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2F" w:rsidRPr="002818D4" w:rsidRDefault="0094516A" w:rsidP="00941AD8">
      <w:pPr>
        <w:jc w:val="right"/>
        <w:rPr>
          <w:rFonts w:asciiTheme="minorHAnsi" w:hAnsiTheme="minorHAnsi" w:cstheme="minorHAnsi"/>
          <w:b/>
          <w:i/>
          <w:sz w:val="22"/>
          <w:szCs w:val="22"/>
          <w:lang w:val="kk-KZ"/>
        </w:rPr>
      </w:pPr>
      <w:r w:rsidRPr="002818D4">
        <w:rPr>
          <w:rFonts w:asciiTheme="minorHAnsi" w:hAnsiTheme="minorHAnsi" w:cstheme="minorHAnsi"/>
          <w:i/>
          <w:sz w:val="22"/>
          <w:szCs w:val="22"/>
        </w:rPr>
        <w:t xml:space="preserve"> </w:t>
      </w:r>
    </w:p>
    <w:p w:rsidR="00893132" w:rsidRPr="002818D4" w:rsidRDefault="00893132" w:rsidP="00893132">
      <w:pPr>
        <w:pStyle w:val="a5"/>
        <w:widowControl w:val="0"/>
        <w:ind w:left="5664"/>
        <w:jc w:val="left"/>
        <w:rPr>
          <w:rFonts w:asciiTheme="minorHAnsi" w:hAnsiTheme="minorHAnsi" w:cstheme="minorHAnsi"/>
          <w:b/>
          <w:sz w:val="22"/>
          <w:szCs w:val="22"/>
        </w:rPr>
      </w:pPr>
      <w:r w:rsidRPr="002818D4">
        <w:rPr>
          <w:rFonts w:asciiTheme="minorHAnsi" w:hAnsiTheme="minorHAnsi" w:cstheme="minorHAnsi"/>
          <w:b/>
          <w:sz w:val="22"/>
          <w:szCs w:val="22"/>
        </w:rPr>
        <w:t>СРАВНИТЕЛЬНАЯ ТАБЛИЦА</w:t>
      </w:r>
    </w:p>
    <w:p w:rsidR="00893132" w:rsidRPr="002818D4" w:rsidRDefault="00893132" w:rsidP="00BB47A1">
      <w:pPr>
        <w:tabs>
          <w:tab w:val="left" w:pos="6521"/>
          <w:tab w:val="left" w:pos="9360"/>
        </w:tabs>
        <w:jc w:val="center"/>
        <w:outlineLvl w:val="0"/>
        <w:rPr>
          <w:rFonts w:asciiTheme="minorHAnsi" w:hAnsiTheme="minorHAnsi" w:cstheme="minorHAnsi"/>
          <w:b/>
          <w:sz w:val="22"/>
          <w:szCs w:val="22"/>
        </w:rPr>
      </w:pPr>
      <w:r w:rsidRPr="002818D4">
        <w:rPr>
          <w:rFonts w:asciiTheme="minorHAnsi" w:hAnsiTheme="minorHAnsi" w:cstheme="minorHAnsi"/>
          <w:b/>
          <w:sz w:val="22"/>
          <w:szCs w:val="22"/>
        </w:rPr>
        <w:t xml:space="preserve">по проекту </w:t>
      </w:r>
      <w:r w:rsidR="00216532" w:rsidRPr="002818D4">
        <w:rPr>
          <w:rFonts w:asciiTheme="minorHAnsi" w:hAnsiTheme="minorHAnsi" w:cstheme="minorHAnsi"/>
          <w:b/>
          <w:sz w:val="22"/>
          <w:szCs w:val="22"/>
        </w:rPr>
        <w:t>приказа</w:t>
      </w:r>
      <w:r w:rsidRPr="002818D4">
        <w:rPr>
          <w:rFonts w:asciiTheme="minorHAnsi" w:hAnsiTheme="minorHAnsi" w:cstheme="minorHAnsi"/>
          <w:b/>
          <w:sz w:val="22"/>
          <w:szCs w:val="22"/>
        </w:rPr>
        <w:t xml:space="preserve"> «</w:t>
      </w:r>
      <w:r w:rsidR="00565C84" w:rsidRPr="002818D4">
        <w:rPr>
          <w:rFonts w:asciiTheme="minorHAnsi" w:hAnsiTheme="minorHAnsi" w:cstheme="minorHAnsi"/>
          <w:b/>
          <w:sz w:val="22"/>
          <w:szCs w:val="22"/>
        </w:rPr>
        <w:t xml:space="preserve">О внесении </w:t>
      </w:r>
      <w:r w:rsidR="00C6257A" w:rsidRPr="002818D4">
        <w:rPr>
          <w:rFonts w:asciiTheme="minorHAnsi" w:hAnsiTheme="minorHAnsi" w:cstheme="minorHAnsi"/>
          <w:b/>
          <w:sz w:val="22"/>
          <w:szCs w:val="22"/>
        </w:rPr>
        <w:t>изменени</w:t>
      </w:r>
      <w:r w:rsidR="00216532" w:rsidRPr="002818D4">
        <w:rPr>
          <w:rFonts w:asciiTheme="minorHAnsi" w:hAnsiTheme="minorHAnsi" w:cstheme="minorHAnsi"/>
          <w:b/>
          <w:sz w:val="22"/>
          <w:szCs w:val="22"/>
        </w:rPr>
        <w:t>й</w:t>
      </w:r>
      <w:r w:rsidR="00C6257A" w:rsidRPr="002818D4">
        <w:rPr>
          <w:rFonts w:asciiTheme="minorHAnsi" w:hAnsiTheme="minorHAnsi" w:cstheme="minorHAnsi"/>
          <w:b/>
          <w:sz w:val="22"/>
          <w:szCs w:val="22"/>
        </w:rPr>
        <w:t xml:space="preserve"> и </w:t>
      </w:r>
      <w:r w:rsidR="00565C84" w:rsidRPr="002818D4">
        <w:rPr>
          <w:rFonts w:asciiTheme="minorHAnsi" w:hAnsiTheme="minorHAnsi" w:cstheme="minorHAnsi"/>
          <w:b/>
          <w:sz w:val="22"/>
          <w:szCs w:val="22"/>
        </w:rPr>
        <w:t xml:space="preserve">дополнений в </w:t>
      </w:r>
      <w:r w:rsidR="00216532" w:rsidRPr="002818D4">
        <w:rPr>
          <w:rFonts w:asciiTheme="minorHAnsi" w:hAnsiTheme="minorHAnsi" w:cstheme="minorHAnsi"/>
          <w:b/>
          <w:sz w:val="22"/>
          <w:szCs w:val="22"/>
        </w:rPr>
        <w:t>Правила страхования профессиональной ответственности медицинских работников</w:t>
      </w:r>
      <w:r w:rsidR="00DB2266" w:rsidRPr="002818D4">
        <w:rPr>
          <w:rFonts w:asciiTheme="minorHAnsi" w:hAnsiTheme="minorHAnsi" w:cstheme="minorHAnsi"/>
          <w:b/>
          <w:sz w:val="22"/>
          <w:szCs w:val="22"/>
        </w:rPr>
        <w:t>, утвержденных приказом Министра здравоохранения Республики Казахстан от 24.07.2024 года №58</w:t>
      </w:r>
      <w:r w:rsidRPr="002818D4">
        <w:rPr>
          <w:rFonts w:asciiTheme="minorHAnsi" w:hAnsiTheme="minorHAnsi" w:cstheme="minorHAnsi"/>
          <w:b/>
          <w:sz w:val="22"/>
          <w:szCs w:val="22"/>
        </w:rPr>
        <w:t>»</w:t>
      </w:r>
    </w:p>
    <w:p w:rsidR="00893132" w:rsidRPr="002818D4" w:rsidRDefault="00893132" w:rsidP="00893132">
      <w:pPr>
        <w:tabs>
          <w:tab w:val="left" w:pos="9360"/>
        </w:tabs>
        <w:jc w:val="center"/>
        <w:outlineLvl w:val="0"/>
        <w:rPr>
          <w:rFonts w:asciiTheme="minorHAnsi" w:hAnsiTheme="minorHAnsi" w:cstheme="minorHAnsi"/>
          <w:b/>
          <w:bCs/>
          <w:sz w:val="2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1708"/>
        <w:gridCol w:w="4678"/>
        <w:gridCol w:w="6095"/>
        <w:gridCol w:w="1985"/>
      </w:tblGrid>
      <w:tr w:rsidR="00151859" w:rsidRPr="002818D4" w:rsidTr="00A73196">
        <w:trPr>
          <w:trHeight w:val="763"/>
        </w:trPr>
        <w:tc>
          <w:tcPr>
            <w:tcW w:w="560" w:type="dxa"/>
          </w:tcPr>
          <w:p w:rsidR="00151859" w:rsidRPr="002818D4" w:rsidRDefault="00151859" w:rsidP="00133EA6">
            <w:pPr>
              <w:widowControl w:val="0"/>
              <w:ind w:firstLine="34"/>
              <w:jc w:val="center"/>
              <w:rPr>
                <w:rFonts w:asciiTheme="minorHAnsi" w:hAnsiTheme="minorHAnsi" w:cstheme="minorHAnsi"/>
                <w:b/>
                <w:sz w:val="22"/>
                <w:szCs w:val="22"/>
              </w:rPr>
            </w:pPr>
            <w:r w:rsidRPr="002818D4">
              <w:rPr>
                <w:rFonts w:asciiTheme="minorHAnsi" w:hAnsiTheme="minorHAnsi" w:cstheme="minorHAnsi"/>
                <w:b/>
                <w:sz w:val="22"/>
                <w:szCs w:val="22"/>
              </w:rPr>
              <w:t xml:space="preserve">№ </w:t>
            </w:r>
            <w:proofErr w:type="gramStart"/>
            <w:r w:rsidRPr="002818D4">
              <w:rPr>
                <w:rFonts w:asciiTheme="minorHAnsi" w:hAnsiTheme="minorHAnsi" w:cstheme="minorHAnsi"/>
                <w:b/>
                <w:sz w:val="22"/>
                <w:szCs w:val="22"/>
              </w:rPr>
              <w:t>п</w:t>
            </w:r>
            <w:proofErr w:type="gramEnd"/>
            <w:r w:rsidRPr="002818D4">
              <w:rPr>
                <w:rFonts w:asciiTheme="minorHAnsi" w:hAnsiTheme="minorHAnsi" w:cstheme="minorHAnsi"/>
                <w:b/>
                <w:sz w:val="22"/>
                <w:szCs w:val="22"/>
              </w:rPr>
              <w:t>/п</w:t>
            </w:r>
          </w:p>
        </w:tc>
        <w:tc>
          <w:tcPr>
            <w:tcW w:w="1708" w:type="dxa"/>
          </w:tcPr>
          <w:p w:rsidR="00151859" w:rsidRPr="002818D4" w:rsidRDefault="00046F8C" w:rsidP="00151859">
            <w:pPr>
              <w:widowControl w:val="0"/>
              <w:jc w:val="center"/>
              <w:rPr>
                <w:rFonts w:asciiTheme="minorHAnsi" w:hAnsiTheme="minorHAnsi" w:cstheme="minorHAnsi"/>
                <w:b/>
                <w:sz w:val="22"/>
                <w:szCs w:val="22"/>
              </w:rPr>
            </w:pPr>
            <w:r w:rsidRPr="002818D4">
              <w:rPr>
                <w:rFonts w:asciiTheme="minorHAnsi" w:hAnsiTheme="minorHAnsi" w:cstheme="minorHAnsi"/>
                <w:b/>
                <w:sz w:val="22"/>
                <w:szCs w:val="22"/>
              </w:rPr>
              <w:t>Пункт НПА</w:t>
            </w:r>
          </w:p>
        </w:tc>
        <w:tc>
          <w:tcPr>
            <w:tcW w:w="4678" w:type="dxa"/>
          </w:tcPr>
          <w:p w:rsidR="00151859" w:rsidRPr="002818D4" w:rsidRDefault="00046F8C" w:rsidP="00CF310B">
            <w:pPr>
              <w:tabs>
                <w:tab w:val="left" w:pos="9360"/>
              </w:tabs>
              <w:ind w:firstLine="227"/>
              <w:jc w:val="center"/>
              <w:outlineLvl w:val="0"/>
              <w:rPr>
                <w:rFonts w:asciiTheme="minorHAnsi" w:hAnsiTheme="minorHAnsi" w:cstheme="minorHAnsi"/>
                <w:b/>
                <w:bCs/>
                <w:sz w:val="22"/>
                <w:szCs w:val="22"/>
              </w:rPr>
            </w:pPr>
            <w:r w:rsidRPr="002818D4">
              <w:rPr>
                <w:rFonts w:asciiTheme="minorHAnsi" w:hAnsiTheme="minorHAnsi" w:cstheme="minorHAnsi"/>
                <w:b/>
                <w:bCs/>
                <w:sz w:val="22"/>
                <w:szCs w:val="22"/>
              </w:rPr>
              <w:t>Действующая редакция</w:t>
            </w:r>
          </w:p>
        </w:tc>
        <w:tc>
          <w:tcPr>
            <w:tcW w:w="6095" w:type="dxa"/>
          </w:tcPr>
          <w:p w:rsidR="00151859" w:rsidRPr="002818D4" w:rsidRDefault="00046F8C" w:rsidP="00CF310B">
            <w:pPr>
              <w:widowControl w:val="0"/>
              <w:ind w:firstLine="227"/>
              <w:jc w:val="center"/>
              <w:rPr>
                <w:rFonts w:asciiTheme="minorHAnsi" w:hAnsiTheme="minorHAnsi" w:cstheme="minorHAnsi"/>
                <w:b/>
                <w:sz w:val="22"/>
                <w:szCs w:val="22"/>
              </w:rPr>
            </w:pPr>
            <w:r w:rsidRPr="002818D4">
              <w:rPr>
                <w:rFonts w:asciiTheme="minorHAnsi" w:hAnsiTheme="minorHAnsi" w:cstheme="minorHAnsi"/>
                <w:b/>
                <w:sz w:val="22"/>
                <w:szCs w:val="22"/>
              </w:rPr>
              <w:t>Предлагаемая редакция</w:t>
            </w:r>
          </w:p>
        </w:tc>
        <w:tc>
          <w:tcPr>
            <w:tcW w:w="1985" w:type="dxa"/>
          </w:tcPr>
          <w:p w:rsidR="00151859" w:rsidRPr="002818D4" w:rsidRDefault="00133EA6" w:rsidP="00CF310B">
            <w:pPr>
              <w:widowControl w:val="0"/>
              <w:ind w:firstLine="227"/>
              <w:jc w:val="center"/>
              <w:rPr>
                <w:rFonts w:asciiTheme="minorHAnsi" w:hAnsiTheme="minorHAnsi" w:cstheme="minorHAnsi"/>
                <w:b/>
                <w:sz w:val="22"/>
                <w:szCs w:val="22"/>
              </w:rPr>
            </w:pPr>
            <w:r w:rsidRPr="002818D4">
              <w:rPr>
                <w:rFonts w:asciiTheme="minorHAnsi" w:hAnsiTheme="minorHAnsi" w:cstheme="minorHAnsi"/>
                <w:b/>
                <w:sz w:val="22"/>
                <w:szCs w:val="22"/>
              </w:rPr>
              <w:t>О</w:t>
            </w:r>
            <w:r w:rsidR="00151859" w:rsidRPr="002818D4">
              <w:rPr>
                <w:rFonts w:asciiTheme="minorHAnsi" w:hAnsiTheme="minorHAnsi" w:cstheme="minorHAnsi"/>
                <w:b/>
                <w:sz w:val="22"/>
                <w:szCs w:val="22"/>
              </w:rPr>
              <w:t>боснование</w:t>
            </w:r>
          </w:p>
        </w:tc>
      </w:tr>
      <w:tr w:rsidR="00DF6865" w:rsidRPr="002818D4" w:rsidTr="004C6E47">
        <w:trPr>
          <w:trHeight w:val="330"/>
        </w:trPr>
        <w:tc>
          <w:tcPr>
            <w:tcW w:w="560" w:type="dxa"/>
          </w:tcPr>
          <w:p w:rsidR="00DF6865" w:rsidRPr="002818D4" w:rsidRDefault="00DF6865" w:rsidP="00C20A49">
            <w:pPr>
              <w:tabs>
                <w:tab w:val="left" w:pos="9360"/>
              </w:tabs>
              <w:ind w:firstLine="34"/>
              <w:jc w:val="center"/>
              <w:outlineLvl w:val="0"/>
              <w:rPr>
                <w:rFonts w:asciiTheme="minorHAnsi" w:hAnsiTheme="minorHAnsi" w:cstheme="minorHAnsi"/>
                <w:b/>
                <w:bCs/>
                <w:sz w:val="22"/>
                <w:szCs w:val="22"/>
              </w:rPr>
            </w:pPr>
          </w:p>
        </w:tc>
        <w:tc>
          <w:tcPr>
            <w:tcW w:w="14466" w:type="dxa"/>
            <w:gridSpan w:val="4"/>
          </w:tcPr>
          <w:p w:rsidR="00DF6865" w:rsidRPr="002818D4" w:rsidRDefault="00C623D6" w:rsidP="00CF310B">
            <w:pPr>
              <w:tabs>
                <w:tab w:val="left" w:pos="9360"/>
              </w:tabs>
              <w:ind w:firstLine="227"/>
              <w:jc w:val="center"/>
              <w:outlineLvl w:val="0"/>
              <w:rPr>
                <w:rFonts w:asciiTheme="minorHAnsi" w:hAnsiTheme="minorHAnsi" w:cstheme="minorHAnsi"/>
                <w:b/>
                <w:bCs/>
                <w:sz w:val="22"/>
                <w:szCs w:val="22"/>
              </w:rPr>
            </w:pPr>
            <w:r w:rsidRPr="002818D4">
              <w:rPr>
                <w:rFonts w:asciiTheme="minorHAnsi" w:hAnsiTheme="minorHAnsi" w:cstheme="minorHAnsi"/>
                <w:b/>
                <w:sz w:val="22"/>
                <w:szCs w:val="22"/>
              </w:rPr>
              <w:t>Правила страхования профессиональной ответственности медицинских работников</w:t>
            </w:r>
          </w:p>
        </w:tc>
      </w:tr>
      <w:tr w:rsidR="0035461B" w:rsidRPr="002818D4" w:rsidTr="00A73196">
        <w:trPr>
          <w:trHeight w:val="330"/>
        </w:trPr>
        <w:tc>
          <w:tcPr>
            <w:tcW w:w="560" w:type="dxa"/>
          </w:tcPr>
          <w:p w:rsidR="0035461B" w:rsidRPr="002818D4" w:rsidRDefault="0035461B" w:rsidP="0035461B">
            <w:pPr>
              <w:pStyle w:val="a3"/>
              <w:widowControl w:val="0"/>
              <w:numPr>
                <w:ilvl w:val="0"/>
                <w:numId w:val="1"/>
              </w:numPr>
              <w:ind w:left="0" w:firstLine="34"/>
              <w:rPr>
                <w:rFonts w:asciiTheme="minorHAnsi" w:hAnsiTheme="minorHAnsi" w:cstheme="minorHAnsi"/>
                <w:sz w:val="22"/>
                <w:szCs w:val="22"/>
              </w:rPr>
            </w:pPr>
          </w:p>
        </w:tc>
        <w:tc>
          <w:tcPr>
            <w:tcW w:w="1708" w:type="dxa"/>
          </w:tcPr>
          <w:p w:rsidR="0035461B" w:rsidRPr="002818D4" w:rsidRDefault="0035461B" w:rsidP="0035461B">
            <w:pPr>
              <w:jc w:val="both"/>
              <w:rPr>
                <w:rFonts w:asciiTheme="minorHAnsi" w:hAnsiTheme="minorHAnsi" w:cstheme="minorHAnsi"/>
                <w:b/>
                <w:i/>
                <w:sz w:val="22"/>
                <w:szCs w:val="22"/>
                <w:lang w:val="kk-KZ"/>
              </w:rPr>
            </w:pPr>
            <w:r w:rsidRPr="002818D4">
              <w:rPr>
                <w:rFonts w:asciiTheme="minorHAnsi" w:hAnsiTheme="minorHAnsi" w:cstheme="minorHAnsi"/>
                <w:b/>
                <w:sz w:val="22"/>
                <w:szCs w:val="22"/>
              </w:rPr>
              <w:t xml:space="preserve">Абзац 2 пункта 12 Главы 2 Правил </w:t>
            </w:r>
          </w:p>
        </w:tc>
        <w:tc>
          <w:tcPr>
            <w:tcW w:w="4678" w:type="dxa"/>
          </w:tcPr>
          <w:p w:rsidR="0035461B" w:rsidRPr="002818D4" w:rsidRDefault="0035461B" w:rsidP="006202F1">
            <w:pPr>
              <w:tabs>
                <w:tab w:val="left" w:pos="466"/>
                <w:tab w:val="left" w:pos="608"/>
              </w:tabs>
              <w:jc w:val="both"/>
              <w:rPr>
                <w:rFonts w:asciiTheme="minorHAnsi" w:hAnsiTheme="minorHAnsi" w:cstheme="minorHAnsi"/>
                <w:sz w:val="22"/>
                <w:szCs w:val="22"/>
              </w:rPr>
            </w:pPr>
            <w:r w:rsidRPr="002818D4">
              <w:rPr>
                <w:rFonts w:asciiTheme="minorHAnsi" w:hAnsiTheme="minorHAnsi" w:cstheme="minorHAnsi"/>
                <w:sz w:val="22"/>
                <w:szCs w:val="22"/>
              </w:rPr>
              <w:t xml:space="preserve">Договор </w:t>
            </w:r>
            <w:proofErr w:type="spellStart"/>
            <w:r w:rsidRPr="002818D4">
              <w:rPr>
                <w:rFonts w:asciiTheme="minorHAnsi" w:hAnsiTheme="minorHAnsi" w:cstheme="minorHAnsi"/>
                <w:sz w:val="22"/>
                <w:szCs w:val="22"/>
              </w:rPr>
              <w:t>сострахования</w:t>
            </w:r>
            <w:proofErr w:type="spellEnd"/>
            <w:r w:rsidRPr="002818D4">
              <w:rPr>
                <w:rFonts w:asciiTheme="minorHAnsi" w:hAnsiTheme="minorHAnsi" w:cstheme="minorHAnsi"/>
                <w:sz w:val="22"/>
                <w:szCs w:val="22"/>
              </w:rPr>
              <w:t xml:space="preserve"> заключается в электронной форме с использованием средств электронной цифровой подписи через личный кабинет субъекта здравоохранения, созданный на </w:t>
            </w:r>
            <w:proofErr w:type="gramStart"/>
            <w:r w:rsidRPr="002818D4">
              <w:rPr>
                <w:rFonts w:asciiTheme="minorHAnsi" w:hAnsiTheme="minorHAnsi" w:cstheme="minorHAnsi"/>
                <w:sz w:val="22"/>
                <w:szCs w:val="22"/>
              </w:rPr>
              <w:t>интернет-платформе</w:t>
            </w:r>
            <w:proofErr w:type="gramEnd"/>
            <w:r w:rsidRPr="002818D4">
              <w:rPr>
                <w:rFonts w:asciiTheme="minorHAnsi" w:hAnsiTheme="minorHAnsi" w:cstheme="minorHAnsi"/>
                <w:sz w:val="22"/>
                <w:szCs w:val="22"/>
              </w:rPr>
              <w:t>.</w:t>
            </w:r>
          </w:p>
          <w:p w:rsidR="00CF3A96" w:rsidRPr="002818D4" w:rsidRDefault="0035461B" w:rsidP="0035461B">
            <w:pPr>
              <w:tabs>
                <w:tab w:val="left" w:pos="466"/>
              </w:tabs>
              <w:jc w:val="both"/>
              <w:rPr>
                <w:rFonts w:asciiTheme="minorHAnsi" w:hAnsiTheme="minorHAnsi" w:cstheme="minorHAnsi"/>
                <w:sz w:val="22"/>
                <w:szCs w:val="22"/>
              </w:rPr>
            </w:pPr>
            <w:bookmarkStart w:id="0" w:name="z45"/>
            <w:r w:rsidRPr="002818D4">
              <w:rPr>
                <w:rFonts w:asciiTheme="minorHAnsi" w:hAnsiTheme="minorHAnsi" w:cstheme="minorHAnsi"/>
                <w:sz w:val="22"/>
                <w:szCs w:val="22"/>
              </w:rPr>
              <w:t xml:space="preserve">     </w:t>
            </w:r>
          </w:p>
          <w:p w:rsidR="00CF3A96" w:rsidRPr="002818D4" w:rsidRDefault="00CF3A96" w:rsidP="0035461B">
            <w:pPr>
              <w:tabs>
                <w:tab w:val="left" w:pos="466"/>
              </w:tabs>
              <w:jc w:val="both"/>
              <w:rPr>
                <w:rFonts w:asciiTheme="minorHAnsi" w:hAnsiTheme="minorHAnsi" w:cstheme="minorHAnsi"/>
                <w:sz w:val="22"/>
                <w:szCs w:val="22"/>
              </w:rPr>
            </w:pPr>
          </w:p>
          <w:p w:rsidR="00CF3A96" w:rsidRPr="002818D4" w:rsidRDefault="00CF3A96" w:rsidP="0035461B">
            <w:pPr>
              <w:tabs>
                <w:tab w:val="left" w:pos="466"/>
              </w:tabs>
              <w:jc w:val="both"/>
              <w:rPr>
                <w:rFonts w:asciiTheme="minorHAnsi" w:hAnsiTheme="minorHAnsi" w:cstheme="minorHAnsi"/>
                <w:sz w:val="22"/>
                <w:szCs w:val="22"/>
              </w:rPr>
            </w:pPr>
          </w:p>
          <w:p w:rsidR="00CF3A96" w:rsidRPr="002818D4" w:rsidRDefault="00CF3A96" w:rsidP="0035461B">
            <w:pPr>
              <w:tabs>
                <w:tab w:val="left" w:pos="466"/>
              </w:tabs>
              <w:jc w:val="both"/>
              <w:rPr>
                <w:rFonts w:asciiTheme="minorHAnsi" w:hAnsiTheme="minorHAnsi" w:cstheme="minorHAnsi"/>
                <w:sz w:val="22"/>
                <w:szCs w:val="22"/>
              </w:rPr>
            </w:pPr>
          </w:p>
          <w:p w:rsidR="00CF3A96" w:rsidRPr="002818D4" w:rsidRDefault="00CF3A96" w:rsidP="0035461B">
            <w:pPr>
              <w:tabs>
                <w:tab w:val="left" w:pos="466"/>
              </w:tabs>
              <w:jc w:val="both"/>
              <w:rPr>
                <w:rFonts w:asciiTheme="minorHAnsi" w:hAnsiTheme="minorHAnsi" w:cstheme="minorHAnsi"/>
                <w:sz w:val="22"/>
                <w:szCs w:val="22"/>
              </w:rPr>
            </w:pPr>
          </w:p>
          <w:p w:rsidR="00CF3A96" w:rsidRPr="002818D4" w:rsidRDefault="00CF3A96" w:rsidP="0035461B">
            <w:pPr>
              <w:tabs>
                <w:tab w:val="left" w:pos="466"/>
              </w:tabs>
              <w:jc w:val="both"/>
              <w:rPr>
                <w:rFonts w:asciiTheme="minorHAnsi" w:hAnsiTheme="minorHAnsi" w:cstheme="minorHAnsi"/>
                <w:sz w:val="22"/>
                <w:szCs w:val="22"/>
              </w:rPr>
            </w:pPr>
          </w:p>
          <w:p w:rsidR="00A73196" w:rsidRPr="002818D4" w:rsidRDefault="00A73196" w:rsidP="0035461B">
            <w:pPr>
              <w:tabs>
                <w:tab w:val="left" w:pos="466"/>
              </w:tabs>
              <w:jc w:val="both"/>
              <w:rPr>
                <w:rFonts w:asciiTheme="minorHAnsi" w:hAnsiTheme="minorHAnsi" w:cstheme="minorHAnsi"/>
                <w:sz w:val="22"/>
                <w:szCs w:val="22"/>
              </w:rPr>
            </w:pPr>
          </w:p>
          <w:p w:rsidR="00CF3A96" w:rsidRPr="002818D4" w:rsidRDefault="00CF3A96" w:rsidP="0035461B">
            <w:pPr>
              <w:tabs>
                <w:tab w:val="left" w:pos="466"/>
              </w:tabs>
              <w:jc w:val="both"/>
              <w:rPr>
                <w:rFonts w:asciiTheme="minorHAnsi" w:hAnsiTheme="minorHAnsi" w:cstheme="minorHAnsi"/>
                <w:sz w:val="22"/>
                <w:szCs w:val="22"/>
              </w:rPr>
            </w:pPr>
          </w:p>
          <w:p w:rsidR="0035461B" w:rsidRPr="002818D4" w:rsidRDefault="0035461B" w:rsidP="0035461B">
            <w:pPr>
              <w:tabs>
                <w:tab w:val="left" w:pos="466"/>
              </w:tabs>
              <w:jc w:val="both"/>
              <w:rPr>
                <w:rFonts w:asciiTheme="minorHAnsi" w:hAnsiTheme="minorHAnsi" w:cstheme="minorHAnsi"/>
                <w:sz w:val="22"/>
                <w:szCs w:val="22"/>
              </w:rPr>
            </w:pPr>
            <w:r w:rsidRPr="002818D4">
              <w:rPr>
                <w:rFonts w:asciiTheme="minorHAnsi" w:hAnsiTheme="minorHAnsi" w:cstheme="minorHAnsi"/>
                <w:sz w:val="22"/>
                <w:szCs w:val="22"/>
              </w:rPr>
              <w:t xml:space="preserve">Договор </w:t>
            </w:r>
            <w:proofErr w:type="spellStart"/>
            <w:r w:rsidRPr="002818D4">
              <w:rPr>
                <w:rFonts w:asciiTheme="minorHAnsi" w:hAnsiTheme="minorHAnsi" w:cstheme="minorHAnsi"/>
                <w:sz w:val="22"/>
                <w:szCs w:val="22"/>
              </w:rPr>
              <w:t>сострахования</w:t>
            </w:r>
            <w:proofErr w:type="spellEnd"/>
            <w:r w:rsidRPr="002818D4">
              <w:rPr>
                <w:rFonts w:asciiTheme="minorHAnsi" w:hAnsiTheme="minorHAnsi" w:cstheme="minorHAnsi"/>
                <w:sz w:val="22"/>
                <w:szCs w:val="22"/>
              </w:rPr>
              <w:t xml:space="preserve"> профессиональной ответственности медицинских работников заключается ежегодно, действует в течение срока страхования и не прекращает свое действие по первому наступившему страховому случаю.</w:t>
            </w:r>
          </w:p>
          <w:bookmarkEnd w:id="0"/>
          <w:p w:rsidR="00A73196" w:rsidRPr="002818D4" w:rsidRDefault="00A73196" w:rsidP="0035461B">
            <w:pPr>
              <w:ind w:firstLine="196"/>
              <w:jc w:val="both"/>
              <w:rPr>
                <w:rFonts w:asciiTheme="minorHAnsi" w:hAnsiTheme="minorHAnsi" w:cstheme="minorHAnsi"/>
                <w:sz w:val="22"/>
                <w:szCs w:val="22"/>
              </w:rPr>
            </w:pPr>
          </w:p>
          <w:p w:rsidR="0035461B" w:rsidRPr="002818D4" w:rsidRDefault="0035461B" w:rsidP="0035461B">
            <w:pPr>
              <w:ind w:firstLine="196"/>
              <w:jc w:val="both"/>
              <w:rPr>
                <w:rFonts w:asciiTheme="minorHAnsi" w:hAnsiTheme="minorHAnsi" w:cstheme="minorHAnsi"/>
                <w:sz w:val="22"/>
                <w:szCs w:val="22"/>
              </w:rPr>
            </w:pPr>
            <w:r w:rsidRPr="002818D4">
              <w:rPr>
                <w:rFonts w:asciiTheme="minorHAnsi" w:hAnsiTheme="minorHAnsi" w:cstheme="minorHAnsi"/>
                <w:sz w:val="22"/>
                <w:szCs w:val="22"/>
              </w:rPr>
              <w:t>……</w:t>
            </w:r>
          </w:p>
          <w:p w:rsidR="0035461B" w:rsidRPr="002818D4" w:rsidRDefault="0035461B" w:rsidP="0035461B">
            <w:pPr>
              <w:ind w:firstLine="196"/>
              <w:jc w:val="both"/>
              <w:rPr>
                <w:rFonts w:asciiTheme="minorHAnsi" w:hAnsiTheme="minorHAnsi" w:cstheme="minorHAnsi"/>
                <w:sz w:val="22"/>
                <w:szCs w:val="22"/>
              </w:rPr>
            </w:pPr>
            <w:proofErr w:type="gramStart"/>
            <w:r w:rsidRPr="002818D4">
              <w:rPr>
                <w:rFonts w:asciiTheme="minorHAnsi" w:hAnsiTheme="minorHAnsi" w:cstheme="minorHAnsi"/>
                <w:sz w:val="22"/>
                <w:szCs w:val="22"/>
              </w:rPr>
              <w:t>При</w:t>
            </w:r>
            <w:proofErr w:type="gramEnd"/>
            <w:r w:rsidRPr="002818D4">
              <w:rPr>
                <w:rFonts w:asciiTheme="minorHAnsi" w:hAnsiTheme="minorHAnsi" w:cstheme="minorHAnsi"/>
                <w:sz w:val="22"/>
                <w:szCs w:val="22"/>
              </w:rPr>
              <w:t xml:space="preserve"> </w:t>
            </w:r>
            <w:proofErr w:type="gramStart"/>
            <w:r w:rsidRPr="002818D4">
              <w:rPr>
                <w:rFonts w:asciiTheme="minorHAnsi" w:hAnsiTheme="minorHAnsi" w:cstheme="minorHAnsi"/>
                <w:sz w:val="22"/>
                <w:szCs w:val="22"/>
              </w:rPr>
              <w:t>уменьшения</w:t>
            </w:r>
            <w:proofErr w:type="gramEnd"/>
            <w:r w:rsidRPr="002818D4">
              <w:rPr>
                <w:rFonts w:asciiTheme="minorHAnsi" w:hAnsiTheme="minorHAnsi" w:cstheme="minorHAnsi"/>
                <w:sz w:val="22"/>
                <w:szCs w:val="22"/>
              </w:rPr>
              <w:t xml:space="preserve"> или увеличения страхового риска в период действия Договора </w:t>
            </w:r>
            <w:proofErr w:type="spellStart"/>
            <w:r w:rsidRPr="002818D4">
              <w:rPr>
                <w:rFonts w:asciiTheme="minorHAnsi" w:hAnsiTheme="minorHAnsi" w:cstheme="minorHAnsi"/>
                <w:sz w:val="22"/>
                <w:szCs w:val="22"/>
              </w:rPr>
              <w:t>сострахования</w:t>
            </w:r>
            <w:proofErr w:type="spellEnd"/>
            <w:r w:rsidRPr="002818D4">
              <w:rPr>
                <w:rFonts w:asciiTheme="minorHAnsi" w:hAnsiTheme="minorHAnsi" w:cstheme="minorHAnsi"/>
                <w:sz w:val="22"/>
                <w:szCs w:val="22"/>
              </w:rPr>
              <w:t xml:space="preserve">, Страховщик осуществляет перерасчет страховой премии (взноса) за </w:t>
            </w:r>
            <w:proofErr w:type="spellStart"/>
            <w:r w:rsidRPr="002818D4">
              <w:rPr>
                <w:rFonts w:asciiTheme="minorHAnsi" w:hAnsiTheme="minorHAnsi" w:cstheme="minorHAnsi"/>
                <w:sz w:val="22"/>
                <w:szCs w:val="22"/>
              </w:rPr>
              <w:t>неистекший</w:t>
            </w:r>
            <w:proofErr w:type="spellEnd"/>
            <w:r w:rsidRPr="002818D4">
              <w:rPr>
                <w:rFonts w:asciiTheme="minorHAnsi" w:hAnsiTheme="minorHAnsi" w:cstheme="minorHAnsi"/>
                <w:sz w:val="22"/>
                <w:szCs w:val="22"/>
              </w:rPr>
              <w:t xml:space="preserve"> период страхования и рассчитывает страховую премию (взнос), </w:t>
            </w:r>
            <w:r w:rsidRPr="002818D4">
              <w:rPr>
                <w:rFonts w:asciiTheme="minorHAnsi" w:hAnsiTheme="minorHAnsi" w:cstheme="minorHAnsi"/>
                <w:sz w:val="22"/>
                <w:szCs w:val="22"/>
              </w:rPr>
              <w:lastRenderedPageBreak/>
              <w:t>подлежащую доплате или возврату.</w:t>
            </w:r>
          </w:p>
        </w:tc>
        <w:tc>
          <w:tcPr>
            <w:tcW w:w="6095" w:type="dxa"/>
          </w:tcPr>
          <w:p w:rsidR="0035461B" w:rsidRPr="002818D4" w:rsidRDefault="0035461B" w:rsidP="006202F1">
            <w:pPr>
              <w:tabs>
                <w:tab w:val="left" w:pos="466"/>
                <w:tab w:val="left" w:pos="608"/>
              </w:tabs>
              <w:jc w:val="both"/>
              <w:rPr>
                <w:rFonts w:asciiTheme="minorHAnsi" w:hAnsiTheme="minorHAnsi" w:cstheme="minorHAnsi"/>
                <w:b/>
                <w:sz w:val="22"/>
                <w:szCs w:val="22"/>
              </w:rPr>
            </w:pPr>
            <w:proofErr w:type="gramStart"/>
            <w:r w:rsidRPr="002818D4">
              <w:rPr>
                <w:rFonts w:asciiTheme="minorHAnsi" w:hAnsiTheme="minorHAnsi" w:cstheme="minorHAnsi"/>
                <w:sz w:val="22"/>
                <w:szCs w:val="22"/>
              </w:rPr>
              <w:lastRenderedPageBreak/>
              <w:t xml:space="preserve">Договор </w:t>
            </w:r>
            <w:proofErr w:type="spellStart"/>
            <w:r w:rsidRPr="002818D4">
              <w:rPr>
                <w:rFonts w:asciiTheme="minorHAnsi" w:hAnsiTheme="minorHAnsi" w:cstheme="minorHAnsi"/>
                <w:sz w:val="22"/>
                <w:szCs w:val="22"/>
              </w:rPr>
              <w:t>сострахования</w:t>
            </w:r>
            <w:proofErr w:type="spellEnd"/>
            <w:r w:rsidRPr="002818D4">
              <w:rPr>
                <w:rFonts w:asciiTheme="minorHAnsi" w:hAnsiTheme="minorHAnsi" w:cstheme="minorHAnsi"/>
                <w:sz w:val="22"/>
                <w:szCs w:val="22"/>
              </w:rPr>
              <w:t xml:space="preserve"> заключается в электронной форме с использованием средств электронной цифровой подписи через личный кабинет субъекта здравоохранения, созданный на интернет-платформе, </w:t>
            </w:r>
            <w:r w:rsidRPr="002818D4">
              <w:rPr>
                <w:rFonts w:asciiTheme="minorHAnsi" w:hAnsiTheme="minorHAnsi" w:cstheme="minorHAnsi"/>
                <w:b/>
                <w:sz w:val="22"/>
                <w:szCs w:val="22"/>
              </w:rPr>
              <w:t>за исключением</w:t>
            </w:r>
            <w:r w:rsidR="00D418D9" w:rsidRPr="002818D4">
              <w:rPr>
                <w:rFonts w:asciiTheme="minorHAnsi" w:hAnsiTheme="minorHAnsi" w:cstheme="minorHAnsi"/>
                <w:b/>
                <w:sz w:val="22"/>
                <w:szCs w:val="22"/>
              </w:rPr>
              <w:t xml:space="preserve"> </w:t>
            </w:r>
            <w:r w:rsidRPr="002818D4">
              <w:rPr>
                <w:rFonts w:asciiTheme="minorHAnsi" w:hAnsiTheme="minorHAnsi" w:cstheme="minorHAnsi"/>
                <w:b/>
                <w:sz w:val="22"/>
                <w:szCs w:val="22"/>
              </w:rPr>
              <w:t>договоров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заключение по которым осуществляется в бумажной форме с</w:t>
            </w:r>
            <w:proofErr w:type="gramEnd"/>
            <w:r w:rsidRPr="002818D4">
              <w:rPr>
                <w:rFonts w:asciiTheme="minorHAnsi" w:hAnsiTheme="minorHAnsi" w:cstheme="minorHAnsi"/>
                <w:b/>
                <w:sz w:val="22"/>
                <w:szCs w:val="22"/>
              </w:rPr>
              <w:t xml:space="preserve"> указанием количества специалистов и суммы Договора.</w:t>
            </w:r>
          </w:p>
          <w:p w:rsidR="006202F1" w:rsidRPr="002818D4" w:rsidRDefault="0035461B" w:rsidP="0035461B">
            <w:pPr>
              <w:tabs>
                <w:tab w:val="left" w:pos="466"/>
              </w:tabs>
              <w:jc w:val="both"/>
              <w:rPr>
                <w:rFonts w:asciiTheme="minorHAnsi" w:hAnsiTheme="minorHAnsi" w:cstheme="minorHAnsi"/>
                <w:sz w:val="22"/>
                <w:szCs w:val="22"/>
              </w:rPr>
            </w:pPr>
            <w:r w:rsidRPr="002818D4">
              <w:rPr>
                <w:rFonts w:asciiTheme="minorHAnsi" w:hAnsiTheme="minorHAnsi" w:cstheme="minorHAnsi"/>
                <w:sz w:val="22"/>
                <w:szCs w:val="22"/>
              </w:rPr>
              <w:t xml:space="preserve">     </w:t>
            </w:r>
          </w:p>
          <w:p w:rsidR="0035461B" w:rsidRPr="002818D4" w:rsidRDefault="0035461B" w:rsidP="0035461B">
            <w:pPr>
              <w:tabs>
                <w:tab w:val="left" w:pos="466"/>
              </w:tabs>
              <w:jc w:val="both"/>
              <w:rPr>
                <w:rFonts w:asciiTheme="minorHAnsi" w:hAnsiTheme="minorHAnsi" w:cstheme="minorHAnsi"/>
                <w:sz w:val="22"/>
                <w:szCs w:val="22"/>
              </w:rPr>
            </w:pPr>
            <w:r w:rsidRPr="002818D4">
              <w:rPr>
                <w:rFonts w:asciiTheme="minorHAnsi" w:hAnsiTheme="minorHAnsi" w:cstheme="minorHAnsi"/>
                <w:sz w:val="22"/>
                <w:szCs w:val="22"/>
              </w:rPr>
              <w:t xml:space="preserve"> Договор </w:t>
            </w:r>
            <w:proofErr w:type="spellStart"/>
            <w:r w:rsidRPr="002818D4">
              <w:rPr>
                <w:rFonts w:asciiTheme="minorHAnsi" w:hAnsiTheme="minorHAnsi" w:cstheme="minorHAnsi"/>
                <w:sz w:val="22"/>
                <w:szCs w:val="22"/>
              </w:rPr>
              <w:t>сострахования</w:t>
            </w:r>
            <w:proofErr w:type="spellEnd"/>
            <w:r w:rsidRPr="002818D4">
              <w:rPr>
                <w:rFonts w:asciiTheme="minorHAnsi" w:hAnsiTheme="minorHAnsi" w:cstheme="minorHAnsi"/>
                <w:sz w:val="22"/>
                <w:szCs w:val="22"/>
              </w:rPr>
              <w:t xml:space="preserve"> профессиональной ответственности медицинских работников заключается ежегодно </w:t>
            </w:r>
            <w:r w:rsidRPr="002818D4">
              <w:rPr>
                <w:rFonts w:asciiTheme="minorHAnsi" w:hAnsiTheme="minorHAnsi" w:cstheme="minorHAnsi"/>
                <w:b/>
                <w:sz w:val="22"/>
                <w:szCs w:val="22"/>
              </w:rPr>
              <w:t>на один финансовый год</w:t>
            </w:r>
            <w:r w:rsidRPr="002818D4">
              <w:rPr>
                <w:rFonts w:asciiTheme="minorHAnsi" w:hAnsiTheme="minorHAnsi" w:cstheme="minorHAnsi"/>
                <w:sz w:val="22"/>
                <w:szCs w:val="22"/>
              </w:rPr>
              <w:t>, действует в течение срока страхования и не прекращает свое действие по первому наступившему страховому случаю.</w:t>
            </w:r>
          </w:p>
          <w:p w:rsidR="00CF3A96" w:rsidRPr="002818D4" w:rsidRDefault="00CF3A96" w:rsidP="0035461B">
            <w:pPr>
              <w:tabs>
                <w:tab w:val="left" w:pos="466"/>
              </w:tabs>
              <w:jc w:val="both"/>
              <w:rPr>
                <w:rFonts w:asciiTheme="minorHAnsi" w:hAnsiTheme="minorHAnsi" w:cstheme="minorHAnsi"/>
                <w:sz w:val="22"/>
                <w:szCs w:val="22"/>
              </w:rPr>
            </w:pPr>
          </w:p>
          <w:p w:rsidR="00CF3A96" w:rsidRPr="002818D4" w:rsidRDefault="00CF3A96" w:rsidP="0035461B">
            <w:pPr>
              <w:tabs>
                <w:tab w:val="left" w:pos="466"/>
              </w:tabs>
              <w:jc w:val="both"/>
              <w:rPr>
                <w:rFonts w:asciiTheme="minorHAnsi" w:hAnsiTheme="minorHAnsi" w:cstheme="minorHAnsi"/>
                <w:sz w:val="22"/>
                <w:szCs w:val="22"/>
              </w:rPr>
            </w:pPr>
          </w:p>
          <w:p w:rsidR="0035461B" w:rsidRPr="002818D4" w:rsidRDefault="0035461B" w:rsidP="0035461B">
            <w:pPr>
              <w:tabs>
                <w:tab w:val="left" w:pos="466"/>
              </w:tabs>
              <w:jc w:val="both"/>
              <w:rPr>
                <w:rFonts w:asciiTheme="minorHAnsi" w:hAnsiTheme="minorHAnsi" w:cstheme="minorHAnsi"/>
                <w:sz w:val="22"/>
                <w:szCs w:val="22"/>
              </w:rPr>
            </w:pPr>
            <w:r w:rsidRPr="002818D4">
              <w:rPr>
                <w:rFonts w:asciiTheme="minorHAnsi" w:hAnsiTheme="minorHAnsi" w:cstheme="minorHAnsi"/>
                <w:sz w:val="22"/>
                <w:szCs w:val="22"/>
              </w:rPr>
              <w:t>…..</w:t>
            </w:r>
          </w:p>
          <w:p w:rsidR="0035461B" w:rsidRPr="002818D4" w:rsidRDefault="0035461B" w:rsidP="00676E5B">
            <w:pPr>
              <w:tabs>
                <w:tab w:val="left" w:pos="466"/>
              </w:tabs>
              <w:jc w:val="both"/>
              <w:rPr>
                <w:rFonts w:asciiTheme="minorHAnsi" w:hAnsiTheme="minorHAnsi" w:cstheme="minorHAnsi"/>
                <w:sz w:val="22"/>
                <w:szCs w:val="22"/>
              </w:rPr>
            </w:pPr>
            <w:r w:rsidRPr="002818D4">
              <w:rPr>
                <w:rFonts w:asciiTheme="minorHAnsi" w:hAnsiTheme="minorHAnsi" w:cstheme="minorHAnsi"/>
                <w:sz w:val="22"/>
                <w:szCs w:val="22"/>
              </w:rPr>
              <w:t xml:space="preserve">При </w:t>
            </w:r>
            <w:r w:rsidRPr="002818D4">
              <w:rPr>
                <w:rFonts w:asciiTheme="minorHAnsi" w:hAnsiTheme="minorHAnsi" w:cstheme="minorHAnsi"/>
                <w:b/>
                <w:sz w:val="22"/>
                <w:szCs w:val="22"/>
              </w:rPr>
              <w:t>уменьшении или увеличении</w:t>
            </w:r>
            <w:r w:rsidRPr="002818D4">
              <w:rPr>
                <w:rFonts w:asciiTheme="minorHAnsi" w:hAnsiTheme="minorHAnsi" w:cstheme="minorHAnsi"/>
                <w:sz w:val="22"/>
                <w:szCs w:val="22"/>
              </w:rPr>
              <w:t xml:space="preserve"> страхового риска в период действия Договора </w:t>
            </w:r>
            <w:proofErr w:type="spellStart"/>
            <w:r w:rsidRPr="002818D4">
              <w:rPr>
                <w:rFonts w:asciiTheme="minorHAnsi" w:hAnsiTheme="minorHAnsi" w:cstheme="minorHAnsi"/>
                <w:sz w:val="22"/>
                <w:szCs w:val="22"/>
              </w:rPr>
              <w:t>сострахования</w:t>
            </w:r>
            <w:proofErr w:type="spellEnd"/>
            <w:r w:rsidRPr="002818D4">
              <w:rPr>
                <w:rFonts w:asciiTheme="minorHAnsi" w:hAnsiTheme="minorHAnsi" w:cstheme="minorHAnsi"/>
                <w:sz w:val="22"/>
                <w:szCs w:val="22"/>
              </w:rPr>
              <w:t xml:space="preserve">, Страховщик осуществляет перерасчет страховой премии (взноса) за </w:t>
            </w:r>
            <w:proofErr w:type="spellStart"/>
            <w:r w:rsidRPr="002818D4">
              <w:rPr>
                <w:rFonts w:asciiTheme="minorHAnsi" w:hAnsiTheme="minorHAnsi" w:cstheme="minorHAnsi"/>
                <w:sz w:val="22"/>
                <w:szCs w:val="22"/>
              </w:rPr>
              <w:t>неистекший</w:t>
            </w:r>
            <w:proofErr w:type="spellEnd"/>
            <w:r w:rsidRPr="002818D4">
              <w:rPr>
                <w:rFonts w:asciiTheme="minorHAnsi" w:hAnsiTheme="minorHAnsi" w:cstheme="minorHAnsi"/>
                <w:sz w:val="22"/>
                <w:szCs w:val="22"/>
              </w:rPr>
              <w:t xml:space="preserve"> период страхования и рассчитывает страховую премию (взнос), подлежащую доплате или возврату.</w:t>
            </w:r>
          </w:p>
        </w:tc>
        <w:tc>
          <w:tcPr>
            <w:tcW w:w="1985" w:type="dxa"/>
          </w:tcPr>
          <w:p w:rsidR="0035461B" w:rsidRPr="002818D4" w:rsidRDefault="004C6E47" w:rsidP="00AA59B8">
            <w:pPr>
              <w:rPr>
                <w:rFonts w:asciiTheme="minorHAnsi" w:hAnsiTheme="minorHAnsi" w:cstheme="minorHAnsi"/>
                <w:sz w:val="22"/>
                <w:szCs w:val="22"/>
              </w:rPr>
            </w:pPr>
            <w:r w:rsidRPr="002818D4">
              <w:rPr>
                <w:rFonts w:asciiTheme="minorHAnsi" w:hAnsiTheme="minorHAnsi" w:cstheme="minorHAnsi"/>
                <w:sz w:val="22"/>
                <w:szCs w:val="22"/>
              </w:rPr>
              <w:t>В соответствии со статьей 11 Закона Республики Казахстан от 15 марта 1999 года N 349-1 «О государственных секретах»</w:t>
            </w:r>
          </w:p>
          <w:p w:rsidR="004C6E47" w:rsidRPr="002818D4" w:rsidRDefault="004C6E47" w:rsidP="00AA59B8">
            <w:pPr>
              <w:ind w:firstLine="175"/>
              <w:rPr>
                <w:rFonts w:asciiTheme="minorHAnsi" w:hAnsiTheme="minorHAnsi" w:cstheme="minorHAnsi"/>
                <w:sz w:val="22"/>
                <w:szCs w:val="22"/>
              </w:rPr>
            </w:pPr>
          </w:p>
          <w:p w:rsidR="00D418D9" w:rsidRPr="002818D4" w:rsidRDefault="00D418D9" w:rsidP="00AA59B8">
            <w:pPr>
              <w:ind w:firstLine="175"/>
              <w:rPr>
                <w:rFonts w:asciiTheme="minorHAnsi" w:hAnsiTheme="minorHAnsi" w:cstheme="minorHAnsi"/>
                <w:sz w:val="22"/>
                <w:szCs w:val="22"/>
              </w:rPr>
            </w:pPr>
          </w:p>
          <w:p w:rsidR="00D418D9" w:rsidRPr="002818D4" w:rsidRDefault="00D418D9" w:rsidP="00AA59B8">
            <w:pPr>
              <w:ind w:firstLine="175"/>
              <w:rPr>
                <w:rFonts w:asciiTheme="minorHAnsi" w:hAnsiTheme="minorHAnsi" w:cstheme="minorHAnsi"/>
                <w:sz w:val="22"/>
                <w:szCs w:val="22"/>
              </w:rPr>
            </w:pPr>
          </w:p>
          <w:p w:rsidR="00D418D9" w:rsidRPr="002818D4" w:rsidRDefault="00D418D9" w:rsidP="00AA59B8">
            <w:pPr>
              <w:ind w:firstLine="175"/>
              <w:rPr>
                <w:rFonts w:asciiTheme="minorHAnsi" w:hAnsiTheme="minorHAnsi" w:cstheme="minorHAnsi"/>
                <w:sz w:val="22"/>
                <w:szCs w:val="22"/>
              </w:rPr>
            </w:pPr>
          </w:p>
          <w:p w:rsidR="00D418D9" w:rsidRPr="002818D4" w:rsidRDefault="00D418D9" w:rsidP="00AA59B8">
            <w:pPr>
              <w:ind w:firstLine="175"/>
              <w:rPr>
                <w:rFonts w:asciiTheme="minorHAnsi" w:hAnsiTheme="minorHAnsi" w:cstheme="minorHAnsi"/>
                <w:sz w:val="22"/>
                <w:szCs w:val="22"/>
              </w:rPr>
            </w:pPr>
          </w:p>
          <w:p w:rsidR="00D418D9" w:rsidRPr="002818D4" w:rsidRDefault="00D418D9" w:rsidP="00AA59B8">
            <w:pPr>
              <w:ind w:firstLine="175"/>
              <w:rPr>
                <w:rFonts w:asciiTheme="minorHAnsi" w:hAnsiTheme="minorHAnsi" w:cstheme="minorHAnsi"/>
                <w:sz w:val="22"/>
                <w:szCs w:val="22"/>
              </w:rPr>
            </w:pPr>
          </w:p>
          <w:p w:rsidR="00D418D9" w:rsidRPr="002818D4" w:rsidRDefault="00D418D9" w:rsidP="00AA59B8">
            <w:pPr>
              <w:ind w:firstLine="175"/>
              <w:rPr>
                <w:rFonts w:asciiTheme="minorHAnsi" w:hAnsiTheme="minorHAnsi" w:cstheme="minorHAnsi"/>
                <w:sz w:val="22"/>
                <w:szCs w:val="22"/>
              </w:rPr>
            </w:pPr>
          </w:p>
          <w:p w:rsidR="00D418D9" w:rsidRPr="002818D4" w:rsidRDefault="00D418D9" w:rsidP="00AA59B8">
            <w:pPr>
              <w:ind w:firstLine="175"/>
              <w:rPr>
                <w:rFonts w:asciiTheme="minorHAnsi" w:hAnsiTheme="minorHAnsi" w:cstheme="minorHAnsi"/>
                <w:sz w:val="22"/>
                <w:szCs w:val="22"/>
              </w:rPr>
            </w:pPr>
          </w:p>
          <w:p w:rsidR="00D418D9" w:rsidRPr="002818D4" w:rsidRDefault="00D418D9" w:rsidP="00AA59B8">
            <w:pPr>
              <w:ind w:firstLine="175"/>
              <w:rPr>
                <w:rFonts w:asciiTheme="minorHAnsi" w:hAnsiTheme="minorHAnsi" w:cstheme="minorHAnsi"/>
                <w:sz w:val="22"/>
                <w:szCs w:val="22"/>
              </w:rPr>
            </w:pPr>
          </w:p>
          <w:p w:rsidR="00D418D9" w:rsidRPr="002818D4" w:rsidRDefault="00D418D9" w:rsidP="00AA59B8">
            <w:pPr>
              <w:ind w:firstLine="175"/>
              <w:rPr>
                <w:rFonts w:asciiTheme="minorHAnsi" w:hAnsiTheme="minorHAnsi" w:cstheme="minorHAnsi"/>
                <w:sz w:val="22"/>
                <w:szCs w:val="22"/>
              </w:rPr>
            </w:pPr>
          </w:p>
          <w:p w:rsidR="00D418D9" w:rsidRPr="002818D4" w:rsidRDefault="00D418D9" w:rsidP="00AA59B8">
            <w:pPr>
              <w:ind w:firstLine="175"/>
              <w:rPr>
                <w:rFonts w:asciiTheme="minorHAnsi" w:hAnsiTheme="minorHAnsi" w:cstheme="minorHAnsi"/>
                <w:sz w:val="22"/>
                <w:szCs w:val="22"/>
              </w:rPr>
            </w:pPr>
          </w:p>
          <w:p w:rsidR="00D418D9" w:rsidRPr="002818D4" w:rsidRDefault="00D418D9" w:rsidP="00AA59B8">
            <w:pPr>
              <w:ind w:firstLine="175"/>
              <w:rPr>
                <w:rFonts w:asciiTheme="minorHAnsi" w:hAnsiTheme="minorHAnsi" w:cstheme="minorHAnsi"/>
                <w:sz w:val="22"/>
                <w:szCs w:val="22"/>
              </w:rPr>
            </w:pPr>
          </w:p>
          <w:p w:rsidR="00D418D9" w:rsidRPr="002818D4" w:rsidRDefault="00D418D9" w:rsidP="00AA59B8">
            <w:pPr>
              <w:ind w:firstLine="175"/>
              <w:rPr>
                <w:rFonts w:asciiTheme="minorHAnsi" w:hAnsiTheme="minorHAnsi" w:cstheme="minorHAnsi"/>
                <w:sz w:val="22"/>
                <w:szCs w:val="22"/>
              </w:rPr>
            </w:pPr>
          </w:p>
          <w:p w:rsidR="00D418D9" w:rsidRPr="002818D4" w:rsidRDefault="00D418D9" w:rsidP="00AA59B8">
            <w:pPr>
              <w:rPr>
                <w:rFonts w:asciiTheme="minorHAnsi" w:hAnsiTheme="minorHAnsi" w:cstheme="minorHAnsi"/>
                <w:sz w:val="22"/>
                <w:szCs w:val="22"/>
              </w:rPr>
            </w:pPr>
            <w:r w:rsidRPr="002818D4">
              <w:rPr>
                <w:rFonts w:asciiTheme="minorHAnsi" w:hAnsiTheme="minorHAnsi" w:cstheme="minorHAnsi"/>
                <w:sz w:val="22"/>
                <w:szCs w:val="22"/>
              </w:rPr>
              <w:t>Редакционная правка</w:t>
            </w:r>
          </w:p>
          <w:p w:rsidR="004C6E47" w:rsidRPr="002818D4" w:rsidRDefault="004C6E47" w:rsidP="00AA59B8">
            <w:pPr>
              <w:ind w:firstLine="175"/>
              <w:rPr>
                <w:rFonts w:asciiTheme="minorHAnsi" w:hAnsiTheme="minorHAnsi" w:cstheme="minorHAnsi"/>
                <w:sz w:val="22"/>
                <w:szCs w:val="22"/>
              </w:rPr>
            </w:pPr>
          </w:p>
          <w:p w:rsidR="004C6E47" w:rsidRPr="002818D4" w:rsidRDefault="004C6E47" w:rsidP="00AA59B8">
            <w:pPr>
              <w:ind w:firstLine="175"/>
              <w:rPr>
                <w:rFonts w:asciiTheme="minorHAnsi" w:hAnsiTheme="minorHAnsi" w:cstheme="minorHAnsi"/>
                <w:sz w:val="22"/>
                <w:szCs w:val="22"/>
              </w:rPr>
            </w:pPr>
          </w:p>
          <w:p w:rsidR="004C6E47" w:rsidRPr="002818D4" w:rsidRDefault="004C6E47" w:rsidP="00AA59B8">
            <w:pPr>
              <w:ind w:firstLine="175"/>
              <w:rPr>
                <w:rFonts w:asciiTheme="minorHAnsi" w:hAnsiTheme="minorHAnsi" w:cstheme="minorHAnsi"/>
                <w:sz w:val="22"/>
                <w:szCs w:val="22"/>
              </w:rPr>
            </w:pPr>
          </w:p>
          <w:p w:rsidR="004C6E47" w:rsidRPr="002818D4" w:rsidRDefault="004C6E47" w:rsidP="00AA59B8">
            <w:pPr>
              <w:ind w:firstLine="175"/>
              <w:rPr>
                <w:rFonts w:asciiTheme="minorHAnsi" w:hAnsiTheme="minorHAnsi" w:cstheme="minorHAnsi"/>
                <w:sz w:val="22"/>
                <w:szCs w:val="22"/>
              </w:rPr>
            </w:pPr>
          </w:p>
          <w:p w:rsidR="004C6E47" w:rsidRPr="002818D4" w:rsidRDefault="004C6E47" w:rsidP="00AA59B8">
            <w:pPr>
              <w:ind w:firstLine="175"/>
              <w:rPr>
                <w:rFonts w:asciiTheme="minorHAnsi" w:hAnsiTheme="minorHAnsi" w:cstheme="minorHAnsi"/>
                <w:sz w:val="22"/>
                <w:szCs w:val="22"/>
              </w:rPr>
            </w:pPr>
          </w:p>
          <w:p w:rsidR="004C6E47" w:rsidRPr="002818D4" w:rsidRDefault="004C6E47" w:rsidP="00AA59B8">
            <w:pPr>
              <w:ind w:firstLine="175"/>
              <w:rPr>
                <w:rFonts w:asciiTheme="minorHAnsi" w:hAnsiTheme="minorHAnsi" w:cstheme="minorHAnsi"/>
                <w:sz w:val="22"/>
                <w:szCs w:val="22"/>
                <w:lang w:val="kk-KZ"/>
              </w:rPr>
            </w:pPr>
          </w:p>
        </w:tc>
        <w:bookmarkStart w:id="1" w:name="_GoBack"/>
        <w:bookmarkEnd w:id="1"/>
      </w:tr>
      <w:tr w:rsidR="00A73196" w:rsidRPr="002818D4" w:rsidTr="00A73196">
        <w:trPr>
          <w:trHeight w:val="330"/>
        </w:trPr>
        <w:tc>
          <w:tcPr>
            <w:tcW w:w="560" w:type="dxa"/>
          </w:tcPr>
          <w:p w:rsidR="00A73196" w:rsidRPr="002818D4" w:rsidRDefault="00A73196" w:rsidP="0035461B">
            <w:pPr>
              <w:pStyle w:val="a3"/>
              <w:widowControl w:val="0"/>
              <w:numPr>
                <w:ilvl w:val="0"/>
                <w:numId w:val="1"/>
              </w:numPr>
              <w:ind w:left="0" w:firstLine="34"/>
              <w:rPr>
                <w:rFonts w:asciiTheme="minorHAnsi" w:hAnsiTheme="minorHAnsi" w:cstheme="minorHAnsi"/>
                <w:sz w:val="22"/>
                <w:szCs w:val="22"/>
              </w:rPr>
            </w:pPr>
          </w:p>
        </w:tc>
        <w:tc>
          <w:tcPr>
            <w:tcW w:w="1708" w:type="dxa"/>
          </w:tcPr>
          <w:p w:rsidR="00A73196" w:rsidRPr="002818D4" w:rsidRDefault="00A73196" w:rsidP="00A73196">
            <w:pPr>
              <w:jc w:val="center"/>
              <w:rPr>
                <w:rFonts w:asciiTheme="minorHAnsi" w:hAnsiTheme="minorHAnsi" w:cstheme="minorHAnsi"/>
                <w:b/>
                <w:i/>
                <w:sz w:val="22"/>
                <w:szCs w:val="22"/>
                <w:lang w:val="kk-KZ"/>
              </w:rPr>
            </w:pPr>
            <w:r w:rsidRPr="002818D4">
              <w:rPr>
                <w:rFonts w:asciiTheme="minorHAnsi" w:hAnsiTheme="minorHAnsi" w:cstheme="minorHAnsi"/>
                <w:b/>
                <w:sz w:val="22"/>
                <w:szCs w:val="22"/>
              </w:rPr>
              <w:t>пункт 1</w:t>
            </w:r>
            <w:r w:rsidRPr="002818D4">
              <w:rPr>
                <w:rFonts w:asciiTheme="minorHAnsi" w:hAnsiTheme="minorHAnsi" w:cstheme="minorHAnsi"/>
                <w:b/>
                <w:sz w:val="22"/>
                <w:szCs w:val="22"/>
                <w:lang w:val="en-US"/>
              </w:rPr>
              <w:t xml:space="preserve">3 </w:t>
            </w:r>
            <w:r w:rsidRPr="002818D4">
              <w:rPr>
                <w:rFonts w:asciiTheme="minorHAnsi" w:hAnsiTheme="minorHAnsi" w:cstheme="minorHAnsi"/>
                <w:b/>
                <w:sz w:val="22"/>
                <w:szCs w:val="22"/>
              </w:rPr>
              <w:t xml:space="preserve">Главы 2 Правил </w:t>
            </w:r>
          </w:p>
          <w:p w:rsidR="00A73196" w:rsidRPr="002818D4" w:rsidRDefault="00A73196" w:rsidP="0035461B">
            <w:pPr>
              <w:jc w:val="both"/>
              <w:rPr>
                <w:rFonts w:asciiTheme="minorHAnsi" w:hAnsiTheme="minorHAnsi" w:cstheme="minorHAnsi"/>
                <w:b/>
                <w:sz w:val="22"/>
                <w:szCs w:val="22"/>
              </w:rPr>
            </w:pPr>
          </w:p>
        </w:tc>
        <w:tc>
          <w:tcPr>
            <w:tcW w:w="4678" w:type="dxa"/>
          </w:tcPr>
          <w:p w:rsidR="00A73196" w:rsidRPr="002818D4" w:rsidRDefault="00A73196" w:rsidP="002818D4">
            <w:pPr>
              <w:tabs>
                <w:tab w:val="left" w:pos="466"/>
                <w:tab w:val="left" w:pos="608"/>
              </w:tabs>
              <w:jc w:val="both"/>
              <w:rPr>
                <w:rFonts w:asciiTheme="minorHAnsi" w:hAnsiTheme="minorHAnsi" w:cstheme="minorHAnsi"/>
                <w:sz w:val="22"/>
                <w:szCs w:val="22"/>
              </w:rPr>
            </w:pPr>
            <w:r w:rsidRPr="002818D4">
              <w:rPr>
                <w:rFonts w:asciiTheme="minorHAnsi" w:hAnsiTheme="minorHAnsi" w:cstheme="minorHAnsi"/>
                <w:sz w:val="22"/>
                <w:szCs w:val="22"/>
              </w:rPr>
              <w:t xml:space="preserve">Заключение, изменение и расторжение договора </w:t>
            </w:r>
            <w:proofErr w:type="spellStart"/>
            <w:r w:rsidRPr="002818D4">
              <w:rPr>
                <w:rFonts w:asciiTheme="minorHAnsi" w:hAnsiTheme="minorHAnsi" w:cstheme="minorHAnsi"/>
                <w:sz w:val="22"/>
                <w:szCs w:val="22"/>
              </w:rPr>
              <w:t>сострахования</w:t>
            </w:r>
            <w:proofErr w:type="spellEnd"/>
            <w:r w:rsidRPr="002818D4">
              <w:rPr>
                <w:rFonts w:asciiTheme="minorHAnsi" w:hAnsiTheme="minorHAnsi" w:cstheme="minorHAnsi"/>
                <w:sz w:val="22"/>
                <w:szCs w:val="22"/>
              </w:rPr>
              <w:t xml:space="preserve"> в электронной форме производится путем обмена информацией между субъектом здравоохранения и Администратором Пула.</w:t>
            </w:r>
          </w:p>
          <w:p w:rsidR="00A73196" w:rsidRPr="002818D4" w:rsidRDefault="00A73196" w:rsidP="0035461B">
            <w:pPr>
              <w:tabs>
                <w:tab w:val="left" w:pos="466"/>
                <w:tab w:val="left" w:pos="608"/>
              </w:tabs>
              <w:ind w:firstLine="196"/>
              <w:jc w:val="both"/>
              <w:rPr>
                <w:rFonts w:asciiTheme="minorHAnsi" w:hAnsiTheme="minorHAnsi" w:cstheme="minorHAnsi"/>
                <w:sz w:val="22"/>
                <w:szCs w:val="22"/>
              </w:rPr>
            </w:pPr>
          </w:p>
        </w:tc>
        <w:tc>
          <w:tcPr>
            <w:tcW w:w="6095" w:type="dxa"/>
          </w:tcPr>
          <w:p w:rsidR="00A73196" w:rsidRPr="002818D4" w:rsidRDefault="00A73196" w:rsidP="002818D4">
            <w:pPr>
              <w:tabs>
                <w:tab w:val="left" w:pos="466"/>
                <w:tab w:val="left" w:pos="608"/>
              </w:tabs>
              <w:jc w:val="both"/>
              <w:rPr>
                <w:rFonts w:asciiTheme="minorHAnsi" w:hAnsiTheme="minorHAnsi" w:cstheme="minorHAnsi"/>
                <w:b/>
                <w:i/>
                <w:sz w:val="22"/>
                <w:szCs w:val="22"/>
              </w:rPr>
            </w:pPr>
            <w:r w:rsidRPr="002818D4">
              <w:rPr>
                <w:rFonts w:asciiTheme="minorHAnsi" w:hAnsiTheme="minorHAnsi" w:cstheme="minorHAnsi"/>
                <w:sz w:val="22"/>
                <w:szCs w:val="22"/>
              </w:rPr>
              <w:t xml:space="preserve">Заключение, изменение и расторжение договора </w:t>
            </w:r>
            <w:proofErr w:type="spellStart"/>
            <w:r w:rsidRPr="002818D4">
              <w:rPr>
                <w:rFonts w:asciiTheme="minorHAnsi" w:hAnsiTheme="minorHAnsi" w:cstheme="minorHAnsi"/>
                <w:sz w:val="22"/>
                <w:szCs w:val="22"/>
              </w:rPr>
              <w:t>сострахования</w:t>
            </w:r>
            <w:proofErr w:type="spellEnd"/>
            <w:r w:rsidRPr="002818D4">
              <w:rPr>
                <w:rFonts w:asciiTheme="minorHAnsi" w:hAnsiTheme="minorHAnsi" w:cstheme="minorHAnsi"/>
                <w:sz w:val="22"/>
                <w:szCs w:val="22"/>
              </w:rPr>
              <w:t xml:space="preserve"> в электронной форме производится </w:t>
            </w:r>
            <w:r w:rsidR="00D418D9" w:rsidRPr="002818D4">
              <w:rPr>
                <w:rFonts w:asciiTheme="minorHAnsi" w:hAnsiTheme="minorHAnsi" w:cstheme="minorHAnsi"/>
                <w:b/>
                <w:sz w:val="22"/>
                <w:szCs w:val="22"/>
              </w:rPr>
              <w:t xml:space="preserve">на </w:t>
            </w:r>
            <w:proofErr w:type="gramStart"/>
            <w:r w:rsidR="00D418D9" w:rsidRPr="002818D4">
              <w:rPr>
                <w:rFonts w:asciiTheme="minorHAnsi" w:hAnsiTheme="minorHAnsi" w:cstheme="minorHAnsi"/>
                <w:b/>
                <w:sz w:val="22"/>
                <w:szCs w:val="22"/>
              </w:rPr>
              <w:t>интернет-платформе</w:t>
            </w:r>
            <w:proofErr w:type="gramEnd"/>
            <w:r w:rsidR="00D418D9" w:rsidRPr="002818D4">
              <w:rPr>
                <w:rFonts w:asciiTheme="minorHAnsi" w:hAnsiTheme="minorHAnsi" w:cstheme="minorHAnsi"/>
                <w:b/>
                <w:i/>
                <w:sz w:val="22"/>
                <w:szCs w:val="22"/>
              </w:rPr>
              <w:t xml:space="preserve"> </w:t>
            </w:r>
            <w:r w:rsidRPr="002818D4">
              <w:rPr>
                <w:rFonts w:asciiTheme="minorHAnsi" w:hAnsiTheme="minorHAnsi" w:cstheme="minorHAnsi"/>
                <w:sz w:val="22"/>
                <w:szCs w:val="22"/>
              </w:rPr>
              <w:t xml:space="preserve">путем обмена информацией </w:t>
            </w:r>
            <w:r w:rsidR="009B3CFE" w:rsidRPr="002818D4">
              <w:rPr>
                <w:rFonts w:asciiTheme="minorHAnsi" w:hAnsiTheme="minorHAnsi" w:cstheme="minorHAnsi"/>
                <w:b/>
                <w:sz w:val="22"/>
                <w:szCs w:val="22"/>
              </w:rPr>
              <w:t xml:space="preserve">в письменной форме с приложением соответствующих </w:t>
            </w:r>
            <w:r w:rsidR="00AB3FF2" w:rsidRPr="002818D4">
              <w:rPr>
                <w:rFonts w:asciiTheme="minorHAnsi" w:hAnsiTheme="minorHAnsi" w:cstheme="minorHAnsi"/>
                <w:b/>
                <w:sz w:val="22"/>
                <w:szCs w:val="22"/>
              </w:rPr>
              <w:t>документов</w:t>
            </w:r>
            <w:r w:rsidR="009B3CFE" w:rsidRPr="002818D4">
              <w:rPr>
                <w:rFonts w:asciiTheme="minorHAnsi" w:hAnsiTheme="minorHAnsi" w:cstheme="minorHAnsi"/>
                <w:sz w:val="22"/>
                <w:szCs w:val="22"/>
              </w:rPr>
              <w:t xml:space="preserve"> </w:t>
            </w:r>
            <w:r w:rsidRPr="002818D4">
              <w:rPr>
                <w:rFonts w:asciiTheme="minorHAnsi" w:hAnsiTheme="minorHAnsi" w:cstheme="minorHAnsi"/>
                <w:sz w:val="22"/>
                <w:szCs w:val="22"/>
              </w:rPr>
              <w:t>между субъектом здравоохранения и Администратором Пула</w:t>
            </w:r>
            <w:r w:rsidR="00D418D9" w:rsidRPr="002818D4">
              <w:rPr>
                <w:rFonts w:asciiTheme="minorHAnsi" w:hAnsiTheme="minorHAnsi" w:cstheme="minorHAnsi"/>
                <w:sz w:val="22"/>
                <w:szCs w:val="22"/>
              </w:rPr>
              <w:t>.</w:t>
            </w:r>
          </w:p>
          <w:p w:rsidR="00A73196" w:rsidRPr="002818D4" w:rsidRDefault="00A73196" w:rsidP="0035461B">
            <w:pPr>
              <w:tabs>
                <w:tab w:val="left" w:pos="466"/>
                <w:tab w:val="left" w:pos="608"/>
              </w:tabs>
              <w:ind w:firstLine="196"/>
              <w:jc w:val="both"/>
              <w:rPr>
                <w:rFonts w:asciiTheme="minorHAnsi" w:hAnsiTheme="minorHAnsi" w:cstheme="minorHAnsi"/>
                <w:sz w:val="22"/>
                <w:szCs w:val="22"/>
              </w:rPr>
            </w:pPr>
          </w:p>
        </w:tc>
        <w:tc>
          <w:tcPr>
            <w:tcW w:w="1985" w:type="dxa"/>
          </w:tcPr>
          <w:p w:rsidR="00A73196" w:rsidRPr="002818D4" w:rsidRDefault="00D418D9" w:rsidP="00AA59B8">
            <w:pPr>
              <w:jc w:val="both"/>
              <w:rPr>
                <w:rFonts w:asciiTheme="minorHAnsi" w:hAnsiTheme="minorHAnsi" w:cstheme="minorHAnsi"/>
                <w:sz w:val="22"/>
                <w:szCs w:val="22"/>
                <w:lang w:val="kk-KZ"/>
              </w:rPr>
            </w:pPr>
            <w:r w:rsidRPr="002818D4">
              <w:rPr>
                <w:rFonts w:asciiTheme="minorHAnsi" w:hAnsiTheme="minorHAnsi" w:cstheme="minorHAnsi"/>
                <w:sz w:val="22"/>
                <w:szCs w:val="22"/>
                <w:lang w:val="kk-KZ"/>
              </w:rPr>
              <w:t>Уточняющая поправка</w:t>
            </w:r>
          </w:p>
        </w:tc>
      </w:tr>
      <w:tr w:rsidR="00133EA6" w:rsidRPr="002818D4" w:rsidTr="00A73196">
        <w:trPr>
          <w:trHeight w:val="330"/>
        </w:trPr>
        <w:tc>
          <w:tcPr>
            <w:tcW w:w="560" w:type="dxa"/>
          </w:tcPr>
          <w:p w:rsidR="00133EA6" w:rsidRPr="002818D4" w:rsidRDefault="00133EA6" w:rsidP="007D07AA">
            <w:pPr>
              <w:pStyle w:val="a3"/>
              <w:widowControl w:val="0"/>
              <w:numPr>
                <w:ilvl w:val="0"/>
                <w:numId w:val="1"/>
              </w:numPr>
              <w:ind w:left="0" w:firstLine="34"/>
              <w:rPr>
                <w:rFonts w:asciiTheme="minorHAnsi" w:hAnsiTheme="minorHAnsi" w:cstheme="minorHAnsi"/>
                <w:sz w:val="22"/>
                <w:szCs w:val="22"/>
              </w:rPr>
            </w:pPr>
          </w:p>
        </w:tc>
        <w:tc>
          <w:tcPr>
            <w:tcW w:w="1708" w:type="dxa"/>
          </w:tcPr>
          <w:p w:rsidR="009A0E61" w:rsidRPr="002818D4" w:rsidRDefault="009A0E61" w:rsidP="009A0E61">
            <w:pPr>
              <w:jc w:val="center"/>
              <w:rPr>
                <w:rFonts w:asciiTheme="minorHAnsi" w:hAnsiTheme="minorHAnsi" w:cstheme="minorHAnsi"/>
                <w:b/>
                <w:i/>
                <w:sz w:val="22"/>
                <w:szCs w:val="22"/>
                <w:lang w:val="kk-KZ"/>
              </w:rPr>
            </w:pPr>
            <w:r w:rsidRPr="002818D4">
              <w:rPr>
                <w:rFonts w:asciiTheme="minorHAnsi" w:hAnsiTheme="minorHAnsi" w:cstheme="minorHAnsi"/>
                <w:b/>
                <w:sz w:val="22"/>
                <w:szCs w:val="22"/>
              </w:rPr>
              <w:t xml:space="preserve">пункт 16 Главы 2 Правил </w:t>
            </w:r>
          </w:p>
          <w:p w:rsidR="00133EA6" w:rsidRPr="002818D4" w:rsidRDefault="00133EA6" w:rsidP="007D07AA">
            <w:pPr>
              <w:jc w:val="center"/>
              <w:rPr>
                <w:rFonts w:asciiTheme="minorHAnsi" w:hAnsiTheme="minorHAnsi" w:cstheme="minorHAnsi"/>
                <w:b/>
                <w:i/>
                <w:sz w:val="22"/>
                <w:szCs w:val="22"/>
                <w:lang w:val="kk-KZ"/>
              </w:rPr>
            </w:pPr>
          </w:p>
        </w:tc>
        <w:tc>
          <w:tcPr>
            <w:tcW w:w="4678" w:type="dxa"/>
          </w:tcPr>
          <w:p w:rsidR="004A2BC9" w:rsidRPr="002818D4" w:rsidRDefault="004A2BC9" w:rsidP="002818D4">
            <w:pPr>
              <w:jc w:val="both"/>
              <w:rPr>
                <w:rFonts w:asciiTheme="minorHAnsi" w:hAnsiTheme="minorHAnsi" w:cstheme="minorHAnsi"/>
                <w:sz w:val="22"/>
                <w:szCs w:val="22"/>
              </w:rPr>
            </w:pPr>
            <w:r w:rsidRPr="002818D4">
              <w:rPr>
                <w:rFonts w:asciiTheme="minorHAnsi" w:hAnsiTheme="minorHAnsi" w:cstheme="minorHAnsi"/>
                <w:sz w:val="22"/>
                <w:szCs w:val="22"/>
              </w:rPr>
              <w:t xml:space="preserve">Страховая защита по договору </w:t>
            </w:r>
            <w:proofErr w:type="spellStart"/>
            <w:r w:rsidRPr="002818D4">
              <w:rPr>
                <w:rFonts w:asciiTheme="minorHAnsi" w:hAnsiTheme="minorHAnsi" w:cstheme="minorHAnsi"/>
                <w:sz w:val="22"/>
                <w:szCs w:val="22"/>
              </w:rPr>
              <w:t>сострахования</w:t>
            </w:r>
            <w:proofErr w:type="spellEnd"/>
            <w:r w:rsidRPr="002818D4">
              <w:rPr>
                <w:rFonts w:asciiTheme="minorHAnsi" w:hAnsiTheme="minorHAnsi" w:cstheme="minorHAnsi"/>
                <w:sz w:val="22"/>
                <w:szCs w:val="22"/>
              </w:rPr>
              <w:t xml:space="preserve"> вступает в силу с 00 часов 00 минут дня, следующего за днем уплаты Страхователем страховой премии (первого страхового взноса), действует в течение двенадцати месяцев и не прекращает свое действие по первому наступившему страховому случаю.</w:t>
            </w:r>
          </w:p>
          <w:p w:rsidR="00133EA6" w:rsidRPr="002818D4" w:rsidRDefault="00133EA6" w:rsidP="007D07AA">
            <w:pPr>
              <w:ind w:firstLine="196"/>
              <w:jc w:val="both"/>
              <w:rPr>
                <w:rFonts w:asciiTheme="minorHAnsi" w:hAnsiTheme="minorHAnsi" w:cstheme="minorHAnsi"/>
                <w:sz w:val="22"/>
                <w:szCs w:val="22"/>
              </w:rPr>
            </w:pPr>
          </w:p>
        </w:tc>
        <w:tc>
          <w:tcPr>
            <w:tcW w:w="6095" w:type="dxa"/>
          </w:tcPr>
          <w:p w:rsidR="00133EA6" w:rsidRPr="002818D4" w:rsidRDefault="00A73196" w:rsidP="002818D4">
            <w:pPr>
              <w:jc w:val="both"/>
              <w:rPr>
                <w:rFonts w:asciiTheme="minorHAnsi" w:hAnsiTheme="minorHAnsi" w:cstheme="minorHAnsi"/>
                <w:b/>
                <w:i/>
                <w:sz w:val="22"/>
                <w:szCs w:val="22"/>
              </w:rPr>
            </w:pPr>
            <w:r w:rsidRPr="002818D4">
              <w:rPr>
                <w:rFonts w:asciiTheme="minorHAnsi" w:hAnsiTheme="minorHAnsi" w:cstheme="minorHAnsi"/>
                <w:sz w:val="22"/>
                <w:szCs w:val="22"/>
              </w:rPr>
              <w:t xml:space="preserve">Страховая защита по договору </w:t>
            </w:r>
            <w:proofErr w:type="spellStart"/>
            <w:r w:rsidRPr="002818D4">
              <w:rPr>
                <w:rFonts w:asciiTheme="minorHAnsi" w:hAnsiTheme="minorHAnsi" w:cstheme="minorHAnsi"/>
                <w:sz w:val="22"/>
                <w:szCs w:val="22"/>
              </w:rPr>
              <w:t>сострахования</w:t>
            </w:r>
            <w:proofErr w:type="spellEnd"/>
            <w:r w:rsidRPr="002818D4">
              <w:rPr>
                <w:rFonts w:asciiTheme="minorHAnsi" w:hAnsiTheme="minorHAnsi" w:cstheme="minorHAnsi"/>
                <w:sz w:val="22"/>
                <w:szCs w:val="22"/>
              </w:rPr>
              <w:t xml:space="preserve"> вступает в силу с 00 часов 00 минут дня, следующего за днем уплаты Страхователем страховой премии (первого страхового взноса), </w:t>
            </w:r>
            <w:r w:rsidRPr="002818D4">
              <w:rPr>
                <w:rFonts w:asciiTheme="minorHAnsi" w:hAnsiTheme="minorHAnsi" w:cstheme="minorHAnsi"/>
                <w:b/>
                <w:sz w:val="22"/>
                <w:szCs w:val="22"/>
              </w:rPr>
              <w:t xml:space="preserve">действует в течение </w:t>
            </w:r>
            <w:r w:rsidR="009B3CFE" w:rsidRPr="002818D4">
              <w:rPr>
                <w:rFonts w:asciiTheme="minorHAnsi" w:hAnsiTheme="minorHAnsi" w:cstheme="minorHAnsi"/>
                <w:b/>
                <w:sz w:val="22"/>
                <w:szCs w:val="22"/>
              </w:rPr>
              <w:t>срока действия договора</w:t>
            </w:r>
            <w:r w:rsidRPr="002818D4">
              <w:rPr>
                <w:rFonts w:asciiTheme="minorHAnsi" w:hAnsiTheme="minorHAnsi" w:cstheme="minorHAnsi"/>
                <w:sz w:val="22"/>
                <w:szCs w:val="22"/>
              </w:rPr>
              <w:t xml:space="preserve"> и не прекращает свое действие по первому</w:t>
            </w:r>
            <w:r w:rsidR="00BE46D4" w:rsidRPr="002818D4">
              <w:rPr>
                <w:rFonts w:asciiTheme="minorHAnsi" w:hAnsiTheme="minorHAnsi" w:cstheme="minorHAnsi"/>
                <w:sz w:val="22"/>
                <w:szCs w:val="22"/>
              </w:rPr>
              <w:t xml:space="preserve"> наступившему страховому случаю, за исключением </w:t>
            </w:r>
            <w:r w:rsidR="009B3CFE" w:rsidRPr="002818D4">
              <w:rPr>
                <w:rFonts w:asciiTheme="minorHAnsi" w:hAnsiTheme="minorHAnsi" w:cstheme="minorHAnsi"/>
                <w:b/>
                <w:sz w:val="22"/>
                <w:szCs w:val="22"/>
              </w:rPr>
              <w:t>договор</w:t>
            </w:r>
            <w:r w:rsidR="00BE46D4" w:rsidRPr="002818D4">
              <w:rPr>
                <w:rFonts w:asciiTheme="minorHAnsi" w:hAnsiTheme="minorHAnsi" w:cstheme="minorHAnsi"/>
                <w:b/>
                <w:sz w:val="22"/>
                <w:szCs w:val="22"/>
              </w:rPr>
              <w:t>ов</w:t>
            </w:r>
            <w:r w:rsidR="009B3CFE" w:rsidRPr="002818D4">
              <w:rPr>
                <w:rFonts w:asciiTheme="minorHAnsi" w:hAnsiTheme="minorHAnsi" w:cstheme="minorHAnsi"/>
                <w:b/>
                <w:sz w:val="22"/>
                <w:szCs w:val="22"/>
              </w:rPr>
              <w:t xml:space="preserve"> </w:t>
            </w:r>
            <w:r w:rsidR="0000599C" w:rsidRPr="002818D4">
              <w:rPr>
                <w:rFonts w:asciiTheme="minorHAnsi" w:hAnsiTheme="minorHAnsi" w:cstheme="minorHAnsi"/>
                <w:b/>
                <w:sz w:val="22"/>
                <w:szCs w:val="22"/>
              </w:rPr>
              <w:t xml:space="preserve">о </w:t>
            </w:r>
            <w:r w:rsidR="009B3CFE" w:rsidRPr="002818D4">
              <w:rPr>
                <w:rFonts w:asciiTheme="minorHAnsi" w:hAnsiTheme="minorHAnsi" w:cstheme="minorHAnsi"/>
                <w:b/>
                <w:sz w:val="22"/>
                <w:szCs w:val="22"/>
              </w:rPr>
              <w:t>государственных закуп</w:t>
            </w:r>
            <w:r w:rsidR="0000599C" w:rsidRPr="002818D4">
              <w:rPr>
                <w:rFonts w:asciiTheme="minorHAnsi" w:hAnsiTheme="minorHAnsi" w:cstheme="minorHAnsi"/>
                <w:b/>
                <w:sz w:val="22"/>
                <w:szCs w:val="22"/>
              </w:rPr>
              <w:t>ках</w:t>
            </w:r>
            <w:r w:rsidR="009B3CFE" w:rsidRPr="002818D4">
              <w:rPr>
                <w:rFonts w:asciiTheme="minorHAnsi" w:hAnsiTheme="minorHAnsi" w:cstheme="minorHAnsi"/>
                <w:b/>
                <w:sz w:val="22"/>
                <w:szCs w:val="22"/>
              </w:rPr>
              <w:t xml:space="preserve"> услуг срок </w:t>
            </w:r>
            <w:proofErr w:type="gramStart"/>
            <w:r w:rsidR="009B3CFE" w:rsidRPr="002818D4">
              <w:rPr>
                <w:rFonts w:asciiTheme="minorHAnsi" w:hAnsiTheme="minorHAnsi" w:cstheme="minorHAnsi"/>
                <w:b/>
                <w:sz w:val="22"/>
                <w:szCs w:val="22"/>
              </w:rPr>
              <w:t>действия</w:t>
            </w:r>
            <w:proofErr w:type="gramEnd"/>
            <w:r w:rsidR="009B3CFE" w:rsidRPr="002818D4">
              <w:rPr>
                <w:rFonts w:asciiTheme="minorHAnsi" w:hAnsiTheme="minorHAnsi" w:cstheme="minorHAnsi"/>
                <w:b/>
                <w:sz w:val="22"/>
                <w:szCs w:val="22"/>
              </w:rPr>
              <w:t xml:space="preserve"> </w:t>
            </w:r>
            <w:r w:rsidR="00BE46D4" w:rsidRPr="002818D4">
              <w:rPr>
                <w:rFonts w:asciiTheme="minorHAnsi" w:hAnsiTheme="minorHAnsi" w:cstheme="minorHAnsi"/>
                <w:b/>
                <w:sz w:val="22"/>
                <w:szCs w:val="22"/>
              </w:rPr>
              <w:t>котор</w:t>
            </w:r>
            <w:r w:rsidR="00146DAF" w:rsidRPr="002818D4">
              <w:rPr>
                <w:rFonts w:asciiTheme="minorHAnsi" w:hAnsiTheme="minorHAnsi" w:cstheme="minorHAnsi"/>
                <w:b/>
                <w:sz w:val="22"/>
                <w:szCs w:val="22"/>
              </w:rPr>
              <w:t>ых</w:t>
            </w:r>
            <w:r w:rsidR="00BE46D4" w:rsidRPr="002818D4">
              <w:rPr>
                <w:rFonts w:asciiTheme="minorHAnsi" w:hAnsiTheme="minorHAnsi" w:cstheme="minorHAnsi"/>
                <w:b/>
                <w:sz w:val="22"/>
                <w:szCs w:val="22"/>
              </w:rPr>
              <w:t xml:space="preserve"> вступает в силу после регистрации в территориальн</w:t>
            </w:r>
            <w:r w:rsidR="00146DAF" w:rsidRPr="002818D4">
              <w:rPr>
                <w:rFonts w:asciiTheme="minorHAnsi" w:hAnsiTheme="minorHAnsi" w:cstheme="minorHAnsi"/>
                <w:b/>
                <w:sz w:val="22"/>
                <w:szCs w:val="22"/>
              </w:rPr>
              <w:t>ых</w:t>
            </w:r>
            <w:r w:rsidR="00BE46D4" w:rsidRPr="002818D4">
              <w:rPr>
                <w:rFonts w:asciiTheme="minorHAnsi" w:hAnsiTheme="minorHAnsi" w:cstheme="minorHAnsi"/>
                <w:b/>
                <w:sz w:val="22"/>
                <w:szCs w:val="22"/>
              </w:rPr>
              <w:t xml:space="preserve"> департамент</w:t>
            </w:r>
            <w:r w:rsidR="00146DAF" w:rsidRPr="002818D4">
              <w:rPr>
                <w:rFonts w:asciiTheme="minorHAnsi" w:hAnsiTheme="minorHAnsi" w:cstheme="minorHAnsi"/>
                <w:b/>
                <w:sz w:val="22"/>
                <w:szCs w:val="22"/>
              </w:rPr>
              <w:t>ах</w:t>
            </w:r>
            <w:r w:rsidR="00BE46D4" w:rsidRPr="002818D4">
              <w:rPr>
                <w:rFonts w:asciiTheme="minorHAnsi" w:hAnsiTheme="minorHAnsi" w:cstheme="minorHAnsi"/>
                <w:b/>
                <w:sz w:val="22"/>
                <w:szCs w:val="22"/>
              </w:rPr>
              <w:t xml:space="preserve"> казначейства Министерства финансов Республики Казахстан.</w:t>
            </w:r>
          </w:p>
        </w:tc>
        <w:tc>
          <w:tcPr>
            <w:tcW w:w="1985" w:type="dxa"/>
          </w:tcPr>
          <w:p w:rsidR="00133EA6" w:rsidRPr="002818D4" w:rsidRDefault="00AB3FF2" w:rsidP="00AA59B8">
            <w:pPr>
              <w:rPr>
                <w:rFonts w:asciiTheme="minorHAnsi" w:hAnsiTheme="minorHAnsi" w:cstheme="minorHAnsi"/>
                <w:sz w:val="22"/>
                <w:szCs w:val="22"/>
              </w:rPr>
            </w:pPr>
            <w:r w:rsidRPr="002818D4">
              <w:rPr>
                <w:rFonts w:asciiTheme="minorHAnsi" w:hAnsiTheme="minorHAnsi" w:cstheme="minorHAnsi"/>
                <w:sz w:val="22"/>
                <w:szCs w:val="22"/>
              </w:rPr>
              <w:t>Для обеспечения страхования профессиональной ответственности медицинских работников государственных медицинских организаций в 2024 году</w:t>
            </w:r>
          </w:p>
        </w:tc>
      </w:tr>
      <w:tr w:rsidR="009A0E61" w:rsidRPr="002818D4" w:rsidTr="00A73196">
        <w:trPr>
          <w:trHeight w:val="330"/>
        </w:trPr>
        <w:tc>
          <w:tcPr>
            <w:tcW w:w="560" w:type="dxa"/>
          </w:tcPr>
          <w:p w:rsidR="009A0E61" w:rsidRPr="002818D4" w:rsidRDefault="009A0E61" w:rsidP="007D07AA">
            <w:pPr>
              <w:pStyle w:val="a3"/>
              <w:widowControl w:val="0"/>
              <w:numPr>
                <w:ilvl w:val="0"/>
                <w:numId w:val="1"/>
              </w:numPr>
              <w:ind w:left="0" w:firstLine="34"/>
              <w:rPr>
                <w:rFonts w:asciiTheme="minorHAnsi" w:hAnsiTheme="minorHAnsi" w:cstheme="minorHAnsi"/>
                <w:sz w:val="22"/>
                <w:szCs w:val="22"/>
              </w:rPr>
            </w:pPr>
          </w:p>
        </w:tc>
        <w:tc>
          <w:tcPr>
            <w:tcW w:w="1708" w:type="dxa"/>
          </w:tcPr>
          <w:p w:rsidR="009A0E61" w:rsidRPr="002818D4" w:rsidRDefault="009A0E61" w:rsidP="009A0E61">
            <w:pPr>
              <w:jc w:val="center"/>
              <w:rPr>
                <w:rFonts w:asciiTheme="minorHAnsi" w:hAnsiTheme="minorHAnsi" w:cstheme="minorHAnsi"/>
                <w:b/>
                <w:i/>
                <w:sz w:val="22"/>
                <w:szCs w:val="22"/>
                <w:lang w:val="kk-KZ"/>
              </w:rPr>
            </w:pPr>
            <w:r w:rsidRPr="002818D4">
              <w:rPr>
                <w:rFonts w:asciiTheme="minorHAnsi" w:hAnsiTheme="minorHAnsi" w:cstheme="minorHAnsi"/>
                <w:b/>
                <w:sz w:val="22"/>
                <w:szCs w:val="22"/>
              </w:rPr>
              <w:t xml:space="preserve">пункт 18 Главы 2 Правил </w:t>
            </w:r>
          </w:p>
          <w:p w:rsidR="009A0E61" w:rsidRPr="002818D4" w:rsidRDefault="009A0E61" w:rsidP="007D07AA">
            <w:pPr>
              <w:jc w:val="center"/>
              <w:rPr>
                <w:rFonts w:asciiTheme="minorHAnsi" w:hAnsiTheme="minorHAnsi" w:cstheme="minorHAnsi"/>
                <w:b/>
                <w:sz w:val="22"/>
                <w:szCs w:val="22"/>
              </w:rPr>
            </w:pPr>
          </w:p>
        </w:tc>
        <w:tc>
          <w:tcPr>
            <w:tcW w:w="4678" w:type="dxa"/>
          </w:tcPr>
          <w:p w:rsidR="009A0E61" w:rsidRPr="002818D4" w:rsidRDefault="009A0E61" w:rsidP="002818D4">
            <w:pPr>
              <w:jc w:val="both"/>
              <w:rPr>
                <w:rFonts w:asciiTheme="minorHAnsi" w:hAnsiTheme="minorHAnsi" w:cstheme="minorHAnsi"/>
                <w:sz w:val="22"/>
                <w:szCs w:val="22"/>
              </w:rPr>
            </w:pPr>
            <w:proofErr w:type="gramStart"/>
            <w:r w:rsidRPr="002818D4">
              <w:rPr>
                <w:rFonts w:asciiTheme="minorHAnsi" w:hAnsiTheme="minorHAnsi" w:cstheme="minorHAnsi"/>
                <w:sz w:val="22"/>
                <w:szCs w:val="22"/>
              </w:rPr>
              <w:t xml:space="preserve">Договор </w:t>
            </w:r>
            <w:proofErr w:type="spellStart"/>
            <w:r w:rsidRPr="002818D4">
              <w:rPr>
                <w:rFonts w:asciiTheme="minorHAnsi" w:hAnsiTheme="minorHAnsi" w:cstheme="minorHAnsi"/>
                <w:sz w:val="22"/>
                <w:szCs w:val="22"/>
              </w:rPr>
              <w:t>сострахования</w:t>
            </w:r>
            <w:proofErr w:type="spellEnd"/>
            <w:r w:rsidRPr="002818D4">
              <w:rPr>
                <w:rFonts w:asciiTheme="minorHAnsi" w:hAnsiTheme="minorHAnsi" w:cstheme="minorHAnsi"/>
                <w:sz w:val="22"/>
                <w:szCs w:val="22"/>
              </w:rPr>
              <w:t xml:space="preserve"> для государственных организаций здравоохранения, юридических лиц со стопроцентным участием государства в уставном капитале или его дочерних организаций, более пятидесяти процентов голосующих акций (долей участия) которой принадлежит ему на праве собственности и клиниках некоммерческих медицинских организаций образования заключается в соответствии со статьями 39 и 41 Закона Республики Казахстан </w:t>
            </w:r>
            <w:r w:rsidR="00604BF3" w:rsidRPr="002818D4">
              <w:rPr>
                <w:rFonts w:asciiTheme="minorHAnsi" w:hAnsiTheme="minorHAnsi" w:cstheme="minorHAnsi"/>
                <w:sz w:val="22"/>
                <w:szCs w:val="22"/>
              </w:rPr>
              <w:t>«</w:t>
            </w:r>
            <w:r w:rsidRPr="002818D4">
              <w:rPr>
                <w:rFonts w:asciiTheme="minorHAnsi" w:hAnsiTheme="minorHAnsi" w:cstheme="minorHAnsi"/>
                <w:sz w:val="22"/>
                <w:szCs w:val="22"/>
              </w:rPr>
              <w:t>О государственных закупках</w:t>
            </w:r>
            <w:r w:rsidR="00604BF3" w:rsidRPr="002818D4">
              <w:rPr>
                <w:rFonts w:asciiTheme="minorHAnsi" w:hAnsiTheme="minorHAnsi" w:cstheme="minorHAnsi"/>
                <w:sz w:val="22"/>
                <w:szCs w:val="22"/>
              </w:rPr>
              <w:t>»</w:t>
            </w:r>
            <w:r w:rsidRPr="002818D4">
              <w:rPr>
                <w:rFonts w:asciiTheme="minorHAnsi" w:hAnsiTheme="minorHAnsi" w:cstheme="minorHAnsi"/>
                <w:sz w:val="22"/>
                <w:szCs w:val="22"/>
              </w:rPr>
              <w:t>.</w:t>
            </w:r>
            <w:proofErr w:type="gramEnd"/>
          </w:p>
        </w:tc>
        <w:tc>
          <w:tcPr>
            <w:tcW w:w="6095" w:type="dxa"/>
          </w:tcPr>
          <w:p w:rsidR="009A0E61" w:rsidRPr="002818D4" w:rsidRDefault="002818D4" w:rsidP="007D07AA">
            <w:pPr>
              <w:jc w:val="both"/>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604BF3" w:rsidRPr="002818D4">
              <w:rPr>
                <w:rFonts w:asciiTheme="minorHAnsi" w:hAnsiTheme="minorHAnsi" w:cstheme="minorHAnsi"/>
                <w:sz w:val="22"/>
                <w:szCs w:val="22"/>
              </w:rPr>
              <w:t xml:space="preserve">Договор </w:t>
            </w:r>
            <w:proofErr w:type="spellStart"/>
            <w:r w:rsidR="00604BF3" w:rsidRPr="002818D4">
              <w:rPr>
                <w:rFonts w:asciiTheme="minorHAnsi" w:hAnsiTheme="minorHAnsi" w:cstheme="minorHAnsi"/>
                <w:sz w:val="22"/>
                <w:szCs w:val="22"/>
              </w:rPr>
              <w:t>сострахования</w:t>
            </w:r>
            <w:proofErr w:type="spellEnd"/>
            <w:r w:rsidR="00604BF3" w:rsidRPr="002818D4">
              <w:rPr>
                <w:rFonts w:asciiTheme="minorHAnsi" w:hAnsiTheme="minorHAnsi" w:cstheme="minorHAnsi"/>
                <w:sz w:val="22"/>
                <w:szCs w:val="22"/>
              </w:rPr>
              <w:t xml:space="preserve"> для государственных организаций здравоохранения, юридических лиц со стопроцентным участием государства в уставном капитале или его дочерних организаций, более пятидесяти процентов голосующих акций (долей участия) которой принадлежит ему на праве собственности и клиниках некоммерческих медицинских организаций образования заключается в соответствии со статьями 39 и 41 Закона Республики Казахстан «О государственных закупках».</w:t>
            </w:r>
            <w:proofErr w:type="gramEnd"/>
          </w:p>
          <w:p w:rsidR="00604BF3" w:rsidRPr="002818D4" w:rsidRDefault="00604BF3" w:rsidP="00604BF3">
            <w:pPr>
              <w:jc w:val="both"/>
              <w:rPr>
                <w:rFonts w:asciiTheme="minorHAnsi" w:hAnsiTheme="minorHAnsi" w:cstheme="minorHAnsi"/>
                <w:b/>
                <w:sz w:val="22"/>
                <w:szCs w:val="22"/>
              </w:rPr>
            </w:pPr>
            <w:r w:rsidRPr="002818D4">
              <w:rPr>
                <w:rFonts w:asciiTheme="minorHAnsi" w:hAnsiTheme="minorHAnsi" w:cstheme="minorHAnsi"/>
                <w:sz w:val="22"/>
                <w:szCs w:val="22"/>
              </w:rPr>
              <w:t xml:space="preserve">    </w:t>
            </w:r>
            <w:r w:rsidRPr="002818D4">
              <w:rPr>
                <w:rFonts w:asciiTheme="minorHAnsi" w:hAnsiTheme="minorHAnsi" w:cstheme="minorHAnsi"/>
                <w:b/>
                <w:sz w:val="22"/>
                <w:szCs w:val="22"/>
              </w:rPr>
              <w:t>При этом</w:t>
            </w:r>
            <w:proofErr w:type="gramStart"/>
            <w:r w:rsidRPr="002818D4">
              <w:rPr>
                <w:rFonts w:asciiTheme="minorHAnsi" w:hAnsiTheme="minorHAnsi" w:cstheme="minorHAnsi"/>
                <w:b/>
                <w:sz w:val="22"/>
                <w:szCs w:val="22"/>
              </w:rPr>
              <w:t>,</w:t>
            </w:r>
            <w:proofErr w:type="gramEnd"/>
            <w:r w:rsidRPr="002818D4">
              <w:rPr>
                <w:rFonts w:asciiTheme="minorHAnsi" w:hAnsiTheme="minorHAnsi" w:cstheme="minorHAnsi"/>
                <w:b/>
                <w:sz w:val="22"/>
                <w:szCs w:val="22"/>
              </w:rPr>
              <w:t xml:space="preserve"> уплата страховой премии (взносов) производится Страхователем путем перечисления денег на специальный банковский счет Администратора пула единовременным платежом в течение 60 календарных дней с даты заключения договора </w:t>
            </w:r>
            <w:proofErr w:type="spellStart"/>
            <w:r w:rsidRPr="002818D4">
              <w:rPr>
                <w:rFonts w:asciiTheme="minorHAnsi" w:hAnsiTheme="minorHAnsi" w:cstheme="minorHAnsi"/>
                <w:b/>
                <w:sz w:val="22"/>
                <w:szCs w:val="22"/>
              </w:rPr>
              <w:t>сострахования</w:t>
            </w:r>
            <w:proofErr w:type="spellEnd"/>
            <w:r w:rsidR="00AB3FF2" w:rsidRPr="002818D4">
              <w:rPr>
                <w:rFonts w:asciiTheme="minorHAnsi" w:hAnsiTheme="minorHAnsi" w:cstheme="minorHAnsi"/>
                <w:b/>
                <w:sz w:val="22"/>
                <w:szCs w:val="22"/>
              </w:rPr>
              <w:t xml:space="preserve"> и начала страховой защиты</w:t>
            </w:r>
            <w:r w:rsidRPr="002818D4">
              <w:rPr>
                <w:rFonts w:asciiTheme="minorHAnsi" w:hAnsiTheme="minorHAnsi" w:cstheme="minorHAnsi"/>
                <w:b/>
                <w:sz w:val="22"/>
                <w:szCs w:val="22"/>
              </w:rPr>
              <w:t xml:space="preserve">. </w:t>
            </w:r>
          </w:p>
        </w:tc>
        <w:tc>
          <w:tcPr>
            <w:tcW w:w="1985" w:type="dxa"/>
          </w:tcPr>
          <w:p w:rsidR="009A0E61" w:rsidRPr="002818D4" w:rsidRDefault="009A0E61" w:rsidP="007D07AA">
            <w:pPr>
              <w:ind w:firstLine="175"/>
              <w:jc w:val="both"/>
              <w:rPr>
                <w:rFonts w:asciiTheme="minorHAnsi" w:hAnsiTheme="minorHAnsi" w:cstheme="minorHAnsi"/>
                <w:sz w:val="22"/>
                <w:szCs w:val="22"/>
              </w:rPr>
            </w:pPr>
          </w:p>
        </w:tc>
      </w:tr>
      <w:tr w:rsidR="009A0E61" w:rsidRPr="002818D4" w:rsidTr="00A73196">
        <w:trPr>
          <w:trHeight w:val="330"/>
        </w:trPr>
        <w:tc>
          <w:tcPr>
            <w:tcW w:w="560" w:type="dxa"/>
          </w:tcPr>
          <w:p w:rsidR="009A0E61" w:rsidRPr="002818D4" w:rsidRDefault="009A0E61" w:rsidP="007D07AA">
            <w:pPr>
              <w:pStyle w:val="a3"/>
              <w:widowControl w:val="0"/>
              <w:numPr>
                <w:ilvl w:val="0"/>
                <w:numId w:val="1"/>
              </w:numPr>
              <w:ind w:left="0" w:firstLine="34"/>
              <w:rPr>
                <w:rFonts w:asciiTheme="minorHAnsi" w:hAnsiTheme="minorHAnsi" w:cstheme="minorHAnsi"/>
                <w:sz w:val="22"/>
                <w:szCs w:val="22"/>
              </w:rPr>
            </w:pPr>
          </w:p>
        </w:tc>
        <w:tc>
          <w:tcPr>
            <w:tcW w:w="1708" w:type="dxa"/>
          </w:tcPr>
          <w:p w:rsidR="00252A25" w:rsidRPr="002818D4" w:rsidRDefault="00252A25" w:rsidP="00252A25">
            <w:pPr>
              <w:jc w:val="center"/>
              <w:rPr>
                <w:rFonts w:asciiTheme="minorHAnsi" w:hAnsiTheme="minorHAnsi" w:cstheme="minorHAnsi"/>
                <w:b/>
                <w:i/>
                <w:sz w:val="22"/>
                <w:szCs w:val="22"/>
                <w:lang w:val="kk-KZ"/>
              </w:rPr>
            </w:pPr>
            <w:r w:rsidRPr="002818D4">
              <w:rPr>
                <w:rFonts w:asciiTheme="minorHAnsi" w:hAnsiTheme="minorHAnsi" w:cstheme="minorHAnsi"/>
                <w:b/>
                <w:sz w:val="22"/>
                <w:szCs w:val="22"/>
              </w:rPr>
              <w:t xml:space="preserve">пункт 24 Главы 2 Правил </w:t>
            </w:r>
          </w:p>
          <w:p w:rsidR="009A0E61" w:rsidRPr="002818D4" w:rsidRDefault="009A0E61" w:rsidP="009A0E61">
            <w:pPr>
              <w:jc w:val="center"/>
              <w:rPr>
                <w:rFonts w:asciiTheme="minorHAnsi" w:hAnsiTheme="minorHAnsi" w:cstheme="minorHAnsi"/>
                <w:b/>
                <w:sz w:val="22"/>
                <w:szCs w:val="22"/>
              </w:rPr>
            </w:pPr>
          </w:p>
        </w:tc>
        <w:tc>
          <w:tcPr>
            <w:tcW w:w="4678" w:type="dxa"/>
          </w:tcPr>
          <w:p w:rsidR="009A0E61" w:rsidRPr="002818D4" w:rsidRDefault="00252A25" w:rsidP="0042406F">
            <w:pPr>
              <w:jc w:val="both"/>
              <w:rPr>
                <w:rFonts w:asciiTheme="minorHAnsi" w:hAnsiTheme="minorHAnsi" w:cstheme="minorHAnsi"/>
                <w:sz w:val="22"/>
                <w:szCs w:val="22"/>
              </w:rPr>
            </w:pPr>
            <w:proofErr w:type="gramStart"/>
            <w:r w:rsidRPr="002818D4">
              <w:rPr>
                <w:rFonts w:asciiTheme="minorHAnsi" w:hAnsiTheme="minorHAnsi" w:cstheme="minorHAnsi"/>
                <w:sz w:val="22"/>
                <w:szCs w:val="22"/>
              </w:rPr>
              <w:t xml:space="preserve">Страховая премия (взнос) производится Страхователем (Застрахованным) единовременным платежом в течение 5 (пяти) рабочих дней с даты подписания договора </w:t>
            </w:r>
            <w:proofErr w:type="spellStart"/>
            <w:r w:rsidRPr="002818D4">
              <w:rPr>
                <w:rFonts w:asciiTheme="minorHAnsi" w:hAnsiTheme="minorHAnsi" w:cstheme="minorHAnsi"/>
                <w:sz w:val="22"/>
                <w:szCs w:val="22"/>
              </w:rPr>
              <w:t>сострахования</w:t>
            </w:r>
            <w:proofErr w:type="spellEnd"/>
            <w:r w:rsidRPr="002818D4">
              <w:rPr>
                <w:rFonts w:asciiTheme="minorHAnsi" w:hAnsiTheme="minorHAnsi" w:cstheme="minorHAnsi"/>
                <w:sz w:val="22"/>
                <w:szCs w:val="22"/>
              </w:rPr>
              <w:t xml:space="preserve"> профессиональной ответственности медицинских работников в соответствии с подпунктом 104-3) статьи 7 Кодекса путем перечисления денег на специальный банковский счет Администратора пула.</w:t>
            </w:r>
            <w:proofErr w:type="gramEnd"/>
          </w:p>
        </w:tc>
        <w:tc>
          <w:tcPr>
            <w:tcW w:w="6095" w:type="dxa"/>
          </w:tcPr>
          <w:p w:rsidR="009A0E61" w:rsidRPr="002818D4" w:rsidRDefault="0000599C" w:rsidP="00CB7817">
            <w:pPr>
              <w:jc w:val="both"/>
              <w:rPr>
                <w:rFonts w:asciiTheme="minorHAnsi" w:hAnsiTheme="minorHAnsi" w:cstheme="minorHAnsi"/>
                <w:sz w:val="22"/>
                <w:szCs w:val="22"/>
              </w:rPr>
            </w:pPr>
            <w:r w:rsidRPr="002818D4">
              <w:rPr>
                <w:rFonts w:asciiTheme="minorHAnsi" w:hAnsiTheme="minorHAnsi" w:cstheme="minorHAnsi"/>
                <w:sz w:val="22"/>
                <w:szCs w:val="22"/>
              </w:rPr>
              <w:t xml:space="preserve"> </w:t>
            </w:r>
            <w:proofErr w:type="gramStart"/>
            <w:r w:rsidRPr="002818D4">
              <w:rPr>
                <w:rFonts w:asciiTheme="minorHAnsi" w:hAnsiTheme="minorHAnsi" w:cstheme="minorHAnsi"/>
                <w:sz w:val="22"/>
                <w:szCs w:val="22"/>
              </w:rPr>
              <w:t xml:space="preserve">Страховая премия (взнос) производится Страхователем (Застрахованным) единовременным платежом в течение 5 (пяти) рабочих дней с даты подписания договора </w:t>
            </w:r>
            <w:proofErr w:type="spellStart"/>
            <w:r w:rsidRPr="002818D4">
              <w:rPr>
                <w:rFonts w:asciiTheme="minorHAnsi" w:hAnsiTheme="minorHAnsi" w:cstheme="minorHAnsi"/>
                <w:sz w:val="22"/>
                <w:szCs w:val="22"/>
              </w:rPr>
              <w:t>сострахования</w:t>
            </w:r>
            <w:proofErr w:type="spellEnd"/>
            <w:r w:rsidRPr="002818D4">
              <w:rPr>
                <w:rFonts w:asciiTheme="minorHAnsi" w:hAnsiTheme="minorHAnsi" w:cstheme="minorHAnsi"/>
                <w:sz w:val="22"/>
                <w:szCs w:val="22"/>
              </w:rPr>
              <w:t xml:space="preserve"> профессиональной ответственности медицинских работников в соответствии с подпунктом 104-3) статьи 7 Кодекса путем перечисления денег на специальный банковский счет Администратора пула, </w:t>
            </w:r>
            <w:r w:rsidRPr="002818D4">
              <w:rPr>
                <w:rFonts w:asciiTheme="minorHAnsi" w:hAnsiTheme="minorHAnsi" w:cstheme="minorHAnsi"/>
                <w:b/>
                <w:sz w:val="22"/>
                <w:szCs w:val="22"/>
              </w:rPr>
              <w:t xml:space="preserve">за исключением Страхователей </w:t>
            </w:r>
            <w:r w:rsidR="00CB7817" w:rsidRPr="002818D4">
              <w:rPr>
                <w:rFonts w:asciiTheme="minorHAnsi" w:hAnsiTheme="minorHAnsi" w:cstheme="minorHAnsi"/>
                <w:b/>
                <w:sz w:val="22"/>
                <w:szCs w:val="22"/>
              </w:rPr>
              <w:t>указанных</w:t>
            </w:r>
            <w:r w:rsidRPr="002818D4">
              <w:rPr>
                <w:rFonts w:asciiTheme="minorHAnsi" w:hAnsiTheme="minorHAnsi" w:cstheme="minorHAnsi"/>
                <w:b/>
                <w:sz w:val="22"/>
                <w:szCs w:val="22"/>
              </w:rPr>
              <w:t xml:space="preserve"> </w:t>
            </w:r>
            <w:r w:rsidR="00CB7817" w:rsidRPr="002818D4">
              <w:rPr>
                <w:rFonts w:asciiTheme="minorHAnsi" w:hAnsiTheme="minorHAnsi" w:cstheme="minorHAnsi"/>
                <w:b/>
                <w:sz w:val="22"/>
                <w:szCs w:val="22"/>
              </w:rPr>
              <w:t xml:space="preserve">в </w:t>
            </w:r>
            <w:r w:rsidRPr="002818D4">
              <w:rPr>
                <w:rFonts w:asciiTheme="minorHAnsi" w:hAnsiTheme="minorHAnsi" w:cstheme="minorHAnsi"/>
                <w:b/>
                <w:sz w:val="22"/>
                <w:szCs w:val="22"/>
              </w:rPr>
              <w:t>пункт</w:t>
            </w:r>
            <w:r w:rsidR="00CB7817" w:rsidRPr="002818D4">
              <w:rPr>
                <w:rFonts w:asciiTheme="minorHAnsi" w:hAnsiTheme="minorHAnsi" w:cstheme="minorHAnsi"/>
                <w:b/>
                <w:sz w:val="22"/>
                <w:szCs w:val="22"/>
              </w:rPr>
              <w:t>е</w:t>
            </w:r>
            <w:r w:rsidRPr="002818D4">
              <w:rPr>
                <w:rFonts w:asciiTheme="minorHAnsi" w:hAnsiTheme="minorHAnsi" w:cstheme="minorHAnsi"/>
                <w:b/>
                <w:sz w:val="22"/>
                <w:szCs w:val="22"/>
              </w:rPr>
              <w:t xml:space="preserve"> 18 Правил.</w:t>
            </w:r>
            <w:proofErr w:type="gramEnd"/>
          </w:p>
        </w:tc>
        <w:tc>
          <w:tcPr>
            <w:tcW w:w="1985" w:type="dxa"/>
          </w:tcPr>
          <w:p w:rsidR="009A0E61" w:rsidRPr="002818D4" w:rsidRDefault="00CB7817" w:rsidP="00AA59B8">
            <w:pPr>
              <w:rPr>
                <w:rFonts w:asciiTheme="minorHAnsi" w:hAnsiTheme="minorHAnsi" w:cstheme="minorHAnsi"/>
                <w:sz w:val="22"/>
                <w:szCs w:val="22"/>
              </w:rPr>
            </w:pPr>
            <w:r w:rsidRPr="002818D4">
              <w:rPr>
                <w:rFonts w:asciiTheme="minorHAnsi" w:hAnsiTheme="minorHAnsi" w:cstheme="minorHAnsi"/>
                <w:bCs/>
                <w:sz w:val="22"/>
                <w:szCs w:val="22"/>
              </w:rPr>
              <w:t xml:space="preserve">В целях обеспечения страховой защитой страхователей – представителей государственных медицинских учреждений и приведения в соответствие с Бюджетным кодексом </w:t>
            </w:r>
          </w:p>
        </w:tc>
      </w:tr>
    </w:tbl>
    <w:p w:rsidR="00B85836" w:rsidRPr="002818D4" w:rsidRDefault="00B85836" w:rsidP="00F4480C">
      <w:pPr>
        <w:ind w:firstLine="708"/>
        <w:jc w:val="both"/>
        <w:rPr>
          <w:rFonts w:asciiTheme="minorHAnsi" w:hAnsiTheme="minorHAnsi" w:cstheme="minorHAnsi"/>
          <w:b/>
          <w:bCs/>
          <w:sz w:val="22"/>
          <w:szCs w:val="22"/>
          <w:lang w:val="kk-KZ"/>
        </w:rPr>
      </w:pPr>
    </w:p>
    <w:p w:rsidR="00901993" w:rsidRPr="002818D4" w:rsidRDefault="00901993" w:rsidP="00F4480C">
      <w:pPr>
        <w:ind w:firstLine="708"/>
        <w:jc w:val="both"/>
        <w:rPr>
          <w:rFonts w:asciiTheme="minorHAnsi" w:hAnsiTheme="minorHAnsi" w:cstheme="minorHAnsi"/>
          <w:sz w:val="22"/>
          <w:szCs w:val="22"/>
        </w:rPr>
      </w:pPr>
      <w:r w:rsidRPr="002818D4">
        <w:rPr>
          <w:rFonts w:asciiTheme="minorHAnsi" w:hAnsiTheme="minorHAnsi" w:cstheme="minorHAnsi"/>
          <w:b/>
          <w:bCs/>
          <w:sz w:val="22"/>
          <w:szCs w:val="22"/>
          <w:lang w:val="kk-KZ"/>
        </w:rPr>
        <w:tab/>
      </w:r>
      <w:r w:rsidRPr="002818D4">
        <w:rPr>
          <w:rFonts w:asciiTheme="minorHAnsi" w:hAnsiTheme="minorHAnsi" w:cstheme="minorHAnsi"/>
          <w:b/>
          <w:bCs/>
          <w:sz w:val="22"/>
          <w:szCs w:val="22"/>
          <w:lang w:val="kk-KZ"/>
        </w:rPr>
        <w:tab/>
      </w:r>
      <w:r w:rsidRPr="002818D4">
        <w:rPr>
          <w:rFonts w:asciiTheme="minorHAnsi" w:hAnsiTheme="minorHAnsi" w:cstheme="minorHAnsi"/>
          <w:b/>
          <w:bCs/>
          <w:sz w:val="22"/>
          <w:szCs w:val="22"/>
          <w:lang w:val="kk-KZ"/>
        </w:rPr>
        <w:tab/>
      </w:r>
      <w:r w:rsidRPr="002818D4">
        <w:rPr>
          <w:rFonts w:asciiTheme="minorHAnsi" w:hAnsiTheme="minorHAnsi" w:cstheme="minorHAnsi"/>
          <w:b/>
          <w:bCs/>
          <w:sz w:val="22"/>
          <w:szCs w:val="22"/>
          <w:lang w:val="kk-KZ"/>
        </w:rPr>
        <w:tab/>
      </w:r>
      <w:r w:rsidRPr="002818D4">
        <w:rPr>
          <w:rFonts w:asciiTheme="minorHAnsi" w:hAnsiTheme="minorHAnsi" w:cstheme="minorHAnsi"/>
          <w:b/>
          <w:bCs/>
          <w:sz w:val="22"/>
          <w:szCs w:val="22"/>
          <w:lang w:val="kk-KZ"/>
        </w:rPr>
        <w:tab/>
        <w:t xml:space="preserve"> </w:t>
      </w:r>
    </w:p>
    <w:sectPr w:rsidR="00901993" w:rsidRPr="002818D4" w:rsidSect="00825F43">
      <w:headerReference w:type="default" r:id="rId9"/>
      <w:footerReference w:type="default" r:id="rId10"/>
      <w:headerReference w:type="first" r:id="rId11"/>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AB2" w:rsidRDefault="008F2AB2" w:rsidP="00825F43">
      <w:r>
        <w:separator/>
      </w:r>
    </w:p>
  </w:endnote>
  <w:endnote w:type="continuationSeparator" w:id="0">
    <w:p w:rsidR="008F2AB2" w:rsidRDefault="008F2AB2" w:rsidP="0082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964645"/>
      <w:docPartObj>
        <w:docPartGallery w:val="Page Numbers (Bottom of Page)"/>
        <w:docPartUnique/>
      </w:docPartObj>
    </w:sdtPr>
    <w:sdtEndPr/>
    <w:sdtContent>
      <w:p w:rsidR="004C6E47" w:rsidRDefault="004C6E47">
        <w:pPr>
          <w:pStyle w:val="af"/>
          <w:jc w:val="right"/>
        </w:pPr>
        <w:r>
          <w:fldChar w:fldCharType="begin"/>
        </w:r>
        <w:r>
          <w:instrText>PAGE   \* MERGEFORMAT</w:instrText>
        </w:r>
        <w:r>
          <w:fldChar w:fldCharType="separate"/>
        </w:r>
        <w:r w:rsidR="00AA59B8">
          <w:rPr>
            <w:noProof/>
          </w:rPr>
          <w:t>2</w:t>
        </w:r>
        <w:r>
          <w:fldChar w:fldCharType="end"/>
        </w:r>
      </w:p>
    </w:sdtContent>
  </w:sdt>
  <w:p w:rsidR="004C6E47" w:rsidRDefault="004C6E4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AB2" w:rsidRDefault="008F2AB2" w:rsidP="00825F43">
      <w:r>
        <w:separator/>
      </w:r>
    </w:p>
  </w:footnote>
  <w:footnote w:type="continuationSeparator" w:id="0">
    <w:p w:rsidR="008F2AB2" w:rsidRDefault="008F2AB2" w:rsidP="00825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47" w:rsidRDefault="004C6E47">
    <w:pPr>
      <w:pStyle w:val="ad"/>
      <w:jc w:val="right"/>
    </w:pPr>
  </w:p>
  <w:p w:rsidR="004C6E47" w:rsidRDefault="004C6E4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5B" w:rsidRDefault="00676E5B">
    <w:pPr>
      <w:pStyle w:val="ad"/>
      <w:jc w:val="center"/>
    </w:pPr>
  </w:p>
  <w:p w:rsidR="004C6E47" w:rsidRDefault="004C6E4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2FB9"/>
    <w:multiLevelType w:val="hybridMultilevel"/>
    <w:tmpl w:val="4A2ABF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5310A8"/>
    <w:multiLevelType w:val="hybridMultilevel"/>
    <w:tmpl w:val="0B16B712"/>
    <w:lvl w:ilvl="0" w:tplc="DE9209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933521D"/>
    <w:multiLevelType w:val="hybridMultilevel"/>
    <w:tmpl w:val="60168E18"/>
    <w:lvl w:ilvl="0" w:tplc="C4FC8706">
      <w:numFmt w:val="bullet"/>
      <w:lvlText w:val="–"/>
      <w:lvlJc w:val="left"/>
      <w:pPr>
        <w:ind w:left="678" w:hanging="360"/>
      </w:pPr>
      <w:rPr>
        <w:rFonts w:ascii="Times New Roman" w:eastAsia="Calibri" w:hAnsi="Times New Roman" w:cs="Times New Roman"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3">
    <w:nsid w:val="5EEE0F1E"/>
    <w:multiLevelType w:val="hybridMultilevel"/>
    <w:tmpl w:val="60702732"/>
    <w:lvl w:ilvl="0" w:tplc="AE7EA53C">
      <w:numFmt w:val="bullet"/>
      <w:lvlText w:val="–"/>
      <w:lvlJc w:val="left"/>
      <w:pPr>
        <w:ind w:left="678" w:hanging="360"/>
      </w:pPr>
      <w:rPr>
        <w:rFonts w:ascii="Times New Roman" w:eastAsia="Calibri" w:hAnsi="Times New Roman" w:cs="Times New Roman"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4">
    <w:nsid w:val="5FAE6FF1"/>
    <w:multiLevelType w:val="hybridMultilevel"/>
    <w:tmpl w:val="CF1AB666"/>
    <w:lvl w:ilvl="0" w:tplc="E0FE1D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BD15D3"/>
    <w:multiLevelType w:val="hybridMultilevel"/>
    <w:tmpl w:val="930CD5CC"/>
    <w:lvl w:ilvl="0" w:tplc="F292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1691E4A"/>
    <w:multiLevelType w:val="hybridMultilevel"/>
    <w:tmpl w:val="74B601E0"/>
    <w:lvl w:ilvl="0" w:tplc="A932892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5CD1919"/>
    <w:multiLevelType w:val="hybridMultilevel"/>
    <w:tmpl w:val="EE3AB672"/>
    <w:lvl w:ilvl="0" w:tplc="B3287F5A">
      <w:start w:val="1"/>
      <w:numFmt w:val="decimal"/>
      <w:lvlText w:val="%1."/>
      <w:lvlJc w:val="left"/>
      <w:pPr>
        <w:ind w:left="502" w:hanging="360"/>
      </w:pPr>
      <w:rPr>
        <w:rFonts w:asciiTheme="minorHAnsi" w:hAnsiTheme="minorHAnsi" w:cstheme="minorHAnsi" w:hint="default"/>
        <w:b w:val="0"/>
        <w:strike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F119C1"/>
    <w:multiLevelType w:val="hybridMultilevel"/>
    <w:tmpl w:val="17208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0"/>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DC"/>
    <w:rsid w:val="000000C9"/>
    <w:rsid w:val="00000D6E"/>
    <w:rsid w:val="000012F2"/>
    <w:rsid w:val="00002B87"/>
    <w:rsid w:val="000045BF"/>
    <w:rsid w:val="0000599C"/>
    <w:rsid w:val="0001043A"/>
    <w:rsid w:val="00011129"/>
    <w:rsid w:val="000111A3"/>
    <w:rsid w:val="00011D1E"/>
    <w:rsid w:val="00012941"/>
    <w:rsid w:val="00012D54"/>
    <w:rsid w:val="00014770"/>
    <w:rsid w:val="00016F3A"/>
    <w:rsid w:val="000171B0"/>
    <w:rsid w:val="0001721F"/>
    <w:rsid w:val="00022635"/>
    <w:rsid w:val="00022A61"/>
    <w:rsid w:val="0002418F"/>
    <w:rsid w:val="00025557"/>
    <w:rsid w:val="00025C72"/>
    <w:rsid w:val="00026CBB"/>
    <w:rsid w:val="00026F5E"/>
    <w:rsid w:val="0003006C"/>
    <w:rsid w:val="00030155"/>
    <w:rsid w:val="00030655"/>
    <w:rsid w:val="00030A6D"/>
    <w:rsid w:val="00032029"/>
    <w:rsid w:val="00032DE9"/>
    <w:rsid w:val="000357F5"/>
    <w:rsid w:val="000362AB"/>
    <w:rsid w:val="000364C4"/>
    <w:rsid w:val="00036EAE"/>
    <w:rsid w:val="0004305E"/>
    <w:rsid w:val="00044563"/>
    <w:rsid w:val="00046919"/>
    <w:rsid w:val="00046F8C"/>
    <w:rsid w:val="0004777A"/>
    <w:rsid w:val="00047843"/>
    <w:rsid w:val="00050096"/>
    <w:rsid w:val="0005358E"/>
    <w:rsid w:val="00055752"/>
    <w:rsid w:val="0005729E"/>
    <w:rsid w:val="00057305"/>
    <w:rsid w:val="000619AF"/>
    <w:rsid w:val="000630EA"/>
    <w:rsid w:val="000642B4"/>
    <w:rsid w:val="00065821"/>
    <w:rsid w:val="00072302"/>
    <w:rsid w:val="00075193"/>
    <w:rsid w:val="00076EBC"/>
    <w:rsid w:val="000777B6"/>
    <w:rsid w:val="0007796E"/>
    <w:rsid w:val="00080267"/>
    <w:rsid w:val="00084A5A"/>
    <w:rsid w:val="0008569D"/>
    <w:rsid w:val="00085BB7"/>
    <w:rsid w:val="000874C3"/>
    <w:rsid w:val="0008783F"/>
    <w:rsid w:val="00090954"/>
    <w:rsid w:val="00091BDA"/>
    <w:rsid w:val="00093F47"/>
    <w:rsid w:val="00096610"/>
    <w:rsid w:val="00096905"/>
    <w:rsid w:val="000A08B8"/>
    <w:rsid w:val="000A0EB1"/>
    <w:rsid w:val="000A1507"/>
    <w:rsid w:val="000A191D"/>
    <w:rsid w:val="000A1E5B"/>
    <w:rsid w:val="000A329B"/>
    <w:rsid w:val="000A6466"/>
    <w:rsid w:val="000A7F3B"/>
    <w:rsid w:val="000B1014"/>
    <w:rsid w:val="000B17B2"/>
    <w:rsid w:val="000B1843"/>
    <w:rsid w:val="000B1E4B"/>
    <w:rsid w:val="000B1F5C"/>
    <w:rsid w:val="000B5D80"/>
    <w:rsid w:val="000B7787"/>
    <w:rsid w:val="000B77A7"/>
    <w:rsid w:val="000C071A"/>
    <w:rsid w:val="000C0E75"/>
    <w:rsid w:val="000C2791"/>
    <w:rsid w:val="000C2914"/>
    <w:rsid w:val="000C2BB1"/>
    <w:rsid w:val="000C47C0"/>
    <w:rsid w:val="000C6AB7"/>
    <w:rsid w:val="000D2C72"/>
    <w:rsid w:val="000D523F"/>
    <w:rsid w:val="000D66FC"/>
    <w:rsid w:val="000D69C9"/>
    <w:rsid w:val="000D6E34"/>
    <w:rsid w:val="000D7214"/>
    <w:rsid w:val="000E098D"/>
    <w:rsid w:val="000E1A85"/>
    <w:rsid w:val="000E1DC1"/>
    <w:rsid w:val="000E24AF"/>
    <w:rsid w:val="000E2B1E"/>
    <w:rsid w:val="000E309F"/>
    <w:rsid w:val="000E3A0A"/>
    <w:rsid w:val="000E41B6"/>
    <w:rsid w:val="000E45C7"/>
    <w:rsid w:val="000E51DC"/>
    <w:rsid w:val="000E58CB"/>
    <w:rsid w:val="000E6594"/>
    <w:rsid w:val="000E7904"/>
    <w:rsid w:val="000E7BF9"/>
    <w:rsid w:val="000E7E31"/>
    <w:rsid w:val="000F1AF2"/>
    <w:rsid w:val="000F30FA"/>
    <w:rsid w:val="000F5112"/>
    <w:rsid w:val="000F7575"/>
    <w:rsid w:val="00100CFB"/>
    <w:rsid w:val="00101140"/>
    <w:rsid w:val="00101F23"/>
    <w:rsid w:val="001031D5"/>
    <w:rsid w:val="00103961"/>
    <w:rsid w:val="00104A67"/>
    <w:rsid w:val="00105994"/>
    <w:rsid w:val="00105B1C"/>
    <w:rsid w:val="00105DB3"/>
    <w:rsid w:val="00106F29"/>
    <w:rsid w:val="00107147"/>
    <w:rsid w:val="00110BFA"/>
    <w:rsid w:val="00112FDA"/>
    <w:rsid w:val="00113068"/>
    <w:rsid w:val="001141BC"/>
    <w:rsid w:val="00114B53"/>
    <w:rsid w:val="00114B9D"/>
    <w:rsid w:val="00115B1C"/>
    <w:rsid w:val="00115F89"/>
    <w:rsid w:val="00116FB2"/>
    <w:rsid w:val="00120DAE"/>
    <w:rsid w:val="00122A5E"/>
    <w:rsid w:val="0012363A"/>
    <w:rsid w:val="00125696"/>
    <w:rsid w:val="00125AC2"/>
    <w:rsid w:val="00125B16"/>
    <w:rsid w:val="00125C8A"/>
    <w:rsid w:val="0013394C"/>
    <w:rsid w:val="00133EA6"/>
    <w:rsid w:val="00134B15"/>
    <w:rsid w:val="00135A56"/>
    <w:rsid w:val="00137F2B"/>
    <w:rsid w:val="00140316"/>
    <w:rsid w:val="00141AF8"/>
    <w:rsid w:val="00141F94"/>
    <w:rsid w:val="00143553"/>
    <w:rsid w:val="00143E07"/>
    <w:rsid w:val="00144FA6"/>
    <w:rsid w:val="00145148"/>
    <w:rsid w:val="00146DAF"/>
    <w:rsid w:val="001501E4"/>
    <w:rsid w:val="001507CD"/>
    <w:rsid w:val="001507F1"/>
    <w:rsid w:val="00151281"/>
    <w:rsid w:val="001512FE"/>
    <w:rsid w:val="00151716"/>
    <w:rsid w:val="00151859"/>
    <w:rsid w:val="00151F15"/>
    <w:rsid w:val="00152951"/>
    <w:rsid w:val="00156472"/>
    <w:rsid w:val="001574EF"/>
    <w:rsid w:val="0015794C"/>
    <w:rsid w:val="00157CA8"/>
    <w:rsid w:val="00162744"/>
    <w:rsid w:val="00162CF9"/>
    <w:rsid w:val="00162FA8"/>
    <w:rsid w:val="0016392C"/>
    <w:rsid w:val="00163C0C"/>
    <w:rsid w:val="00164CCC"/>
    <w:rsid w:val="001656AF"/>
    <w:rsid w:val="00165B0C"/>
    <w:rsid w:val="001662EA"/>
    <w:rsid w:val="001663BA"/>
    <w:rsid w:val="001672CD"/>
    <w:rsid w:val="00170373"/>
    <w:rsid w:val="00170996"/>
    <w:rsid w:val="00171BFA"/>
    <w:rsid w:val="00171F6C"/>
    <w:rsid w:val="00173490"/>
    <w:rsid w:val="00173874"/>
    <w:rsid w:val="001739A2"/>
    <w:rsid w:val="0017604D"/>
    <w:rsid w:val="00177DEE"/>
    <w:rsid w:val="001811D2"/>
    <w:rsid w:val="0018202A"/>
    <w:rsid w:val="00182133"/>
    <w:rsid w:val="001858E6"/>
    <w:rsid w:val="00186E13"/>
    <w:rsid w:val="00190FB8"/>
    <w:rsid w:val="00194193"/>
    <w:rsid w:val="00194D03"/>
    <w:rsid w:val="001970B3"/>
    <w:rsid w:val="00197A3B"/>
    <w:rsid w:val="001A397E"/>
    <w:rsid w:val="001A751A"/>
    <w:rsid w:val="001A7AD5"/>
    <w:rsid w:val="001B0AAA"/>
    <w:rsid w:val="001B2897"/>
    <w:rsid w:val="001B4D9E"/>
    <w:rsid w:val="001B7E33"/>
    <w:rsid w:val="001C0A82"/>
    <w:rsid w:val="001C3FD1"/>
    <w:rsid w:val="001C6D06"/>
    <w:rsid w:val="001C7228"/>
    <w:rsid w:val="001C7B9D"/>
    <w:rsid w:val="001C7C2E"/>
    <w:rsid w:val="001D0B34"/>
    <w:rsid w:val="001D2937"/>
    <w:rsid w:val="001D4035"/>
    <w:rsid w:val="001D51B1"/>
    <w:rsid w:val="001D520B"/>
    <w:rsid w:val="001D66E0"/>
    <w:rsid w:val="001D6D21"/>
    <w:rsid w:val="001D6E4F"/>
    <w:rsid w:val="001E06A2"/>
    <w:rsid w:val="001E157A"/>
    <w:rsid w:val="001E17CB"/>
    <w:rsid w:val="001E3207"/>
    <w:rsid w:val="001E5AD0"/>
    <w:rsid w:val="001F011A"/>
    <w:rsid w:val="001F0BD5"/>
    <w:rsid w:val="001F139B"/>
    <w:rsid w:val="001F3D81"/>
    <w:rsid w:val="001F60E3"/>
    <w:rsid w:val="001F79CD"/>
    <w:rsid w:val="00200C7A"/>
    <w:rsid w:val="00201AD2"/>
    <w:rsid w:val="0020227B"/>
    <w:rsid w:val="00202767"/>
    <w:rsid w:val="00203BCB"/>
    <w:rsid w:val="00205C53"/>
    <w:rsid w:val="0020695D"/>
    <w:rsid w:val="0020734F"/>
    <w:rsid w:val="00207879"/>
    <w:rsid w:val="00210538"/>
    <w:rsid w:val="00210B99"/>
    <w:rsid w:val="00210BE8"/>
    <w:rsid w:val="00212FF8"/>
    <w:rsid w:val="00213A9F"/>
    <w:rsid w:val="00213EED"/>
    <w:rsid w:val="00213F99"/>
    <w:rsid w:val="00215080"/>
    <w:rsid w:val="00215EEA"/>
    <w:rsid w:val="00216532"/>
    <w:rsid w:val="00216D32"/>
    <w:rsid w:val="0021746D"/>
    <w:rsid w:val="00220286"/>
    <w:rsid w:val="00220BC1"/>
    <w:rsid w:val="002212D5"/>
    <w:rsid w:val="00221AB0"/>
    <w:rsid w:val="00221EB7"/>
    <w:rsid w:val="00222454"/>
    <w:rsid w:val="00223F7D"/>
    <w:rsid w:val="002248A3"/>
    <w:rsid w:val="002250E3"/>
    <w:rsid w:val="00226187"/>
    <w:rsid w:val="002270D2"/>
    <w:rsid w:val="002303A1"/>
    <w:rsid w:val="00230F41"/>
    <w:rsid w:val="00232179"/>
    <w:rsid w:val="002327AC"/>
    <w:rsid w:val="002328F7"/>
    <w:rsid w:val="00232B32"/>
    <w:rsid w:val="00232F96"/>
    <w:rsid w:val="002330E9"/>
    <w:rsid w:val="00234B86"/>
    <w:rsid w:val="00236D84"/>
    <w:rsid w:val="00236F4F"/>
    <w:rsid w:val="0024114E"/>
    <w:rsid w:val="002415C3"/>
    <w:rsid w:val="00241F8C"/>
    <w:rsid w:val="00242B52"/>
    <w:rsid w:val="00246CA4"/>
    <w:rsid w:val="00246F89"/>
    <w:rsid w:val="0025112B"/>
    <w:rsid w:val="00251612"/>
    <w:rsid w:val="00252A25"/>
    <w:rsid w:val="00255757"/>
    <w:rsid w:val="00255CC5"/>
    <w:rsid w:val="00257CDC"/>
    <w:rsid w:val="00260079"/>
    <w:rsid w:val="00260E50"/>
    <w:rsid w:val="00264B9C"/>
    <w:rsid w:val="002657FC"/>
    <w:rsid w:val="00265978"/>
    <w:rsid w:val="00265BC7"/>
    <w:rsid w:val="00265D80"/>
    <w:rsid w:val="00265F76"/>
    <w:rsid w:val="00266A07"/>
    <w:rsid w:val="002723DC"/>
    <w:rsid w:val="00272AB2"/>
    <w:rsid w:val="002749F3"/>
    <w:rsid w:val="00274D4A"/>
    <w:rsid w:val="00275A5C"/>
    <w:rsid w:val="00276332"/>
    <w:rsid w:val="00277062"/>
    <w:rsid w:val="00277D82"/>
    <w:rsid w:val="002803D4"/>
    <w:rsid w:val="00280457"/>
    <w:rsid w:val="002818D4"/>
    <w:rsid w:val="00281A77"/>
    <w:rsid w:val="00281B4B"/>
    <w:rsid w:val="0028439F"/>
    <w:rsid w:val="00284E07"/>
    <w:rsid w:val="00285D4B"/>
    <w:rsid w:val="00286F46"/>
    <w:rsid w:val="00291324"/>
    <w:rsid w:val="0029258F"/>
    <w:rsid w:val="00293498"/>
    <w:rsid w:val="00293550"/>
    <w:rsid w:val="0029404C"/>
    <w:rsid w:val="00295415"/>
    <w:rsid w:val="0029552B"/>
    <w:rsid w:val="00295C16"/>
    <w:rsid w:val="00296D3F"/>
    <w:rsid w:val="00296F64"/>
    <w:rsid w:val="002972B4"/>
    <w:rsid w:val="002A0950"/>
    <w:rsid w:val="002A1E4D"/>
    <w:rsid w:val="002A2F1B"/>
    <w:rsid w:val="002A3A06"/>
    <w:rsid w:val="002A3C46"/>
    <w:rsid w:val="002A59FA"/>
    <w:rsid w:val="002B013D"/>
    <w:rsid w:val="002B2129"/>
    <w:rsid w:val="002B3442"/>
    <w:rsid w:val="002B5AD5"/>
    <w:rsid w:val="002B781D"/>
    <w:rsid w:val="002C46B9"/>
    <w:rsid w:val="002C51BB"/>
    <w:rsid w:val="002C7341"/>
    <w:rsid w:val="002C7544"/>
    <w:rsid w:val="002D08D5"/>
    <w:rsid w:val="002D0BC2"/>
    <w:rsid w:val="002D15C8"/>
    <w:rsid w:val="002D3164"/>
    <w:rsid w:val="002D4AE2"/>
    <w:rsid w:val="002D7370"/>
    <w:rsid w:val="002D7739"/>
    <w:rsid w:val="002E002C"/>
    <w:rsid w:val="002E1967"/>
    <w:rsid w:val="002E3D2E"/>
    <w:rsid w:val="002E3DFF"/>
    <w:rsid w:val="002E4D73"/>
    <w:rsid w:val="002E6145"/>
    <w:rsid w:val="002E618C"/>
    <w:rsid w:val="002E6BF1"/>
    <w:rsid w:val="002E7B8D"/>
    <w:rsid w:val="002E7C3C"/>
    <w:rsid w:val="002F063A"/>
    <w:rsid w:val="002F09F6"/>
    <w:rsid w:val="002F2D2F"/>
    <w:rsid w:val="002F2F94"/>
    <w:rsid w:val="002F3C85"/>
    <w:rsid w:val="002F60BF"/>
    <w:rsid w:val="00300E5D"/>
    <w:rsid w:val="003027D5"/>
    <w:rsid w:val="00304079"/>
    <w:rsid w:val="00305AB1"/>
    <w:rsid w:val="00306871"/>
    <w:rsid w:val="00306FF6"/>
    <w:rsid w:val="00310BF4"/>
    <w:rsid w:val="00311EAB"/>
    <w:rsid w:val="0031522E"/>
    <w:rsid w:val="003162DE"/>
    <w:rsid w:val="00316BC9"/>
    <w:rsid w:val="00317009"/>
    <w:rsid w:val="00317761"/>
    <w:rsid w:val="0031777D"/>
    <w:rsid w:val="00321E52"/>
    <w:rsid w:val="00321E68"/>
    <w:rsid w:val="003320B4"/>
    <w:rsid w:val="003323CE"/>
    <w:rsid w:val="00332687"/>
    <w:rsid w:val="003329A8"/>
    <w:rsid w:val="00335097"/>
    <w:rsid w:val="00337293"/>
    <w:rsid w:val="003373E4"/>
    <w:rsid w:val="00341B3F"/>
    <w:rsid w:val="00343243"/>
    <w:rsid w:val="00343BD4"/>
    <w:rsid w:val="003446BC"/>
    <w:rsid w:val="0034518A"/>
    <w:rsid w:val="0034653C"/>
    <w:rsid w:val="00346D61"/>
    <w:rsid w:val="00347622"/>
    <w:rsid w:val="00350508"/>
    <w:rsid w:val="003523AF"/>
    <w:rsid w:val="0035461B"/>
    <w:rsid w:val="00357A93"/>
    <w:rsid w:val="003600A1"/>
    <w:rsid w:val="00360D87"/>
    <w:rsid w:val="00362748"/>
    <w:rsid w:val="003632BA"/>
    <w:rsid w:val="003649F1"/>
    <w:rsid w:val="003653B2"/>
    <w:rsid w:val="00365913"/>
    <w:rsid w:val="003659CB"/>
    <w:rsid w:val="00366320"/>
    <w:rsid w:val="00367C87"/>
    <w:rsid w:val="00370621"/>
    <w:rsid w:val="0037091B"/>
    <w:rsid w:val="00371067"/>
    <w:rsid w:val="0037125D"/>
    <w:rsid w:val="0037171D"/>
    <w:rsid w:val="00372824"/>
    <w:rsid w:val="003738F5"/>
    <w:rsid w:val="00375248"/>
    <w:rsid w:val="00376015"/>
    <w:rsid w:val="00377FB4"/>
    <w:rsid w:val="00380C31"/>
    <w:rsid w:val="0038104A"/>
    <w:rsid w:val="00381184"/>
    <w:rsid w:val="0038362C"/>
    <w:rsid w:val="00383D02"/>
    <w:rsid w:val="003840D6"/>
    <w:rsid w:val="00386130"/>
    <w:rsid w:val="00386BAD"/>
    <w:rsid w:val="00386C19"/>
    <w:rsid w:val="00387018"/>
    <w:rsid w:val="0039019F"/>
    <w:rsid w:val="003903FF"/>
    <w:rsid w:val="00391CA5"/>
    <w:rsid w:val="00392069"/>
    <w:rsid w:val="0039246D"/>
    <w:rsid w:val="00392B46"/>
    <w:rsid w:val="00392E22"/>
    <w:rsid w:val="00393FCF"/>
    <w:rsid w:val="00396551"/>
    <w:rsid w:val="003966A2"/>
    <w:rsid w:val="003A0BF6"/>
    <w:rsid w:val="003A2AD8"/>
    <w:rsid w:val="003A30C6"/>
    <w:rsid w:val="003A330B"/>
    <w:rsid w:val="003A36E1"/>
    <w:rsid w:val="003A4266"/>
    <w:rsid w:val="003A5B2A"/>
    <w:rsid w:val="003A65D2"/>
    <w:rsid w:val="003A74AE"/>
    <w:rsid w:val="003B3F26"/>
    <w:rsid w:val="003B5F27"/>
    <w:rsid w:val="003B7EC2"/>
    <w:rsid w:val="003C02BF"/>
    <w:rsid w:val="003C0DF9"/>
    <w:rsid w:val="003C19B3"/>
    <w:rsid w:val="003C39A8"/>
    <w:rsid w:val="003C4C84"/>
    <w:rsid w:val="003C6CC9"/>
    <w:rsid w:val="003D24E1"/>
    <w:rsid w:val="003D2BEA"/>
    <w:rsid w:val="003D37F2"/>
    <w:rsid w:val="003D3E1F"/>
    <w:rsid w:val="003D476F"/>
    <w:rsid w:val="003D6571"/>
    <w:rsid w:val="003D7988"/>
    <w:rsid w:val="003D7AE6"/>
    <w:rsid w:val="003E05B7"/>
    <w:rsid w:val="003E0CD4"/>
    <w:rsid w:val="003E224A"/>
    <w:rsid w:val="003E25F2"/>
    <w:rsid w:val="003E2CF5"/>
    <w:rsid w:val="003E3AA6"/>
    <w:rsid w:val="003E4A7E"/>
    <w:rsid w:val="003E4D88"/>
    <w:rsid w:val="003E531D"/>
    <w:rsid w:val="003E5770"/>
    <w:rsid w:val="003F11A9"/>
    <w:rsid w:val="003F3896"/>
    <w:rsid w:val="003F3999"/>
    <w:rsid w:val="003F5420"/>
    <w:rsid w:val="003F5F64"/>
    <w:rsid w:val="003F69B7"/>
    <w:rsid w:val="004025F7"/>
    <w:rsid w:val="0040494E"/>
    <w:rsid w:val="00405299"/>
    <w:rsid w:val="00405648"/>
    <w:rsid w:val="004056AB"/>
    <w:rsid w:val="004057AE"/>
    <w:rsid w:val="00405A8A"/>
    <w:rsid w:val="00405BFA"/>
    <w:rsid w:val="00405C24"/>
    <w:rsid w:val="00407D5B"/>
    <w:rsid w:val="00412CD6"/>
    <w:rsid w:val="00414AED"/>
    <w:rsid w:val="004151B4"/>
    <w:rsid w:val="00421061"/>
    <w:rsid w:val="00421F65"/>
    <w:rsid w:val="004228E8"/>
    <w:rsid w:val="0042406F"/>
    <w:rsid w:val="00426E4F"/>
    <w:rsid w:val="004302E0"/>
    <w:rsid w:val="00431AE3"/>
    <w:rsid w:val="00431B49"/>
    <w:rsid w:val="00433BBD"/>
    <w:rsid w:val="00434AF1"/>
    <w:rsid w:val="00435438"/>
    <w:rsid w:val="004359D6"/>
    <w:rsid w:val="004362DC"/>
    <w:rsid w:val="004367E8"/>
    <w:rsid w:val="00437F49"/>
    <w:rsid w:val="004405E6"/>
    <w:rsid w:val="00440697"/>
    <w:rsid w:val="0044131A"/>
    <w:rsid w:val="00442B4D"/>
    <w:rsid w:val="00442F6D"/>
    <w:rsid w:val="0044316C"/>
    <w:rsid w:val="00443DC8"/>
    <w:rsid w:val="004455F7"/>
    <w:rsid w:val="00446CC8"/>
    <w:rsid w:val="00447DD5"/>
    <w:rsid w:val="0045020F"/>
    <w:rsid w:val="004511F9"/>
    <w:rsid w:val="00453072"/>
    <w:rsid w:val="00453648"/>
    <w:rsid w:val="00454D5A"/>
    <w:rsid w:val="004566A0"/>
    <w:rsid w:val="00461C71"/>
    <w:rsid w:val="00466704"/>
    <w:rsid w:val="00467EEB"/>
    <w:rsid w:val="004701E8"/>
    <w:rsid w:val="004708F0"/>
    <w:rsid w:val="004709E5"/>
    <w:rsid w:val="00471726"/>
    <w:rsid w:val="00472357"/>
    <w:rsid w:val="00474C6D"/>
    <w:rsid w:val="00475172"/>
    <w:rsid w:val="00475F0D"/>
    <w:rsid w:val="00477BBD"/>
    <w:rsid w:val="0048087E"/>
    <w:rsid w:val="00480993"/>
    <w:rsid w:val="0048172A"/>
    <w:rsid w:val="00481B0A"/>
    <w:rsid w:val="00481E1F"/>
    <w:rsid w:val="004832D2"/>
    <w:rsid w:val="00484007"/>
    <w:rsid w:val="004850B0"/>
    <w:rsid w:val="00485533"/>
    <w:rsid w:val="00485619"/>
    <w:rsid w:val="004863CC"/>
    <w:rsid w:val="00487097"/>
    <w:rsid w:val="004902E1"/>
    <w:rsid w:val="00490C46"/>
    <w:rsid w:val="00491826"/>
    <w:rsid w:val="004924F7"/>
    <w:rsid w:val="00492E98"/>
    <w:rsid w:val="0049399D"/>
    <w:rsid w:val="00493B32"/>
    <w:rsid w:val="004943C3"/>
    <w:rsid w:val="00497560"/>
    <w:rsid w:val="004A2ADE"/>
    <w:rsid w:val="004A2BC9"/>
    <w:rsid w:val="004A2DE0"/>
    <w:rsid w:val="004A4F76"/>
    <w:rsid w:val="004A5044"/>
    <w:rsid w:val="004A5344"/>
    <w:rsid w:val="004A6B0F"/>
    <w:rsid w:val="004A71B9"/>
    <w:rsid w:val="004A72C7"/>
    <w:rsid w:val="004B1567"/>
    <w:rsid w:val="004B17D2"/>
    <w:rsid w:val="004B36C1"/>
    <w:rsid w:val="004B4E81"/>
    <w:rsid w:val="004B52F8"/>
    <w:rsid w:val="004B53E7"/>
    <w:rsid w:val="004B6DB1"/>
    <w:rsid w:val="004B70C6"/>
    <w:rsid w:val="004B73CA"/>
    <w:rsid w:val="004C0969"/>
    <w:rsid w:val="004C0FCB"/>
    <w:rsid w:val="004C1A2B"/>
    <w:rsid w:val="004C2436"/>
    <w:rsid w:val="004C347F"/>
    <w:rsid w:val="004C5033"/>
    <w:rsid w:val="004C611E"/>
    <w:rsid w:val="004C6879"/>
    <w:rsid w:val="004C6E47"/>
    <w:rsid w:val="004C70B3"/>
    <w:rsid w:val="004C7B1D"/>
    <w:rsid w:val="004D00AC"/>
    <w:rsid w:val="004D0D7F"/>
    <w:rsid w:val="004D20D6"/>
    <w:rsid w:val="004D24DC"/>
    <w:rsid w:val="004D32C1"/>
    <w:rsid w:val="004D4668"/>
    <w:rsid w:val="004D4987"/>
    <w:rsid w:val="004D4D76"/>
    <w:rsid w:val="004D5053"/>
    <w:rsid w:val="004D53A1"/>
    <w:rsid w:val="004D7B21"/>
    <w:rsid w:val="004E35E3"/>
    <w:rsid w:val="004E3B3E"/>
    <w:rsid w:val="004E60D9"/>
    <w:rsid w:val="004E69B7"/>
    <w:rsid w:val="004E6DB2"/>
    <w:rsid w:val="004E75E8"/>
    <w:rsid w:val="004F4C7B"/>
    <w:rsid w:val="004F4E0E"/>
    <w:rsid w:val="004F572D"/>
    <w:rsid w:val="004F64CB"/>
    <w:rsid w:val="005000D5"/>
    <w:rsid w:val="00500B26"/>
    <w:rsid w:val="00501741"/>
    <w:rsid w:val="00502922"/>
    <w:rsid w:val="00502A98"/>
    <w:rsid w:val="00503E4B"/>
    <w:rsid w:val="005046D3"/>
    <w:rsid w:val="00505513"/>
    <w:rsid w:val="00506884"/>
    <w:rsid w:val="005079E5"/>
    <w:rsid w:val="00510462"/>
    <w:rsid w:val="00511F84"/>
    <w:rsid w:val="0051547F"/>
    <w:rsid w:val="00516952"/>
    <w:rsid w:val="0051714D"/>
    <w:rsid w:val="00517AF9"/>
    <w:rsid w:val="00517D6A"/>
    <w:rsid w:val="00520FBE"/>
    <w:rsid w:val="005219ED"/>
    <w:rsid w:val="00521AF9"/>
    <w:rsid w:val="00521E46"/>
    <w:rsid w:val="005221ED"/>
    <w:rsid w:val="00523D87"/>
    <w:rsid w:val="005241BB"/>
    <w:rsid w:val="005255D9"/>
    <w:rsid w:val="0052752B"/>
    <w:rsid w:val="0052763F"/>
    <w:rsid w:val="00530574"/>
    <w:rsid w:val="00531A15"/>
    <w:rsid w:val="00531C2B"/>
    <w:rsid w:val="0053750B"/>
    <w:rsid w:val="00541E68"/>
    <w:rsid w:val="005432BE"/>
    <w:rsid w:val="00543CBA"/>
    <w:rsid w:val="00546AD7"/>
    <w:rsid w:val="00547CA1"/>
    <w:rsid w:val="00550E74"/>
    <w:rsid w:val="00553B62"/>
    <w:rsid w:val="00553B6F"/>
    <w:rsid w:val="005564B3"/>
    <w:rsid w:val="0055689B"/>
    <w:rsid w:val="00556C0C"/>
    <w:rsid w:val="00561378"/>
    <w:rsid w:val="00564A6D"/>
    <w:rsid w:val="00564DFB"/>
    <w:rsid w:val="00565C84"/>
    <w:rsid w:val="00566AC1"/>
    <w:rsid w:val="005670CA"/>
    <w:rsid w:val="00567A49"/>
    <w:rsid w:val="00570086"/>
    <w:rsid w:val="00571D24"/>
    <w:rsid w:val="00576280"/>
    <w:rsid w:val="00576E7E"/>
    <w:rsid w:val="00577E61"/>
    <w:rsid w:val="00580343"/>
    <w:rsid w:val="00580932"/>
    <w:rsid w:val="005834A1"/>
    <w:rsid w:val="00586C08"/>
    <w:rsid w:val="00586FDF"/>
    <w:rsid w:val="005873E7"/>
    <w:rsid w:val="00587B4D"/>
    <w:rsid w:val="00590574"/>
    <w:rsid w:val="0059100A"/>
    <w:rsid w:val="0059166C"/>
    <w:rsid w:val="00591E67"/>
    <w:rsid w:val="00592414"/>
    <w:rsid w:val="0059621C"/>
    <w:rsid w:val="00596970"/>
    <w:rsid w:val="005971C8"/>
    <w:rsid w:val="005A08B6"/>
    <w:rsid w:val="005A5D85"/>
    <w:rsid w:val="005A637D"/>
    <w:rsid w:val="005B2CF3"/>
    <w:rsid w:val="005B4228"/>
    <w:rsid w:val="005B58A4"/>
    <w:rsid w:val="005B6848"/>
    <w:rsid w:val="005B6A0C"/>
    <w:rsid w:val="005B6F6A"/>
    <w:rsid w:val="005B77ED"/>
    <w:rsid w:val="005C12FD"/>
    <w:rsid w:val="005C25AE"/>
    <w:rsid w:val="005C3A74"/>
    <w:rsid w:val="005C3D46"/>
    <w:rsid w:val="005C514F"/>
    <w:rsid w:val="005C63EC"/>
    <w:rsid w:val="005C73B2"/>
    <w:rsid w:val="005D0A70"/>
    <w:rsid w:val="005D1BDF"/>
    <w:rsid w:val="005D23EA"/>
    <w:rsid w:val="005D5B05"/>
    <w:rsid w:val="005D73F9"/>
    <w:rsid w:val="005E157E"/>
    <w:rsid w:val="005E15E1"/>
    <w:rsid w:val="005E185A"/>
    <w:rsid w:val="005E1894"/>
    <w:rsid w:val="005E228D"/>
    <w:rsid w:val="005E339F"/>
    <w:rsid w:val="005E4722"/>
    <w:rsid w:val="005E4B27"/>
    <w:rsid w:val="005E55A5"/>
    <w:rsid w:val="005E5C18"/>
    <w:rsid w:val="005E5CD1"/>
    <w:rsid w:val="005E6EBE"/>
    <w:rsid w:val="005F118B"/>
    <w:rsid w:val="005F1ED4"/>
    <w:rsid w:val="005F3B2B"/>
    <w:rsid w:val="006002C5"/>
    <w:rsid w:val="00600F3D"/>
    <w:rsid w:val="00600F4F"/>
    <w:rsid w:val="0060428B"/>
    <w:rsid w:val="006047EF"/>
    <w:rsid w:val="00604BF3"/>
    <w:rsid w:val="006069DE"/>
    <w:rsid w:val="00607A41"/>
    <w:rsid w:val="00610C92"/>
    <w:rsid w:val="006126B5"/>
    <w:rsid w:val="00612D95"/>
    <w:rsid w:val="00615868"/>
    <w:rsid w:val="0061681A"/>
    <w:rsid w:val="006202F1"/>
    <w:rsid w:val="0062058D"/>
    <w:rsid w:val="00620901"/>
    <w:rsid w:val="00620A8D"/>
    <w:rsid w:val="00621954"/>
    <w:rsid w:val="00623016"/>
    <w:rsid w:val="00623F46"/>
    <w:rsid w:val="00625CCA"/>
    <w:rsid w:val="00626FE4"/>
    <w:rsid w:val="00627836"/>
    <w:rsid w:val="006279F1"/>
    <w:rsid w:val="006309E7"/>
    <w:rsid w:val="00632BEA"/>
    <w:rsid w:val="00632D73"/>
    <w:rsid w:val="00635793"/>
    <w:rsid w:val="00637092"/>
    <w:rsid w:val="00637F3A"/>
    <w:rsid w:val="00640FCE"/>
    <w:rsid w:val="00641195"/>
    <w:rsid w:val="0064255C"/>
    <w:rsid w:val="00643C95"/>
    <w:rsid w:val="00644811"/>
    <w:rsid w:val="0064793A"/>
    <w:rsid w:val="00655E90"/>
    <w:rsid w:val="00660118"/>
    <w:rsid w:val="00660CC3"/>
    <w:rsid w:val="00662382"/>
    <w:rsid w:val="006640BF"/>
    <w:rsid w:val="006643C2"/>
    <w:rsid w:val="006667DD"/>
    <w:rsid w:val="00667E1D"/>
    <w:rsid w:val="00670128"/>
    <w:rsid w:val="00670382"/>
    <w:rsid w:val="00671C0D"/>
    <w:rsid w:val="00671F64"/>
    <w:rsid w:val="00673D2E"/>
    <w:rsid w:val="00674802"/>
    <w:rsid w:val="006754C5"/>
    <w:rsid w:val="00675B2C"/>
    <w:rsid w:val="00676E5B"/>
    <w:rsid w:val="00677CDC"/>
    <w:rsid w:val="00681758"/>
    <w:rsid w:val="00681CF2"/>
    <w:rsid w:val="00682FDB"/>
    <w:rsid w:val="00683592"/>
    <w:rsid w:val="00684523"/>
    <w:rsid w:val="00686726"/>
    <w:rsid w:val="00687992"/>
    <w:rsid w:val="00690BE3"/>
    <w:rsid w:val="00690F9B"/>
    <w:rsid w:val="00695A67"/>
    <w:rsid w:val="006A0C1A"/>
    <w:rsid w:val="006A13A0"/>
    <w:rsid w:val="006A3093"/>
    <w:rsid w:val="006A332C"/>
    <w:rsid w:val="006A3FFB"/>
    <w:rsid w:val="006A7491"/>
    <w:rsid w:val="006B1171"/>
    <w:rsid w:val="006B4C65"/>
    <w:rsid w:val="006B5BCB"/>
    <w:rsid w:val="006B63B0"/>
    <w:rsid w:val="006B716F"/>
    <w:rsid w:val="006C083F"/>
    <w:rsid w:val="006C0878"/>
    <w:rsid w:val="006C25A6"/>
    <w:rsid w:val="006C30B9"/>
    <w:rsid w:val="006C4EAA"/>
    <w:rsid w:val="006C5D62"/>
    <w:rsid w:val="006C6336"/>
    <w:rsid w:val="006C64B1"/>
    <w:rsid w:val="006C6FB8"/>
    <w:rsid w:val="006D0A76"/>
    <w:rsid w:val="006D0F84"/>
    <w:rsid w:val="006D3426"/>
    <w:rsid w:val="006D403C"/>
    <w:rsid w:val="006D489C"/>
    <w:rsid w:val="006D4D75"/>
    <w:rsid w:val="006D56BC"/>
    <w:rsid w:val="006D602E"/>
    <w:rsid w:val="006E055F"/>
    <w:rsid w:val="006E13CB"/>
    <w:rsid w:val="006E23F4"/>
    <w:rsid w:val="006E60A2"/>
    <w:rsid w:val="006E6D72"/>
    <w:rsid w:val="006E6EC2"/>
    <w:rsid w:val="006E71FC"/>
    <w:rsid w:val="006F0536"/>
    <w:rsid w:val="006F1B0D"/>
    <w:rsid w:val="006F1C5C"/>
    <w:rsid w:val="006F2E7E"/>
    <w:rsid w:val="006F3B72"/>
    <w:rsid w:val="006F58B6"/>
    <w:rsid w:val="006F5C08"/>
    <w:rsid w:val="006F6B34"/>
    <w:rsid w:val="006F6E0C"/>
    <w:rsid w:val="0070387E"/>
    <w:rsid w:val="0070420F"/>
    <w:rsid w:val="00704A66"/>
    <w:rsid w:val="00704AAE"/>
    <w:rsid w:val="00706A31"/>
    <w:rsid w:val="00706AA8"/>
    <w:rsid w:val="007075BB"/>
    <w:rsid w:val="00707D4B"/>
    <w:rsid w:val="00710BEB"/>
    <w:rsid w:val="00711A21"/>
    <w:rsid w:val="00711B4F"/>
    <w:rsid w:val="0071295B"/>
    <w:rsid w:val="00712B50"/>
    <w:rsid w:val="00713A65"/>
    <w:rsid w:val="00713C1F"/>
    <w:rsid w:val="00713FCF"/>
    <w:rsid w:val="0071683B"/>
    <w:rsid w:val="0071727A"/>
    <w:rsid w:val="007177B4"/>
    <w:rsid w:val="00717AF5"/>
    <w:rsid w:val="00722CB8"/>
    <w:rsid w:val="00724A61"/>
    <w:rsid w:val="0072565E"/>
    <w:rsid w:val="007264FD"/>
    <w:rsid w:val="00726C3D"/>
    <w:rsid w:val="00731329"/>
    <w:rsid w:val="0073431A"/>
    <w:rsid w:val="00737044"/>
    <w:rsid w:val="007373F6"/>
    <w:rsid w:val="007429E3"/>
    <w:rsid w:val="00742A69"/>
    <w:rsid w:val="007434F7"/>
    <w:rsid w:val="007436F5"/>
    <w:rsid w:val="00744D7E"/>
    <w:rsid w:val="007451F3"/>
    <w:rsid w:val="00746E4D"/>
    <w:rsid w:val="007478AB"/>
    <w:rsid w:val="00747DD9"/>
    <w:rsid w:val="0075250B"/>
    <w:rsid w:val="00752E2D"/>
    <w:rsid w:val="007549A2"/>
    <w:rsid w:val="00754C28"/>
    <w:rsid w:val="0075523A"/>
    <w:rsid w:val="007558E3"/>
    <w:rsid w:val="007568AD"/>
    <w:rsid w:val="00756FA5"/>
    <w:rsid w:val="00757EE0"/>
    <w:rsid w:val="00761A30"/>
    <w:rsid w:val="007622DC"/>
    <w:rsid w:val="00762684"/>
    <w:rsid w:val="0076417C"/>
    <w:rsid w:val="007658CE"/>
    <w:rsid w:val="007666C7"/>
    <w:rsid w:val="00767B42"/>
    <w:rsid w:val="00767BB7"/>
    <w:rsid w:val="007702FF"/>
    <w:rsid w:val="0077349D"/>
    <w:rsid w:val="007741E0"/>
    <w:rsid w:val="00774660"/>
    <w:rsid w:val="007819BC"/>
    <w:rsid w:val="00782282"/>
    <w:rsid w:val="00784798"/>
    <w:rsid w:val="00786617"/>
    <w:rsid w:val="00786A6D"/>
    <w:rsid w:val="00787574"/>
    <w:rsid w:val="0079040D"/>
    <w:rsid w:val="007907D6"/>
    <w:rsid w:val="00791AA8"/>
    <w:rsid w:val="00794475"/>
    <w:rsid w:val="007956BD"/>
    <w:rsid w:val="007A0C70"/>
    <w:rsid w:val="007A1982"/>
    <w:rsid w:val="007A4045"/>
    <w:rsid w:val="007A5612"/>
    <w:rsid w:val="007B0F79"/>
    <w:rsid w:val="007B109D"/>
    <w:rsid w:val="007B1510"/>
    <w:rsid w:val="007B1CF5"/>
    <w:rsid w:val="007B25C5"/>
    <w:rsid w:val="007B4C05"/>
    <w:rsid w:val="007B571A"/>
    <w:rsid w:val="007C0E07"/>
    <w:rsid w:val="007C3164"/>
    <w:rsid w:val="007C32B2"/>
    <w:rsid w:val="007C3857"/>
    <w:rsid w:val="007C4576"/>
    <w:rsid w:val="007C78E8"/>
    <w:rsid w:val="007D07AA"/>
    <w:rsid w:val="007D1B42"/>
    <w:rsid w:val="007D28B6"/>
    <w:rsid w:val="007D3803"/>
    <w:rsid w:val="007D3DDC"/>
    <w:rsid w:val="007D3EB4"/>
    <w:rsid w:val="007D4985"/>
    <w:rsid w:val="007D4B24"/>
    <w:rsid w:val="007D50CD"/>
    <w:rsid w:val="007D6880"/>
    <w:rsid w:val="007D69B6"/>
    <w:rsid w:val="007D69CB"/>
    <w:rsid w:val="007E24A4"/>
    <w:rsid w:val="007E302F"/>
    <w:rsid w:val="007E364C"/>
    <w:rsid w:val="007E6DC4"/>
    <w:rsid w:val="007F09C9"/>
    <w:rsid w:val="007F18DF"/>
    <w:rsid w:val="007F3095"/>
    <w:rsid w:val="007F4A28"/>
    <w:rsid w:val="007F63BB"/>
    <w:rsid w:val="007F762A"/>
    <w:rsid w:val="00800E91"/>
    <w:rsid w:val="00803F9C"/>
    <w:rsid w:val="00804A03"/>
    <w:rsid w:val="00804E8E"/>
    <w:rsid w:val="00806B0C"/>
    <w:rsid w:val="008079B4"/>
    <w:rsid w:val="00810B14"/>
    <w:rsid w:val="00810B1A"/>
    <w:rsid w:val="00811C56"/>
    <w:rsid w:val="00811CB4"/>
    <w:rsid w:val="00813A06"/>
    <w:rsid w:val="00813AC1"/>
    <w:rsid w:val="00814756"/>
    <w:rsid w:val="00816821"/>
    <w:rsid w:val="008210AB"/>
    <w:rsid w:val="00821174"/>
    <w:rsid w:val="00823602"/>
    <w:rsid w:val="0082554E"/>
    <w:rsid w:val="008256F9"/>
    <w:rsid w:val="0082585B"/>
    <w:rsid w:val="00825F43"/>
    <w:rsid w:val="00826223"/>
    <w:rsid w:val="00826850"/>
    <w:rsid w:val="00830089"/>
    <w:rsid w:val="00830A34"/>
    <w:rsid w:val="00831CEF"/>
    <w:rsid w:val="00833FDC"/>
    <w:rsid w:val="0083493C"/>
    <w:rsid w:val="00835019"/>
    <w:rsid w:val="008353FC"/>
    <w:rsid w:val="008373E6"/>
    <w:rsid w:val="00840FB3"/>
    <w:rsid w:val="00841F0B"/>
    <w:rsid w:val="00842679"/>
    <w:rsid w:val="008436BA"/>
    <w:rsid w:val="0084387A"/>
    <w:rsid w:val="008438AA"/>
    <w:rsid w:val="00844678"/>
    <w:rsid w:val="008455D1"/>
    <w:rsid w:val="00846B59"/>
    <w:rsid w:val="00846F54"/>
    <w:rsid w:val="00851A0B"/>
    <w:rsid w:val="008529D5"/>
    <w:rsid w:val="00852EF6"/>
    <w:rsid w:val="00854873"/>
    <w:rsid w:val="00854DEC"/>
    <w:rsid w:val="00854FB9"/>
    <w:rsid w:val="008554C3"/>
    <w:rsid w:val="00855CEC"/>
    <w:rsid w:val="00856298"/>
    <w:rsid w:val="008603FD"/>
    <w:rsid w:val="0086082E"/>
    <w:rsid w:val="0086112E"/>
    <w:rsid w:val="00862250"/>
    <w:rsid w:val="008623FC"/>
    <w:rsid w:val="00863A12"/>
    <w:rsid w:val="00864279"/>
    <w:rsid w:val="00864F77"/>
    <w:rsid w:val="00865828"/>
    <w:rsid w:val="00866DA0"/>
    <w:rsid w:val="008675F7"/>
    <w:rsid w:val="00870767"/>
    <w:rsid w:val="00872928"/>
    <w:rsid w:val="00874880"/>
    <w:rsid w:val="008807E3"/>
    <w:rsid w:val="00886C0E"/>
    <w:rsid w:val="0088752C"/>
    <w:rsid w:val="00890062"/>
    <w:rsid w:val="00890A5A"/>
    <w:rsid w:val="00892FEC"/>
    <w:rsid w:val="00893132"/>
    <w:rsid w:val="00894891"/>
    <w:rsid w:val="00894A6E"/>
    <w:rsid w:val="00894ACA"/>
    <w:rsid w:val="00896AEA"/>
    <w:rsid w:val="00896C0F"/>
    <w:rsid w:val="0089727F"/>
    <w:rsid w:val="0089734A"/>
    <w:rsid w:val="00897666"/>
    <w:rsid w:val="00897AA8"/>
    <w:rsid w:val="008A2728"/>
    <w:rsid w:val="008A3064"/>
    <w:rsid w:val="008A428C"/>
    <w:rsid w:val="008A4572"/>
    <w:rsid w:val="008A5FCB"/>
    <w:rsid w:val="008A607D"/>
    <w:rsid w:val="008A6317"/>
    <w:rsid w:val="008A7605"/>
    <w:rsid w:val="008A7821"/>
    <w:rsid w:val="008B001C"/>
    <w:rsid w:val="008B0208"/>
    <w:rsid w:val="008B0DE9"/>
    <w:rsid w:val="008B0F55"/>
    <w:rsid w:val="008B1ECD"/>
    <w:rsid w:val="008B2D06"/>
    <w:rsid w:val="008B3022"/>
    <w:rsid w:val="008B3A0A"/>
    <w:rsid w:val="008B5277"/>
    <w:rsid w:val="008B5929"/>
    <w:rsid w:val="008B704C"/>
    <w:rsid w:val="008B7216"/>
    <w:rsid w:val="008B7256"/>
    <w:rsid w:val="008B7A75"/>
    <w:rsid w:val="008C0441"/>
    <w:rsid w:val="008C0DE0"/>
    <w:rsid w:val="008C10E0"/>
    <w:rsid w:val="008C1F1C"/>
    <w:rsid w:val="008C41ED"/>
    <w:rsid w:val="008C537D"/>
    <w:rsid w:val="008C791B"/>
    <w:rsid w:val="008D152A"/>
    <w:rsid w:val="008D2A22"/>
    <w:rsid w:val="008D45D1"/>
    <w:rsid w:val="008D5B2F"/>
    <w:rsid w:val="008D7C5D"/>
    <w:rsid w:val="008D7F56"/>
    <w:rsid w:val="008E16B5"/>
    <w:rsid w:val="008E278A"/>
    <w:rsid w:val="008E29BF"/>
    <w:rsid w:val="008E3095"/>
    <w:rsid w:val="008E4AD8"/>
    <w:rsid w:val="008E51D1"/>
    <w:rsid w:val="008E70E7"/>
    <w:rsid w:val="008F0C8A"/>
    <w:rsid w:val="008F1577"/>
    <w:rsid w:val="008F2AB2"/>
    <w:rsid w:val="008F3665"/>
    <w:rsid w:val="008F4057"/>
    <w:rsid w:val="008F4E99"/>
    <w:rsid w:val="008F5683"/>
    <w:rsid w:val="008F65F0"/>
    <w:rsid w:val="008F6A8B"/>
    <w:rsid w:val="008F733D"/>
    <w:rsid w:val="00901993"/>
    <w:rsid w:val="0090289A"/>
    <w:rsid w:val="00902927"/>
    <w:rsid w:val="00902A3F"/>
    <w:rsid w:val="00903986"/>
    <w:rsid w:val="00903990"/>
    <w:rsid w:val="00903C0D"/>
    <w:rsid w:val="00903E12"/>
    <w:rsid w:val="009046DD"/>
    <w:rsid w:val="0090497A"/>
    <w:rsid w:val="00905A69"/>
    <w:rsid w:val="009060FD"/>
    <w:rsid w:val="00906DF2"/>
    <w:rsid w:val="00910538"/>
    <w:rsid w:val="00911814"/>
    <w:rsid w:val="009136BD"/>
    <w:rsid w:val="00915AE4"/>
    <w:rsid w:val="009176B2"/>
    <w:rsid w:val="009201A6"/>
    <w:rsid w:val="009210CF"/>
    <w:rsid w:val="009265C9"/>
    <w:rsid w:val="00927B48"/>
    <w:rsid w:val="00927F29"/>
    <w:rsid w:val="00931081"/>
    <w:rsid w:val="009319DB"/>
    <w:rsid w:val="00932899"/>
    <w:rsid w:val="0093344C"/>
    <w:rsid w:val="009342BA"/>
    <w:rsid w:val="00936453"/>
    <w:rsid w:val="00936E17"/>
    <w:rsid w:val="00937A2F"/>
    <w:rsid w:val="00937FA8"/>
    <w:rsid w:val="0094165E"/>
    <w:rsid w:val="00941872"/>
    <w:rsid w:val="00941AD8"/>
    <w:rsid w:val="00941C08"/>
    <w:rsid w:val="0094477E"/>
    <w:rsid w:val="00944C3E"/>
    <w:rsid w:val="0094516A"/>
    <w:rsid w:val="009458CB"/>
    <w:rsid w:val="00945FAB"/>
    <w:rsid w:val="0094619B"/>
    <w:rsid w:val="00946CCB"/>
    <w:rsid w:val="009471CD"/>
    <w:rsid w:val="00951EA8"/>
    <w:rsid w:val="00953439"/>
    <w:rsid w:val="009546CB"/>
    <w:rsid w:val="00955C9C"/>
    <w:rsid w:val="00956818"/>
    <w:rsid w:val="00956829"/>
    <w:rsid w:val="009618F5"/>
    <w:rsid w:val="009619EC"/>
    <w:rsid w:val="00963108"/>
    <w:rsid w:val="00966738"/>
    <w:rsid w:val="00966FBC"/>
    <w:rsid w:val="00970805"/>
    <w:rsid w:val="0097393E"/>
    <w:rsid w:val="00974500"/>
    <w:rsid w:val="00975304"/>
    <w:rsid w:val="00982670"/>
    <w:rsid w:val="009842AD"/>
    <w:rsid w:val="00985402"/>
    <w:rsid w:val="009872B6"/>
    <w:rsid w:val="00987605"/>
    <w:rsid w:val="00991E4D"/>
    <w:rsid w:val="00992B31"/>
    <w:rsid w:val="009938BC"/>
    <w:rsid w:val="00995D96"/>
    <w:rsid w:val="00996395"/>
    <w:rsid w:val="00996A93"/>
    <w:rsid w:val="009A0D3D"/>
    <w:rsid w:val="009A0E61"/>
    <w:rsid w:val="009A1073"/>
    <w:rsid w:val="009A3A95"/>
    <w:rsid w:val="009A3BA1"/>
    <w:rsid w:val="009A43C2"/>
    <w:rsid w:val="009A4F3C"/>
    <w:rsid w:val="009A597A"/>
    <w:rsid w:val="009A634D"/>
    <w:rsid w:val="009A674F"/>
    <w:rsid w:val="009A761F"/>
    <w:rsid w:val="009A7DC5"/>
    <w:rsid w:val="009B3CFE"/>
    <w:rsid w:val="009B56E0"/>
    <w:rsid w:val="009B57FD"/>
    <w:rsid w:val="009B6B08"/>
    <w:rsid w:val="009B714E"/>
    <w:rsid w:val="009B7248"/>
    <w:rsid w:val="009C0387"/>
    <w:rsid w:val="009C0957"/>
    <w:rsid w:val="009C1DBF"/>
    <w:rsid w:val="009C227D"/>
    <w:rsid w:val="009C3DDA"/>
    <w:rsid w:val="009C5A08"/>
    <w:rsid w:val="009C5A16"/>
    <w:rsid w:val="009C6B9C"/>
    <w:rsid w:val="009D0E1E"/>
    <w:rsid w:val="009D2F42"/>
    <w:rsid w:val="009D2F70"/>
    <w:rsid w:val="009D5536"/>
    <w:rsid w:val="009D622E"/>
    <w:rsid w:val="009D6EBA"/>
    <w:rsid w:val="009E0109"/>
    <w:rsid w:val="009E173F"/>
    <w:rsid w:val="009E4B03"/>
    <w:rsid w:val="009E595E"/>
    <w:rsid w:val="009E5EE7"/>
    <w:rsid w:val="009E6A6B"/>
    <w:rsid w:val="009E6A75"/>
    <w:rsid w:val="009F299D"/>
    <w:rsid w:val="009F7EDC"/>
    <w:rsid w:val="00A004E9"/>
    <w:rsid w:val="00A0357A"/>
    <w:rsid w:val="00A03944"/>
    <w:rsid w:val="00A03F0B"/>
    <w:rsid w:val="00A0452D"/>
    <w:rsid w:val="00A05B3C"/>
    <w:rsid w:val="00A05DDF"/>
    <w:rsid w:val="00A06D0E"/>
    <w:rsid w:val="00A070C8"/>
    <w:rsid w:val="00A077E1"/>
    <w:rsid w:val="00A07B3B"/>
    <w:rsid w:val="00A11F45"/>
    <w:rsid w:val="00A132F4"/>
    <w:rsid w:val="00A16216"/>
    <w:rsid w:val="00A17AED"/>
    <w:rsid w:val="00A2197E"/>
    <w:rsid w:val="00A21CF4"/>
    <w:rsid w:val="00A21D02"/>
    <w:rsid w:val="00A21ECA"/>
    <w:rsid w:val="00A230C2"/>
    <w:rsid w:val="00A2332F"/>
    <w:rsid w:val="00A260B0"/>
    <w:rsid w:val="00A26202"/>
    <w:rsid w:val="00A30003"/>
    <w:rsid w:val="00A31824"/>
    <w:rsid w:val="00A31A25"/>
    <w:rsid w:val="00A31BF2"/>
    <w:rsid w:val="00A3288B"/>
    <w:rsid w:val="00A337B5"/>
    <w:rsid w:val="00A37B4C"/>
    <w:rsid w:val="00A41BCD"/>
    <w:rsid w:val="00A42B5F"/>
    <w:rsid w:val="00A42C87"/>
    <w:rsid w:val="00A42EFD"/>
    <w:rsid w:val="00A43E9B"/>
    <w:rsid w:val="00A44045"/>
    <w:rsid w:val="00A45343"/>
    <w:rsid w:val="00A457D8"/>
    <w:rsid w:val="00A473F2"/>
    <w:rsid w:val="00A47ACA"/>
    <w:rsid w:val="00A5141A"/>
    <w:rsid w:val="00A51BE5"/>
    <w:rsid w:val="00A51F32"/>
    <w:rsid w:val="00A530D2"/>
    <w:rsid w:val="00A54748"/>
    <w:rsid w:val="00A608C4"/>
    <w:rsid w:val="00A61566"/>
    <w:rsid w:val="00A616E3"/>
    <w:rsid w:val="00A61DAB"/>
    <w:rsid w:val="00A656E2"/>
    <w:rsid w:val="00A66BAA"/>
    <w:rsid w:val="00A66F5F"/>
    <w:rsid w:val="00A6728A"/>
    <w:rsid w:val="00A67522"/>
    <w:rsid w:val="00A6764D"/>
    <w:rsid w:val="00A702AD"/>
    <w:rsid w:val="00A7205A"/>
    <w:rsid w:val="00A72507"/>
    <w:rsid w:val="00A73196"/>
    <w:rsid w:val="00A73377"/>
    <w:rsid w:val="00A73D3F"/>
    <w:rsid w:val="00A74894"/>
    <w:rsid w:val="00A75A5C"/>
    <w:rsid w:val="00A772E5"/>
    <w:rsid w:val="00A7756F"/>
    <w:rsid w:val="00A81556"/>
    <w:rsid w:val="00A81D69"/>
    <w:rsid w:val="00A843E0"/>
    <w:rsid w:val="00A84C5F"/>
    <w:rsid w:val="00A84EF1"/>
    <w:rsid w:val="00A8550C"/>
    <w:rsid w:val="00A866BC"/>
    <w:rsid w:val="00A86AEE"/>
    <w:rsid w:val="00A86D0F"/>
    <w:rsid w:val="00A87F46"/>
    <w:rsid w:val="00A90793"/>
    <w:rsid w:val="00A90B24"/>
    <w:rsid w:val="00A90B9D"/>
    <w:rsid w:val="00A91002"/>
    <w:rsid w:val="00A9241E"/>
    <w:rsid w:val="00A92E20"/>
    <w:rsid w:val="00A95D80"/>
    <w:rsid w:val="00A965C0"/>
    <w:rsid w:val="00A97164"/>
    <w:rsid w:val="00A9752F"/>
    <w:rsid w:val="00AA222E"/>
    <w:rsid w:val="00AA33C2"/>
    <w:rsid w:val="00AA3694"/>
    <w:rsid w:val="00AA4905"/>
    <w:rsid w:val="00AA56A8"/>
    <w:rsid w:val="00AA59B8"/>
    <w:rsid w:val="00AA5B8E"/>
    <w:rsid w:val="00AA649E"/>
    <w:rsid w:val="00AB25F8"/>
    <w:rsid w:val="00AB3568"/>
    <w:rsid w:val="00AB3FF2"/>
    <w:rsid w:val="00AB4DA7"/>
    <w:rsid w:val="00AB5D98"/>
    <w:rsid w:val="00AB68FE"/>
    <w:rsid w:val="00AB6D9F"/>
    <w:rsid w:val="00AB7131"/>
    <w:rsid w:val="00AB7BD0"/>
    <w:rsid w:val="00AC054D"/>
    <w:rsid w:val="00AC0782"/>
    <w:rsid w:val="00AC1B03"/>
    <w:rsid w:val="00AC3CDC"/>
    <w:rsid w:val="00AC6376"/>
    <w:rsid w:val="00AD00B1"/>
    <w:rsid w:val="00AD3078"/>
    <w:rsid w:val="00AD432A"/>
    <w:rsid w:val="00AD444C"/>
    <w:rsid w:val="00AD5447"/>
    <w:rsid w:val="00AD567D"/>
    <w:rsid w:val="00AE09BA"/>
    <w:rsid w:val="00AE0A3E"/>
    <w:rsid w:val="00AE146D"/>
    <w:rsid w:val="00AE2D26"/>
    <w:rsid w:val="00AE3FBF"/>
    <w:rsid w:val="00AE43D6"/>
    <w:rsid w:val="00AE758A"/>
    <w:rsid w:val="00AF06DF"/>
    <w:rsid w:val="00AF07F7"/>
    <w:rsid w:val="00AF1103"/>
    <w:rsid w:val="00AF687A"/>
    <w:rsid w:val="00AF6C3F"/>
    <w:rsid w:val="00B00752"/>
    <w:rsid w:val="00B00F49"/>
    <w:rsid w:val="00B01BDC"/>
    <w:rsid w:val="00B031F0"/>
    <w:rsid w:val="00B06046"/>
    <w:rsid w:val="00B0623E"/>
    <w:rsid w:val="00B07521"/>
    <w:rsid w:val="00B07D2B"/>
    <w:rsid w:val="00B10135"/>
    <w:rsid w:val="00B11094"/>
    <w:rsid w:val="00B1282F"/>
    <w:rsid w:val="00B12FB9"/>
    <w:rsid w:val="00B14144"/>
    <w:rsid w:val="00B15343"/>
    <w:rsid w:val="00B165E1"/>
    <w:rsid w:val="00B21E73"/>
    <w:rsid w:val="00B22006"/>
    <w:rsid w:val="00B237E4"/>
    <w:rsid w:val="00B24805"/>
    <w:rsid w:val="00B25BD5"/>
    <w:rsid w:val="00B25CE0"/>
    <w:rsid w:val="00B26B85"/>
    <w:rsid w:val="00B26CC2"/>
    <w:rsid w:val="00B27C36"/>
    <w:rsid w:val="00B307A4"/>
    <w:rsid w:val="00B31210"/>
    <w:rsid w:val="00B359D5"/>
    <w:rsid w:val="00B36F33"/>
    <w:rsid w:val="00B36F7D"/>
    <w:rsid w:val="00B41DF4"/>
    <w:rsid w:val="00B42758"/>
    <w:rsid w:val="00B42D8E"/>
    <w:rsid w:val="00B42D94"/>
    <w:rsid w:val="00B43A9F"/>
    <w:rsid w:val="00B44090"/>
    <w:rsid w:val="00B44394"/>
    <w:rsid w:val="00B474FC"/>
    <w:rsid w:val="00B47692"/>
    <w:rsid w:val="00B5132A"/>
    <w:rsid w:val="00B52D11"/>
    <w:rsid w:val="00B53B5E"/>
    <w:rsid w:val="00B542B7"/>
    <w:rsid w:val="00B5475A"/>
    <w:rsid w:val="00B56984"/>
    <w:rsid w:val="00B57445"/>
    <w:rsid w:val="00B57D88"/>
    <w:rsid w:val="00B6083B"/>
    <w:rsid w:val="00B6148E"/>
    <w:rsid w:val="00B61B17"/>
    <w:rsid w:val="00B61DBC"/>
    <w:rsid w:val="00B643F0"/>
    <w:rsid w:val="00B65FAF"/>
    <w:rsid w:val="00B667C5"/>
    <w:rsid w:val="00B72BD5"/>
    <w:rsid w:val="00B7444F"/>
    <w:rsid w:val="00B75421"/>
    <w:rsid w:val="00B75617"/>
    <w:rsid w:val="00B77786"/>
    <w:rsid w:val="00B77ED8"/>
    <w:rsid w:val="00B82E93"/>
    <w:rsid w:val="00B83FAE"/>
    <w:rsid w:val="00B8497D"/>
    <w:rsid w:val="00B850C6"/>
    <w:rsid w:val="00B85836"/>
    <w:rsid w:val="00B8699C"/>
    <w:rsid w:val="00B87214"/>
    <w:rsid w:val="00B906E1"/>
    <w:rsid w:val="00B92135"/>
    <w:rsid w:val="00B92903"/>
    <w:rsid w:val="00B93D49"/>
    <w:rsid w:val="00B94E0B"/>
    <w:rsid w:val="00B95CD7"/>
    <w:rsid w:val="00B972D6"/>
    <w:rsid w:val="00B97552"/>
    <w:rsid w:val="00BA162E"/>
    <w:rsid w:val="00BA2064"/>
    <w:rsid w:val="00BA23B9"/>
    <w:rsid w:val="00BA290A"/>
    <w:rsid w:val="00BA2A7E"/>
    <w:rsid w:val="00BA3191"/>
    <w:rsid w:val="00BA3233"/>
    <w:rsid w:val="00BB0761"/>
    <w:rsid w:val="00BB1B84"/>
    <w:rsid w:val="00BB398A"/>
    <w:rsid w:val="00BB47A1"/>
    <w:rsid w:val="00BB6368"/>
    <w:rsid w:val="00BB7221"/>
    <w:rsid w:val="00BC1D71"/>
    <w:rsid w:val="00BC4BA3"/>
    <w:rsid w:val="00BC5543"/>
    <w:rsid w:val="00BC651C"/>
    <w:rsid w:val="00BC6F6D"/>
    <w:rsid w:val="00BC71A5"/>
    <w:rsid w:val="00BD076A"/>
    <w:rsid w:val="00BD1DA0"/>
    <w:rsid w:val="00BD21BE"/>
    <w:rsid w:val="00BD28B7"/>
    <w:rsid w:val="00BD2941"/>
    <w:rsid w:val="00BD32F6"/>
    <w:rsid w:val="00BD3A9D"/>
    <w:rsid w:val="00BD4476"/>
    <w:rsid w:val="00BD6793"/>
    <w:rsid w:val="00BE02B8"/>
    <w:rsid w:val="00BE0752"/>
    <w:rsid w:val="00BE1C75"/>
    <w:rsid w:val="00BE218F"/>
    <w:rsid w:val="00BE2741"/>
    <w:rsid w:val="00BE27AB"/>
    <w:rsid w:val="00BE3283"/>
    <w:rsid w:val="00BE345A"/>
    <w:rsid w:val="00BE38C0"/>
    <w:rsid w:val="00BE46D4"/>
    <w:rsid w:val="00BE4F2C"/>
    <w:rsid w:val="00BE5631"/>
    <w:rsid w:val="00BE7EA3"/>
    <w:rsid w:val="00BF0555"/>
    <w:rsid w:val="00BF39D4"/>
    <w:rsid w:val="00BF738C"/>
    <w:rsid w:val="00C02794"/>
    <w:rsid w:val="00C07210"/>
    <w:rsid w:val="00C0739D"/>
    <w:rsid w:val="00C1273F"/>
    <w:rsid w:val="00C134D5"/>
    <w:rsid w:val="00C135F8"/>
    <w:rsid w:val="00C1367F"/>
    <w:rsid w:val="00C13E65"/>
    <w:rsid w:val="00C208E9"/>
    <w:rsid w:val="00C20A49"/>
    <w:rsid w:val="00C22AAD"/>
    <w:rsid w:val="00C22F0B"/>
    <w:rsid w:val="00C24599"/>
    <w:rsid w:val="00C24F76"/>
    <w:rsid w:val="00C3156B"/>
    <w:rsid w:val="00C31CFE"/>
    <w:rsid w:val="00C31F07"/>
    <w:rsid w:val="00C33BF9"/>
    <w:rsid w:val="00C33D33"/>
    <w:rsid w:val="00C365A6"/>
    <w:rsid w:val="00C40F59"/>
    <w:rsid w:val="00C41A99"/>
    <w:rsid w:val="00C42D65"/>
    <w:rsid w:val="00C435C6"/>
    <w:rsid w:val="00C4511C"/>
    <w:rsid w:val="00C474FA"/>
    <w:rsid w:val="00C51911"/>
    <w:rsid w:val="00C536C3"/>
    <w:rsid w:val="00C53CEA"/>
    <w:rsid w:val="00C5473C"/>
    <w:rsid w:val="00C54E5E"/>
    <w:rsid w:val="00C56353"/>
    <w:rsid w:val="00C5638C"/>
    <w:rsid w:val="00C61A7D"/>
    <w:rsid w:val="00C623D6"/>
    <w:rsid w:val="00C6257A"/>
    <w:rsid w:val="00C648B9"/>
    <w:rsid w:val="00C65F18"/>
    <w:rsid w:val="00C66433"/>
    <w:rsid w:val="00C71118"/>
    <w:rsid w:val="00C721EB"/>
    <w:rsid w:val="00C750CD"/>
    <w:rsid w:val="00C76B81"/>
    <w:rsid w:val="00C77E7F"/>
    <w:rsid w:val="00C77FA4"/>
    <w:rsid w:val="00C80BE6"/>
    <w:rsid w:val="00C82154"/>
    <w:rsid w:val="00C84A21"/>
    <w:rsid w:val="00C8590C"/>
    <w:rsid w:val="00C85C2B"/>
    <w:rsid w:val="00C90ECE"/>
    <w:rsid w:val="00C91214"/>
    <w:rsid w:val="00C91651"/>
    <w:rsid w:val="00C919D9"/>
    <w:rsid w:val="00C92D98"/>
    <w:rsid w:val="00C92DF6"/>
    <w:rsid w:val="00C92E4B"/>
    <w:rsid w:val="00C93AAE"/>
    <w:rsid w:val="00C94BF7"/>
    <w:rsid w:val="00C959A8"/>
    <w:rsid w:val="00C95C62"/>
    <w:rsid w:val="00C9671C"/>
    <w:rsid w:val="00C96B3C"/>
    <w:rsid w:val="00C97436"/>
    <w:rsid w:val="00CA0485"/>
    <w:rsid w:val="00CA0EAE"/>
    <w:rsid w:val="00CA1241"/>
    <w:rsid w:val="00CA129C"/>
    <w:rsid w:val="00CA189A"/>
    <w:rsid w:val="00CA3142"/>
    <w:rsid w:val="00CA36C3"/>
    <w:rsid w:val="00CA52B6"/>
    <w:rsid w:val="00CA5B47"/>
    <w:rsid w:val="00CA7316"/>
    <w:rsid w:val="00CB0621"/>
    <w:rsid w:val="00CB112A"/>
    <w:rsid w:val="00CB34FE"/>
    <w:rsid w:val="00CB58C2"/>
    <w:rsid w:val="00CB5AA0"/>
    <w:rsid w:val="00CB775A"/>
    <w:rsid w:val="00CB7817"/>
    <w:rsid w:val="00CC42A6"/>
    <w:rsid w:val="00CC4ED3"/>
    <w:rsid w:val="00CC7581"/>
    <w:rsid w:val="00CC7683"/>
    <w:rsid w:val="00CD01F3"/>
    <w:rsid w:val="00CD1EB6"/>
    <w:rsid w:val="00CD3371"/>
    <w:rsid w:val="00CD3AA4"/>
    <w:rsid w:val="00CD40F0"/>
    <w:rsid w:val="00CD560C"/>
    <w:rsid w:val="00CD6139"/>
    <w:rsid w:val="00CE3D8D"/>
    <w:rsid w:val="00CE5929"/>
    <w:rsid w:val="00CE5A69"/>
    <w:rsid w:val="00CE5DAB"/>
    <w:rsid w:val="00CE7063"/>
    <w:rsid w:val="00CF07F7"/>
    <w:rsid w:val="00CF1FB2"/>
    <w:rsid w:val="00CF226D"/>
    <w:rsid w:val="00CF310B"/>
    <w:rsid w:val="00CF3A96"/>
    <w:rsid w:val="00CF3ED8"/>
    <w:rsid w:val="00CF6C6B"/>
    <w:rsid w:val="00CF6D4F"/>
    <w:rsid w:val="00CF7ED8"/>
    <w:rsid w:val="00D000E0"/>
    <w:rsid w:val="00D01510"/>
    <w:rsid w:val="00D0313E"/>
    <w:rsid w:val="00D04A6A"/>
    <w:rsid w:val="00D04D94"/>
    <w:rsid w:val="00D06D05"/>
    <w:rsid w:val="00D07D5B"/>
    <w:rsid w:val="00D10515"/>
    <w:rsid w:val="00D11B98"/>
    <w:rsid w:val="00D12005"/>
    <w:rsid w:val="00D1372F"/>
    <w:rsid w:val="00D157D6"/>
    <w:rsid w:val="00D15A80"/>
    <w:rsid w:val="00D16E3D"/>
    <w:rsid w:val="00D22A28"/>
    <w:rsid w:val="00D22C25"/>
    <w:rsid w:val="00D2471D"/>
    <w:rsid w:val="00D24988"/>
    <w:rsid w:val="00D25E9C"/>
    <w:rsid w:val="00D260AF"/>
    <w:rsid w:val="00D31641"/>
    <w:rsid w:val="00D327F5"/>
    <w:rsid w:val="00D36A2D"/>
    <w:rsid w:val="00D37774"/>
    <w:rsid w:val="00D4047B"/>
    <w:rsid w:val="00D40752"/>
    <w:rsid w:val="00D41696"/>
    <w:rsid w:val="00D418D9"/>
    <w:rsid w:val="00D435C8"/>
    <w:rsid w:val="00D438A4"/>
    <w:rsid w:val="00D518E7"/>
    <w:rsid w:val="00D51A0A"/>
    <w:rsid w:val="00D55358"/>
    <w:rsid w:val="00D57995"/>
    <w:rsid w:val="00D57ED9"/>
    <w:rsid w:val="00D62DFF"/>
    <w:rsid w:val="00D63055"/>
    <w:rsid w:val="00D64642"/>
    <w:rsid w:val="00D6563C"/>
    <w:rsid w:val="00D65F5E"/>
    <w:rsid w:val="00D66392"/>
    <w:rsid w:val="00D67713"/>
    <w:rsid w:val="00D67A0E"/>
    <w:rsid w:val="00D71311"/>
    <w:rsid w:val="00D71411"/>
    <w:rsid w:val="00D7165E"/>
    <w:rsid w:val="00D72C56"/>
    <w:rsid w:val="00D72FD6"/>
    <w:rsid w:val="00D7407E"/>
    <w:rsid w:val="00D74935"/>
    <w:rsid w:val="00D7520A"/>
    <w:rsid w:val="00D75B8B"/>
    <w:rsid w:val="00D76169"/>
    <w:rsid w:val="00D76BA7"/>
    <w:rsid w:val="00D8020F"/>
    <w:rsid w:val="00D80974"/>
    <w:rsid w:val="00D813A9"/>
    <w:rsid w:val="00D82698"/>
    <w:rsid w:val="00D82759"/>
    <w:rsid w:val="00D838A9"/>
    <w:rsid w:val="00D84052"/>
    <w:rsid w:val="00D851CA"/>
    <w:rsid w:val="00D86473"/>
    <w:rsid w:val="00D91CB2"/>
    <w:rsid w:val="00D96CC0"/>
    <w:rsid w:val="00D972F3"/>
    <w:rsid w:val="00DA04B6"/>
    <w:rsid w:val="00DA0AB2"/>
    <w:rsid w:val="00DA1E26"/>
    <w:rsid w:val="00DA2657"/>
    <w:rsid w:val="00DA3A30"/>
    <w:rsid w:val="00DA572F"/>
    <w:rsid w:val="00DA58DF"/>
    <w:rsid w:val="00DA5BF6"/>
    <w:rsid w:val="00DA67A3"/>
    <w:rsid w:val="00DA696D"/>
    <w:rsid w:val="00DB0726"/>
    <w:rsid w:val="00DB0FD0"/>
    <w:rsid w:val="00DB2266"/>
    <w:rsid w:val="00DB3292"/>
    <w:rsid w:val="00DB4099"/>
    <w:rsid w:val="00DB48B3"/>
    <w:rsid w:val="00DB58DC"/>
    <w:rsid w:val="00DB6137"/>
    <w:rsid w:val="00DB6DFD"/>
    <w:rsid w:val="00DC2216"/>
    <w:rsid w:val="00DC2D94"/>
    <w:rsid w:val="00DC56FD"/>
    <w:rsid w:val="00DC6F40"/>
    <w:rsid w:val="00DC6FFD"/>
    <w:rsid w:val="00DC7472"/>
    <w:rsid w:val="00DC777B"/>
    <w:rsid w:val="00DC78FF"/>
    <w:rsid w:val="00DD029B"/>
    <w:rsid w:val="00DD03E5"/>
    <w:rsid w:val="00DD0BBF"/>
    <w:rsid w:val="00DD3442"/>
    <w:rsid w:val="00DD3E3C"/>
    <w:rsid w:val="00DD6615"/>
    <w:rsid w:val="00DE16D8"/>
    <w:rsid w:val="00DE2435"/>
    <w:rsid w:val="00DE34FF"/>
    <w:rsid w:val="00DE35CF"/>
    <w:rsid w:val="00DE6202"/>
    <w:rsid w:val="00DE7C7A"/>
    <w:rsid w:val="00DF0D09"/>
    <w:rsid w:val="00DF25E3"/>
    <w:rsid w:val="00DF311F"/>
    <w:rsid w:val="00DF46F7"/>
    <w:rsid w:val="00DF53B8"/>
    <w:rsid w:val="00DF6351"/>
    <w:rsid w:val="00DF6865"/>
    <w:rsid w:val="00E00089"/>
    <w:rsid w:val="00E025C9"/>
    <w:rsid w:val="00E0277E"/>
    <w:rsid w:val="00E0360B"/>
    <w:rsid w:val="00E038FE"/>
    <w:rsid w:val="00E03A47"/>
    <w:rsid w:val="00E040B4"/>
    <w:rsid w:val="00E057D1"/>
    <w:rsid w:val="00E05F44"/>
    <w:rsid w:val="00E0779E"/>
    <w:rsid w:val="00E12F02"/>
    <w:rsid w:val="00E136F2"/>
    <w:rsid w:val="00E1429A"/>
    <w:rsid w:val="00E17756"/>
    <w:rsid w:val="00E2041D"/>
    <w:rsid w:val="00E22835"/>
    <w:rsid w:val="00E23A3A"/>
    <w:rsid w:val="00E24D70"/>
    <w:rsid w:val="00E253AC"/>
    <w:rsid w:val="00E26F76"/>
    <w:rsid w:val="00E30477"/>
    <w:rsid w:val="00E309E1"/>
    <w:rsid w:val="00E34BAE"/>
    <w:rsid w:val="00E34CD7"/>
    <w:rsid w:val="00E36230"/>
    <w:rsid w:val="00E367D4"/>
    <w:rsid w:val="00E3730B"/>
    <w:rsid w:val="00E377B8"/>
    <w:rsid w:val="00E37EB9"/>
    <w:rsid w:val="00E40D6A"/>
    <w:rsid w:val="00E4105E"/>
    <w:rsid w:val="00E4479F"/>
    <w:rsid w:val="00E45B9F"/>
    <w:rsid w:val="00E461E3"/>
    <w:rsid w:val="00E4685A"/>
    <w:rsid w:val="00E47B39"/>
    <w:rsid w:val="00E47C1E"/>
    <w:rsid w:val="00E50279"/>
    <w:rsid w:val="00E50F91"/>
    <w:rsid w:val="00E51BDC"/>
    <w:rsid w:val="00E56E4A"/>
    <w:rsid w:val="00E607A8"/>
    <w:rsid w:val="00E607F8"/>
    <w:rsid w:val="00E60C9C"/>
    <w:rsid w:val="00E622DE"/>
    <w:rsid w:val="00E628ED"/>
    <w:rsid w:val="00E63A89"/>
    <w:rsid w:val="00E63DFC"/>
    <w:rsid w:val="00E63F9A"/>
    <w:rsid w:val="00E64C46"/>
    <w:rsid w:val="00E654E0"/>
    <w:rsid w:val="00E65766"/>
    <w:rsid w:val="00E65835"/>
    <w:rsid w:val="00E65ADD"/>
    <w:rsid w:val="00E67B75"/>
    <w:rsid w:val="00E70F7A"/>
    <w:rsid w:val="00E73C2E"/>
    <w:rsid w:val="00E740BE"/>
    <w:rsid w:val="00E74E46"/>
    <w:rsid w:val="00E75459"/>
    <w:rsid w:val="00E754D4"/>
    <w:rsid w:val="00E75EAA"/>
    <w:rsid w:val="00E76884"/>
    <w:rsid w:val="00E776DA"/>
    <w:rsid w:val="00E8213C"/>
    <w:rsid w:val="00E82175"/>
    <w:rsid w:val="00E83537"/>
    <w:rsid w:val="00E83F5D"/>
    <w:rsid w:val="00E84455"/>
    <w:rsid w:val="00E85835"/>
    <w:rsid w:val="00E85EE2"/>
    <w:rsid w:val="00E860FD"/>
    <w:rsid w:val="00E86FAE"/>
    <w:rsid w:val="00E87CD9"/>
    <w:rsid w:val="00E91566"/>
    <w:rsid w:val="00E915B1"/>
    <w:rsid w:val="00E9161F"/>
    <w:rsid w:val="00E92CB8"/>
    <w:rsid w:val="00E930FA"/>
    <w:rsid w:val="00E933BA"/>
    <w:rsid w:val="00E93820"/>
    <w:rsid w:val="00E94F2A"/>
    <w:rsid w:val="00E95F66"/>
    <w:rsid w:val="00E97EF9"/>
    <w:rsid w:val="00E97FF4"/>
    <w:rsid w:val="00EA1674"/>
    <w:rsid w:val="00EA273D"/>
    <w:rsid w:val="00EA2F94"/>
    <w:rsid w:val="00EA4BD5"/>
    <w:rsid w:val="00EA5FFF"/>
    <w:rsid w:val="00EA7489"/>
    <w:rsid w:val="00EB0E61"/>
    <w:rsid w:val="00EB2EE2"/>
    <w:rsid w:val="00EB2F92"/>
    <w:rsid w:val="00EB54F5"/>
    <w:rsid w:val="00EC1A02"/>
    <w:rsid w:val="00EC28C8"/>
    <w:rsid w:val="00EC3113"/>
    <w:rsid w:val="00EC35A9"/>
    <w:rsid w:val="00EC3DE3"/>
    <w:rsid w:val="00EC4EB2"/>
    <w:rsid w:val="00ED28AA"/>
    <w:rsid w:val="00ED3738"/>
    <w:rsid w:val="00ED3E6D"/>
    <w:rsid w:val="00ED4CF3"/>
    <w:rsid w:val="00ED65CE"/>
    <w:rsid w:val="00ED756F"/>
    <w:rsid w:val="00ED7745"/>
    <w:rsid w:val="00EE090B"/>
    <w:rsid w:val="00EE3CB9"/>
    <w:rsid w:val="00EE518B"/>
    <w:rsid w:val="00EE579E"/>
    <w:rsid w:val="00EF03D4"/>
    <w:rsid w:val="00EF0EA0"/>
    <w:rsid w:val="00EF1F2B"/>
    <w:rsid w:val="00EF22A7"/>
    <w:rsid w:val="00EF271A"/>
    <w:rsid w:val="00EF3AE8"/>
    <w:rsid w:val="00EF7C2A"/>
    <w:rsid w:val="00F02709"/>
    <w:rsid w:val="00F02D57"/>
    <w:rsid w:val="00F04054"/>
    <w:rsid w:val="00F048B7"/>
    <w:rsid w:val="00F061B9"/>
    <w:rsid w:val="00F06D7A"/>
    <w:rsid w:val="00F072BA"/>
    <w:rsid w:val="00F133D7"/>
    <w:rsid w:val="00F153E5"/>
    <w:rsid w:val="00F16D11"/>
    <w:rsid w:val="00F2032A"/>
    <w:rsid w:val="00F20C6E"/>
    <w:rsid w:val="00F22D9D"/>
    <w:rsid w:val="00F247BD"/>
    <w:rsid w:val="00F24957"/>
    <w:rsid w:val="00F24C3F"/>
    <w:rsid w:val="00F250C2"/>
    <w:rsid w:val="00F2522D"/>
    <w:rsid w:val="00F252C7"/>
    <w:rsid w:val="00F25307"/>
    <w:rsid w:val="00F255CE"/>
    <w:rsid w:val="00F2687E"/>
    <w:rsid w:val="00F26A8C"/>
    <w:rsid w:val="00F300F3"/>
    <w:rsid w:val="00F30D12"/>
    <w:rsid w:val="00F31E7B"/>
    <w:rsid w:val="00F3256E"/>
    <w:rsid w:val="00F3551D"/>
    <w:rsid w:val="00F360B4"/>
    <w:rsid w:val="00F3696C"/>
    <w:rsid w:val="00F4043B"/>
    <w:rsid w:val="00F40715"/>
    <w:rsid w:val="00F40A9F"/>
    <w:rsid w:val="00F437CA"/>
    <w:rsid w:val="00F4480C"/>
    <w:rsid w:val="00F45CB6"/>
    <w:rsid w:val="00F46E2C"/>
    <w:rsid w:val="00F471D0"/>
    <w:rsid w:val="00F47F93"/>
    <w:rsid w:val="00F50C97"/>
    <w:rsid w:val="00F52933"/>
    <w:rsid w:val="00F56894"/>
    <w:rsid w:val="00F56F7F"/>
    <w:rsid w:val="00F57556"/>
    <w:rsid w:val="00F57ED0"/>
    <w:rsid w:val="00F605D5"/>
    <w:rsid w:val="00F60F23"/>
    <w:rsid w:val="00F7179B"/>
    <w:rsid w:val="00F73050"/>
    <w:rsid w:val="00F734A3"/>
    <w:rsid w:val="00F7429D"/>
    <w:rsid w:val="00F74876"/>
    <w:rsid w:val="00F752E1"/>
    <w:rsid w:val="00F75801"/>
    <w:rsid w:val="00F758AC"/>
    <w:rsid w:val="00F769F1"/>
    <w:rsid w:val="00F76C53"/>
    <w:rsid w:val="00F80726"/>
    <w:rsid w:val="00F81573"/>
    <w:rsid w:val="00F83248"/>
    <w:rsid w:val="00F8398A"/>
    <w:rsid w:val="00F85E41"/>
    <w:rsid w:val="00F870B3"/>
    <w:rsid w:val="00F902C9"/>
    <w:rsid w:val="00F93C19"/>
    <w:rsid w:val="00F93D32"/>
    <w:rsid w:val="00F95618"/>
    <w:rsid w:val="00F963B9"/>
    <w:rsid w:val="00F966C6"/>
    <w:rsid w:val="00F97CEE"/>
    <w:rsid w:val="00FA0DB4"/>
    <w:rsid w:val="00FA1EFA"/>
    <w:rsid w:val="00FA2261"/>
    <w:rsid w:val="00FA33D9"/>
    <w:rsid w:val="00FA437B"/>
    <w:rsid w:val="00FA443D"/>
    <w:rsid w:val="00FA53B5"/>
    <w:rsid w:val="00FA5D74"/>
    <w:rsid w:val="00FA5EC9"/>
    <w:rsid w:val="00FA7988"/>
    <w:rsid w:val="00FB058F"/>
    <w:rsid w:val="00FB3B79"/>
    <w:rsid w:val="00FB3BB4"/>
    <w:rsid w:val="00FB47A1"/>
    <w:rsid w:val="00FB5286"/>
    <w:rsid w:val="00FB5E0E"/>
    <w:rsid w:val="00FB63AA"/>
    <w:rsid w:val="00FC028C"/>
    <w:rsid w:val="00FC0672"/>
    <w:rsid w:val="00FC32E6"/>
    <w:rsid w:val="00FC3CDA"/>
    <w:rsid w:val="00FC5FF9"/>
    <w:rsid w:val="00FC6690"/>
    <w:rsid w:val="00FD1783"/>
    <w:rsid w:val="00FD181B"/>
    <w:rsid w:val="00FD1FF7"/>
    <w:rsid w:val="00FD32ED"/>
    <w:rsid w:val="00FD3602"/>
    <w:rsid w:val="00FD7BE5"/>
    <w:rsid w:val="00FE2953"/>
    <w:rsid w:val="00FE51D2"/>
    <w:rsid w:val="00FE579D"/>
    <w:rsid w:val="00FF225B"/>
    <w:rsid w:val="00FF32A6"/>
    <w:rsid w:val="00FF4231"/>
    <w:rsid w:val="00FF431A"/>
    <w:rsid w:val="00FF5813"/>
    <w:rsid w:val="00FF5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1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31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D0E1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4"/>
    <w:uiPriority w:val="34"/>
    <w:qFormat/>
    <w:rsid w:val="00893132"/>
    <w:pPr>
      <w:ind w:left="720"/>
      <w:contextualSpacing/>
    </w:pPr>
    <w:rPr>
      <w:rFonts w:ascii="Calibri" w:eastAsia="Calibri" w:hAnsi="Calibri"/>
    </w:rPr>
  </w:style>
  <w:style w:type="paragraph" w:styleId="a5">
    <w:name w:val="Title"/>
    <w:basedOn w:val="a"/>
    <w:link w:val="a6"/>
    <w:uiPriority w:val="10"/>
    <w:qFormat/>
    <w:rsid w:val="00893132"/>
    <w:pPr>
      <w:jc w:val="center"/>
    </w:pPr>
    <w:rPr>
      <w:sz w:val="20"/>
      <w:szCs w:val="20"/>
    </w:rPr>
  </w:style>
  <w:style w:type="character" w:customStyle="1" w:styleId="a6">
    <w:name w:val="Название Знак"/>
    <w:basedOn w:val="a0"/>
    <w:link w:val="a5"/>
    <w:uiPriority w:val="10"/>
    <w:rsid w:val="00893132"/>
    <w:rPr>
      <w:rFonts w:ascii="Times New Roman" w:eastAsia="Times New Roman" w:hAnsi="Times New Roman" w:cs="Times New Roman"/>
      <w:sz w:val="20"/>
      <w:szCs w:val="20"/>
      <w:lang w:eastAsia="ru-RU"/>
    </w:rPr>
  </w:style>
  <w:style w:type="character" w:customStyle="1" w:styleId="a4">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3"/>
    <w:uiPriority w:val="99"/>
    <w:locked/>
    <w:rsid w:val="00893132"/>
    <w:rPr>
      <w:rFonts w:ascii="Calibri" w:eastAsia="Calibri" w:hAnsi="Calibri" w:cs="Times New Roman"/>
      <w:sz w:val="24"/>
      <w:szCs w:val="24"/>
      <w:lang w:eastAsia="ru-RU"/>
    </w:rPr>
  </w:style>
  <w:style w:type="paragraph" w:styleId="a7">
    <w:name w:val="No Spacing"/>
    <w:aliases w:val="мелкий,No Spacing,Обя,Айгерим,мой рабочий,норма,свой,No Spacing1,14 TNR,Без интеБез интервала,Без интервала11,Без интервала2,МОЙ СТИЛЬ,исполнитель,No Spacing11,Елжан,Без интерваль,без интервала,Без интервала111,No Spacing2,Clips Body,А,ААА"/>
    <w:link w:val="a8"/>
    <w:uiPriority w:val="1"/>
    <w:qFormat/>
    <w:rsid w:val="00893132"/>
    <w:pPr>
      <w:spacing w:after="0" w:line="240" w:lineRule="auto"/>
    </w:pPr>
    <w:rPr>
      <w:rFonts w:ascii="Times New Roman" w:eastAsia="Calibri" w:hAnsi="Times New Roman" w:cs="Times New Roman"/>
      <w:color w:val="00000A"/>
      <w:sz w:val="28"/>
    </w:rPr>
  </w:style>
  <w:style w:type="character" w:customStyle="1" w:styleId="30">
    <w:name w:val="Заголовок 3 Знак"/>
    <w:basedOn w:val="a0"/>
    <w:link w:val="3"/>
    <w:uiPriority w:val="9"/>
    <w:rsid w:val="009D0E1E"/>
    <w:rPr>
      <w:rFonts w:ascii="Times New Roman" w:eastAsia="Times New Roman" w:hAnsi="Times New Roman" w:cs="Times New Roman"/>
      <w:b/>
      <w:bCs/>
      <w:sz w:val="27"/>
      <w:szCs w:val="27"/>
      <w:lang w:eastAsia="ru-RU"/>
    </w:rPr>
  </w:style>
  <w:style w:type="paragraph" w:styleId="a9">
    <w:name w:val="Normal (Web)"/>
    <w:aliases w:val="Обычный (Web),Обычный (веб)1,Обычный (веб)1 Знак Знак Зн,Обычный (веб)1 Знак Знак Зн Знак Знак Знак,Обычный (веб)1 Знак Знак Зн Знак Знак,Знак4,Знак4 Знак Знак,Знак4 Знак,Обычный (Web)1,Обычный (веб) Знак1,Обычный (веб) Знак Знак1, Знак4,З"/>
    <w:basedOn w:val="a"/>
    <w:link w:val="aa"/>
    <w:uiPriority w:val="99"/>
    <w:unhideWhenUsed/>
    <w:qFormat/>
    <w:rsid w:val="00474C6D"/>
    <w:pPr>
      <w:spacing w:before="100" w:beforeAutospacing="1" w:after="100" w:afterAutospacing="1"/>
    </w:pPr>
  </w:style>
  <w:style w:type="paragraph" w:styleId="ab">
    <w:name w:val="Balloon Text"/>
    <w:basedOn w:val="a"/>
    <w:link w:val="ac"/>
    <w:uiPriority w:val="99"/>
    <w:unhideWhenUsed/>
    <w:rsid w:val="00FA2261"/>
    <w:rPr>
      <w:rFonts w:ascii="Segoe UI" w:hAnsi="Segoe UI" w:cs="Segoe UI"/>
      <w:sz w:val="18"/>
      <w:szCs w:val="18"/>
    </w:rPr>
  </w:style>
  <w:style w:type="character" w:customStyle="1" w:styleId="ac">
    <w:name w:val="Текст выноски Знак"/>
    <w:basedOn w:val="a0"/>
    <w:link w:val="ab"/>
    <w:uiPriority w:val="99"/>
    <w:rsid w:val="00FA2261"/>
    <w:rPr>
      <w:rFonts w:ascii="Segoe UI" w:eastAsia="Times New Roman" w:hAnsi="Segoe UI" w:cs="Segoe UI"/>
      <w:sz w:val="18"/>
      <w:szCs w:val="18"/>
      <w:lang w:eastAsia="ru-RU"/>
    </w:rPr>
  </w:style>
  <w:style w:type="paragraph" w:styleId="ad">
    <w:name w:val="header"/>
    <w:basedOn w:val="a"/>
    <w:link w:val="ae"/>
    <w:uiPriority w:val="99"/>
    <w:unhideWhenUsed/>
    <w:rsid w:val="00825F43"/>
    <w:pPr>
      <w:tabs>
        <w:tab w:val="center" w:pos="4677"/>
        <w:tab w:val="right" w:pos="9355"/>
      </w:tabs>
    </w:pPr>
  </w:style>
  <w:style w:type="character" w:customStyle="1" w:styleId="ae">
    <w:name w:val="Верхний колонтитул Знак"/>
    <w:basedOn w:val="a0"/>
    <w:link w:val="ad"/>
    <w:uiPriority w:val="99"/>
    <w:rsid w:val="00825F4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25F43"/>
    <w:pPr>
      <w:tabs>
        <w:tab w:val="center" w:pos="4677"/>
        <w:tab w:val="right" w:pos="9355"/>
      </w:tabs>
    </w:pPr>
  </w:style>
  <w:style w:type="character" w:customStyle="1" w:styleId="af0">
    <w:name w:val="Нижний колонтитул Знак"/>
    <w:basedOn w:val="a0"/>
    <w:link w:val="af"/>
    <w:uiPriority w:val="99"/>
    <w:rsid w:val="00825F43"/>
    <w:rPr>
      <w:rFonts w:ascii="Times New Roman" w:eastAsia="Times New Roman" w:hAnsi="Times New Roman" w:cs="Times New Roman"/>
      <w:sz w:val="24"/>
      <w:szCs w:val="24"/>
      <w:lang w:eastAsia="ru-RU"/>
    </w:rPr>
  </w:style>
  <w:style w:type="character" w:styleId="af1">
    <w:name w:val="Hyperlink"/>
    <w:basedOn w:val="a0"/>
    <w:uiPriority w:val="99"/>
    <w:unhideWhenUsed/>
    <w:rsid w:val="00897666"/>
    <w:rPr>
      <w:color w:val="0000FF"/>
      <w:u w:val="single"/>
    </w:rPr>
  </w:style>
  <w:style w:type="character" w:customStyle="1" w:styleId="s0">
    <w:name w:val="s0"/>
    <w:basedOn w:val="a0"/>
    <w:qFormat/>
    <w:rsid w:val="004F64CB"/>
  </w:style>
  <w:style w:type="character" w:customStyle="1" w:styleId="s2">
    <w:name w:val="s2"/>
    <w:basedOn w:val="a0"/>
    <w:rsid w:val="004F64CB"/>
  </w:style>
  <w:style w:type="paragraph" w:customStyle="1" w:styleId="note">
    <w:name w:val="note"/>
    <w:basedOn w:val="a"/>
    <w:rsid w:val="007D69B6"/>
    <w:pPr>
      <w:spacing w:before="100" w:beforeAutospacing="1" w:after="100" w:afterAutospacing="1"/>
    </w:pPr>
  </w:style>
  <w:style w:type="character" w:customStyle="1" w:styleId="note1">
    <w:name w:val="note1"/>
    <w:basedOn w:val="a0"/>
    <w:rsid w:val="007D69B6"/>
  </w:style>
  <w:style w:type="paragraph" w:customStyle="1" w:styleId="21">
    <w:name w:val="Средняя сетка 21"/>
    <w:uiPriority w:val="1"/>
    <w:qFormat/>
    <w:rsid w:val="00170373"/>
    <w:pPr>
      <w:spacing w:after="0" w:line="240" w:lineRule="auto"/>
    </w:pPr>
    <w:rPr>
      <w:rFonts w:ascii="Cambria" w:eastAsia="MS Mincho" w:hAnsi="Cambria" w:cs="Times New Roman"/>
      <w:sz w:val="24"/>
      <w:szCs w:val="24"/>
      <w:lang w:eastAsia="ru-RU"/>
    </w:rPr>
  </w:style>
  <w:style w:type="character" w:customStyle="1" w:styleId="aa">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4 Знак1,Знак4 Знак Знак Знак,Знак4 Знак Знак1,Обычный (Web)1 Знак"/>
    <w:link w:val="a9"/>
    <w:uiPriority w:val="99"/>
    <w:locked/>
    <w:rsid w:val="00170373"/>
    <w:rPr>
      <w:rFonts w:ascii="Times New Roman" w:eastAsia="Times New Roman" w:hAnsi="Times New Roman" w:cs="Times New Roman"/>
      <w:sz w:val="24"/>
      <w:szCs w:val="24"/>
      <w:lang w:eastAsia="ru-RU"/>
    </w:rPr>
  </w:style>
  <w:style w:type="character" w:customStyle="1" w:styleId="a8">
    <w:name w:val="Без интервала Знак"/>
    <w:aliases w:val="мелкий Знак,No Spacing Знак,Обя Знак,Айгерим Знак,мой рабочий Знак,норма Знак,свой Знак,No Spacing1 Знак,14 TNR Знак,Без интеБез интервала Знак,Без интервала11 Знак,Без интервала2 Знак,МОЙ СТИЛЬ Знак,исполнитель Знак,No Spacing11 Знак"/>
    <w:link w:val="a7"/>
    <w:uiPriority w:val="1"/>
    <w:qFormat/>
    <w:locked/>
    <w:rsid w:val="00170373"/>
    <w:rPr>
      <w:rFonts w:ascii="Times New Roman" w:eastAsia="Calibri" w:hAnsi="Times New Roman" w:cs="Times New Roman"/>
      <w:color w:val="00000A"/>
      <w:sz w:val="28"/>
    </w:rPr>
  </w:style>
  <w:style w:type="table" w:customStyle="1" w:styleId="11">
    <w:name w:val="Сетка таблицы1"/>
    <w:basedOn w:val="a1"/>
    <w:next w:val="af2"/>
    <w:uiPriority w:val="39"/>
    <w:rsid w:val="007944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39"/>
    <w:rsid w:val="00794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
    <w:name w:val="pj"/>
    <w:basedOn w:val="a"/>
    <w:rsid w:val="003A330B"/>
    <w:pPr>
      <w:spacing w:before="100" w:beforeAutospacing="1" w:after="100" w:afterAutospacing="1"/>
    </w:pPr>
    <w:rPr>
      <w:color w:val="000000"/>
    </w:rPr>
  </w:style>
  <w:style w:type="character" w:customStyle="1" w:styleId="s20">
    <w:name w:val="s20"/>
    <w:basedOn w:val="a0"/>
    <w:rsid w:val="00405299"/>
  </w:style>
  <w:style w:type="paragraph" w:customStyle="1" w:styleId="TableParagraph">
    <w:name w:val="Table Paragraph"/>
    <w:basedOn w:val="a"/>
    <w:uiPriority w:val="1"/>
    <w:qFormat/>
    <w:rsid w:val="00236D84"/>
    <w:pPr>
      <w:widowControl w:val="0"/>
      <w:autoSpaceDE w:val="0"/>
      <w:autoSpaceDN w:val="0"/>
    </w:pPr>
    <w:rPr>
      <w:sz w:val="22"/>
      <w:szCs w:val="22"/>
      <w:lang w:eastAsia="en-US"/>
    </w:rPr>
  </w:style>
  <w:style w:type="character" w:customStyle="1" w:styleId="10">
    <w:name w:val="Заголовок 1 Знак"/>
    <w:basedOn w:val="a0"/>
    <w:link w:val="1"/>
    <w:uiPriority w:val="9"/>
    <w:rsid w:val="001031D5"/>
    <w:rPr>
      <w:rFonts w:asciiTheme="majorHAnsi" w:eastAsiaTheme="majorEastAsia" w:hAnsiTheme="majorHAnsi" w:cstheme="majorBidi"/>
      <w:color w:val="2E74B5" w:themeColor="accent1" w:themeShade="BF"/>
      <w:sz w:val="32"/>
      <w:szCs w:val="32"/>
      <w:lang w:eastAsia="ru-RU"/>
    </w:rPr>
  </w:style>
  <w:style w:type="paragraph" w:styleId="af3">
    <w:name w:val="Plain Text"/>
    <w:basedOn w:val="a"/>
    <w:link w:val="af4"/>
    <w:uiPriority w:val="99"/>
    <w:unhideWhenUsed/>
    <w:rsid w:val="000A6466"/>
    <w:rPr>
      <w:rFonts w:ascii="Consolas" w:eastAsiaTheme="minorHAnsi" w:hAnsi="Consolas" w:cstheme="minorBidi"/>
      <w:sz w:val="21"/>
      <w:szCs w:val="21"/>
      <w:lang w:eastAsia="en-US"/>
    </w:rPr>
  </w:style>
  <w:style w:type="character" w:customStyle="1" w:styleId="af4">
    <w:name w:val="Текст Знак"/>
    <w:basedOn w:val="a0"/>
    <w:link w:val="af3"/>
    <w:uiPriority w:val="99"/>
    <w:rsid w:val="000A6466"/>
    <w:rPr>
      <w:rFonts w:ascii="Consolas" w:hAnsi="Consolas"/>
      <w:sz w:val="21"/>
      <w:szCs w:val="21"/>
    </w:rPr>
  </w:style>
  <w:style w:type="character" w:styleId="af5">
    <w:name w:val="Emphasis"/>
    <w:basedOn w:val="a0"/>
    <w:uiPriority w:val="20"/>
    <w:qFormat/>
    <w:rsid w:val="00E82175"/>
    <w:rPr>
      <w:i/>
      <w:iCs/>
    </w:rPr>
  </w:style>
  <w:style w:type="character" w:customStyle="1" w:styleId="12">
    <w:name w:val="Заголовок №1_"/>
    <w:link w:val="13"/>
    <w:locked/>
    <w:rsid w:val="00E82175"/>
    <w:rPr>
      <w:b/>
      <w:sz w:val="27"/>
      <w:shd w:val="clear" w:color="auto" w:fill="FFFFFF"/>
    </w:rPr>
  </w:style>
  <w:style w:type="paragraph" w:customStyle="1" w:styleId="13">
    <w:name w:val="Заголовок №1"/>
    <w:basedOn w:val="a"/>
    <w:link w:val="12"/>
    <w:rsid w:val="00E82175"/>
    <w:pPr>
      <w:widowControl w:val="0"/>
      <w:shd w:val="clear" w:color="auto" w:fill="FFFFFF"/>
      <w:spacing w:before="1980" w:after="240" w:line="326" w:lineRule="exact"/>
      <w:ind w:hanging="1580"/>
      <w:outlineLvl w:val="0"/>
    </w:pPr>
    <w:rPr>
      <w:rFonts w:asciiTheme="minorHAnsi" w:eastAsiaTheme="minorHAnsi" w:hAnsiTheme="minorHAnsi" w:cstheme="minorBidi"/>
      <w:b/>
      <w:sz w:val="27"/>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1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31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D0E1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4"/>
    <w:uiPriority w:val="34"/>
    <w:qFormat/>
    <w:rsid w:val="00893132"/>
    <w:pPr>
      <w:ind w:left="720"/>
      <w:contextualSpacing/>
    </w:pPr>
    <w:rPr>
      <w:rFonts w:ascii="Calibri" w:eastAsia="Calibri" w:hAnsi="Calibri"/>
    </w:rPr>
  </w:style>
  <w:style w:type="paragraph" w:styleId="a5">
    <w:name w:val="Title"/>
    <w:basedOn w:val="a"/>
    <w:link w:val="a6"/>
    <w:uiPriority w:val="10"/>
    <w:qFormat/>
    <w:rsid w:val="00893132"/>
    <w:pPr>
      <w:jc w:val="center"/>
    </w:pPr>
    <w:rPr>
      <w:sz w:val="20"/>
      <w:szCs w:val="20"/>
    </w:rPr>
  </w:style>
  <w:style w:type="character" w:customStyle="1" w:styleId="a6">
    <w:name w:val="Название Знак"/>
    <w:basedOn w:val="a0"/>
    <w:link w:val="a5"/>
    <w:uiPriority w:val="10"/>
    <w:rsid w:val="00893132"/>
    <w:rPr>
      <w:rFonts w:ascii="Times New Roman" w:eastAsia="Times New Roman" w:hAnsi="Times New Roman" w:cs="Times New Roman"/>
      <w:sz w:val="20"/>
      <w:szCs w:val="20"/>
      <w:lang w:eastAsia="ru-RU"/>
    </w:rPr>
  </w:style>
  <w:style w:type="character" w:customStyle="1" w:styleId="a4">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3"/>
    <w:uiPriority w:val="99"/>
    <w:locked/>
    <w:rsid w:val="00893132"/>
    <w:rPr>
      <w:rFonts w:ascii="Calibri" w:eastAsia="Calibri" w:hAnsi="Calibri" w:cs="Times New Roman"/>
      <w:sz w:val="24"/>
      <w:szCs w:val="24"/>
      <w:lang w:eastAsia="ru-RU"/>
    </w:rPr>
  </w:style>
  <w:style w:type="paragraph" w:styleId="a7">
    <w:name w:val="No Spacing"/>
    <w:aliases w:val="мелкий,No Spacing,Обя,Айгерим,мой рабочий,норма,свой,No Spacing1,14 TNR,Без интеБез интервала,Без интервала11,Без интервала2,МОЙ СТИЛЬ,исполнитель,No Spacing11,Елжан,Без интерваль,без интервала,Без интервала111,No Spacing2,Clips Body,А,ААА"/>
    <w:link w:val="a8"/>
    <w:uiPriority w:val="1"/>
    <w:qFormat/>
    <w:rsid w:val="00893132"/>
    <w:pPr>
      <w:spacing w:after="0" w:line="240" w:lineRule="auto"/>
    </w:pPr>
    <w:rPr>
      <w:rFonts w:ascii="Times New Roman" w:eastAsia="Calibri" w:hAnsi="Times New Roman" w:cs="Times New Roman"/>
      <w:color w:val="00000A"/>
      <w:sz w:val="28"/>
    </w:rPr>
  </w:style>
  <w:style w:type="character" w:customStyle="1" w:styleId="30">
    <w:name w:val="Заголовок 3 Знак"/>
    <w:basedOn w:val="a0"/>
    <w:link w:val="3"/>
    <w:uiPriority w:val="9"/>
    <w:rsid w:val="009D0E1E"/>
    <w:rPr>
      <w:rFonts w:ascii="Times New Roman" w:eastAsia="Times New Roman" w:hAnsi="Times New Roman" w:cs="Times New Roman"/>
      <w:b/>
      <w:bCs/>
      <w:sz w:val="27"/>
      <w:szCs w:val="27"/>
      <w:lang w:eastAsia="ru-RU"/>
    </w:rPr>
  </w:style>
  <w:style w:type="paragraph" w:styleId="a9">
    <w:name w:val="Normal (Web)"/>
    <w:aliases w:val="Обычный (Web),Обычный (веб)1,Обычный (веб)1 Знак Знак Зн,Обычный (веб)1 Знак Знак Зн Знак Знак Знак,Обычный (веб)1 Знак Знак Зн Знак Знак,Знак4,Знак4 Знак Знак,Знак4 Знак,Обычный (Web)1,Обычный (веб) Знак1,Обычный (веб) Знак Знак1, Знак4,З"/>
    <w:basedOn w:val="a"/>
    <w:link w:val="aa"/>
    <w:uiPriority w:val="99"/>
    <w:unhideWhenUsed/>
    <w:qFormat/>
    <w:rsid w:val="00474C6D"/>
    <w:pPr>
      <w:spacing w:before="100" w:beforeAutospacing="1" w:after="100" w:afterAutospacing="1"/>
    </w:pPr>
  </w:style>
  <w:style w:type="paragraph" w:styleId="ab">
    <w:name w:val="Balloon Text"/>
    <w:basedOn w:val="a"/>
    <w:link w:val="ac"/>
    <w:uiPriority w:val="99"/>
    <w:unhideWhenUsed/>
    <w:rsid w:val="00FA2261"/>
    <w:rPr>
      <w:rFonts w:ascii="Segoe UI" w:hAnsi="Segoe UI" w:cs="Segoe UI"/>
      <w:sz w:val="18"/>
      <w:szCs w:val="18"/>
    </w:rPr>
  </w:style>
  <w:style w:type="character" w:customStyle="1" w:styleId="ac">
    <w:name w:val="Текст выноски Знак"/>
    <w:basedOn w:val="a0"/>
    <w:link w:val="ab"/>
    <w:uiPriority w:val="99"/>
    <w:rsid w:val="00FA2261"/>
    <w:rPr>
      <w:rFonts w:ascii="Segoe UI" w:eastAsia="Times New Roman" w:hAnsi="Segoe UI" w:cs="Segoe UI"/>
      <w:sz w:val="18"/>
      <w:szCs w:val="18"/>
      <w:lang w:eastAsia="ru-RU"/>
    </w:rPr>
  </w:style>
  <w:style w:type="paragraph" w:styleId="ad">
    <w:name w:val="header"/>
    <w:basedOn w:val="a"/>
    <w:link w:val="ae"/>
    <w:uiPriority w:val="99"/>
    <w:unhideWhenUsed/>
    <w:rsid w:val="00825F43"/>
    <w:pPr>
      <w:tabs>
        <w:tab w:val="center" w:pos="4677"/>
        <w:tab w:val="right" w:pos="9355"/>
      </w:tabs>
    </w:pPr>
  </w:style>
  <w:style w:type="character" w:customStyle="1" w:styleId="ae">
    <w:name w:val="Верхний колонтитул Знак"/>
    <w:basedOn w:val="a0"/>
    <w:link w:val="ad"/>
    <w:uiPriority w:val="99"/>
    <w:rsid w:val="00825F4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25F43"/>
    <w:pPr>
      <w:tabs>
        <w:tab w:val="center" w:pos="4677"/>
        <w:tab w:val="right" w:pos="9355"/>
      </w:tabs>
    </w:pPr>
  </w:style>
  <w:style w:type="character" w:customStyle="1" w:styleId="af0">
    <w:name w:val="Нижний колонтитул Знак"/>
    <w:basedOn w:val="a0"/>
    <w:link w:val="af"/>
    <w:uiPriority w:val="99"/>
    <w:rsid w:val="00825F43"/>
    <w:rPr>
      <w:rFonts w:ascii="Times New Roman" w:eastAsia="Times New Roman" w:hAnsi="Times New Roman" w:cs="Times New Roman"/>
      <w:sz w:val="24"/>
      <w:szCs w:val="24"/>
      <w:lang w:eastAsia="ru-RU"/>
    </w:rPr>
  </w:style>
  <w:style w:type="character" w:styleId="af1">
    <w:name w:val="Hyperlink"/>
    <w:basedOn w:val="a0"/>
    <w:uiPriority w:val="99"/>
    <w:unhideWhenUsed/>
    <w:rsid w:val="00897666"/>
    <w:rPr>
      <w:color w:val="0000FF"/>
      <w:u w:val="single"/>
    </w:rPr>
  </w:style>
  <w:style w:type="character" w:customStyle="1" w:styleId="s0">
    <w:name w:val="s0"/>
    <w:basedOn w:val="a0"/>
    <w:qFormat/>
    <w:rsid w:val="004F64CB"/>
  </w:style>
  <w:style w:type="character" w:customStyle="1" w:styleId="s2">
    <w:name w:val="s2"/>
    <w:basedOn w:val="a0"/>
    <w:rsid w:val="004F64CB"/>
  </w:style>
  <w:style w:type="paragraph" w:customStyle="1" w:styleId="note">
    <w:name w:val="note"/>
    <w:basedOn w:val="a"/>
    <w:rsid w:val="007D69B6"/>
    <w:pPr>
      <w:spacing w:before="100" w:beforeAutospacing="1" w:after="100" w:afterAutospacing="1"/>
    </w:pPr>
  </w:style>
  <w:style w:type="character" w:customStyle="1" w:styleId="note1">
    <w:name w:val="note1"/>
    <w:basedOn w:val="a0"/>
    <w:rsid w:val="007D69B6"/>
  </w:style>
  <w:style w:type="paragraph" w:customStyle="1" w:styleId="21">
    <w:name w:val="Средняя сетка 21"/>
    <w:uiPriority w:val="1"/>
    <w:qFormat/>
    <w:rsid w:val="00170373"/>
    <w:pPr>
      <w:spacing w:after="0" w:line="240" w:lineRule="auto"/>
    </w:pPr>
    <w:rPr>
      <w:rFonts w:ascii="Cambria" w:eastAsia="MS Mincho" w:hAnsi="Cambria" w:cs="Times New Roman"/>
      <w:sz w:val="24"/>
      <w:szCs w:val="24"/>
      <w:lang w:eastAsia="ru-RU"/>
    </w:rPr>
  </w:style>
  <w:style w:type="character" w:customStyle="1" w:styleId="aa">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4 Знак1,Знак4 Знак Знак Знак,Знак4 Знак Знак1,Обычный (Web)1 Знак"/>
    <w:link w:val="a9"/>
    <w:uiPriority w:val="99"/>
    <w:locked/>
    <w:rsid w:val="00170373"/>
    <w:rPr>
      <w:rFonts w:ascii="Times New Roman" w:eastAsia="Times New Roman" w:hAnsi="Times New Roman" w:cs="Times New Roman"/>
      <w:sz w:val="24"/>
      <w:szCs w:val="24"/>
      <w:lang w:eastAsia="ru-RU"/>
    </w:rPr>
  </w:style>
  <w:style w:type="character" w:customStyle="1" w:styleId="a8">
    <w:name w:val="Без интервала Знак"/>
    <w:aliases w:val="мелкий Знак,No Spacing Знак,Обя Знак,Айгерим Знак,мой рабочий Знак,норма Знак,свой Знак,No Spacing1 Знак,14 TNR Знак,Без интеБез интервала Знак,Без интервала11 Знак,Без интервала2 Знак,МОЙ СТИЛЬ Знак,исполнитель Знак,No Spacing11 Знак"/>
    <w:link w:val="a7"/>
    <w:uiPriority w:val="1"/>
    <w:qFormat/>
    <w:locked/>
    <w:rsid w:val="00170373"/>
    <w:rPr>
      <w:rFonts w:ascii="Times New Roman" w:eastAsia="Calibri" w:hAnsi="Times New Roman" w:cs="Times New Roman"/>
      <w:color w:val="00000A"/>
      <w:sz w:val="28"/>
    </w:rPr>
  </w:style>
  <w:style w:type="table" w:customStyle="1" w:styleId="11">
    <w:name w:val="Сетка таблицы1"/>
    <w:basedOn w:val="a1"/>
    <w:next w:val="af2"/>
    <w:uiPriority w:val="39"/>
    <w:rsid w:val="007944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39"/>
    <w:rsid w:val="00794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
    <w:name w:val="pj"/>
    <w:basedOn w:val="a"/>
    <w:rsid w:val="003A330B"/>
    <w:pPr>
      <w:spacing w:before="100" w:beforeAutospacing="1" w:after="100" w:afterAutospacing="1"/>
    </w:pPr>
    <w:rPr>
      <w:color w:val="000000"/>
    </w:rPr>
  </w:style>
  <w:style w:type="character" w:customStyle="1" w:styleId="s20">
    <w:name w:val="s20"/>
    <w:basedOn w:val="a0"/>
    <w:rsid w:val="00405299"/>
  </w:style>
  <w:style w:type="paragraph" w:customStyle="1" w:styleId="TableParagraph">
    <w:name w:val="Table Paragraph"/>
    <w:basedOn w:val="a"/>
    <w:uiPriority w:val="1"/>
    <w:qFormat/>
    <w:rsid w:val="00236D84"/>
    <w:pPr>
      <w:widowControl w:val="0"/>
      <w:autoSpaceDE w:val="0"/>
      <w:autoSpaceDN w:val="0"/>
    </w:pPr>
    <w:rPr>
      <w:sz w:val="22"/>
      <w:szCs w:val="22"/>
      <w:lang w:eastAsia="en-US"/>
    </w:rPr>
  </w:style>
  <w:style w:type="character" w:customStyle="1" w:styleId="10">
    <w:name w:val="Заголовок 1 Знак"/>
    <w:basedOn w:val="a0"/>
    <w:link w:val="1"/>
    <w:uiPriority w:val="9"/>
    <w:rsid w:val="001031D5"/>
    <w:rPr>
      <w:rFonts w:asciiTheme="majorHAnsi" w:eastAsiaTheme="majorEastAsia" w:hAnsiTheme="majorHAnsi" w:cstheme="majorBidi"/>
      <w:color w:val="2E74B5" w:themeColor="accent1" w:themeShade="BF"/>
      <w:sz w:val="32"/>
      <w:szCs w:val="32"/>
      <w:lang w:eastAsia="ru-RU"/>
    </w:rPr>
  </w:style>
  <w:style w:type="paragraph" w:styleId="af3">
    <w:name w:val="Plain Text"/>
    <w:basedOn w:val="a"/>
    <w:link w:val="af4"/>
    <w:uiPriority w:val="99"/>
    <w:unhideWhenUsed/>
    <w:rsid w:val="000A6466"/>
    <w:rPr>
      <w:rFonts w:ascii="Consolas" w:eastAsiaTheme="minorHAnsi" w:hAnsi="Consolas" w:cstheme="minorBidi"/>
      <w:sz w:val="21"/>
      <w:szCs w:val="21"/>
      <w:lang w:eastAsia="en-US"/>
    </w:rPr>
  </w:style>
  <w:style w:type="character" w:customStyle="1" w:styleId="af4">
    <w:name w:val="Текст Знак"/>
    <w:basedOn w:val="a0"/>
    <w:link w:val="af3"/>
    <w:uiPriority w:val="99"/>
    <w:rsid w:val="000A6466"/>
    <w:rPr>
      <w:rFonts w:ascii="Consolas" w:hAnsi="Consolas"/>
      <w:sz w:val="21"/>
      <w:szCs w:val="21"/>
    </w:rPr>
  </w:style>
  <w:style w:type="character" w:styleId="af5">
    <w:name w:val="Emphasis"/>
    <w:basedOn w:val="a0"/>
    <w:uiPriority w:val="20"/>
    <w:qFormat/>
    <w:rsid w:val="00E82175"/>
    <w:rPr>
      <w:i/>
      <w:iCs/>
    </w:rPr>
  </w:style>
  <w:style w:type="character" w:customStyle="1" w:styleId="12">
    <w:name w:val="Заголовок №1_"/>
    <w:link w:val="13"/>
    <w:locked/>
    <w:rsid w:val="00E82175"/>
    <w:rPr>
      <w:b/>
      <w:sz w:val="27"/>
      <w:shd w:val="clear" w:color="auto" w:fill="FFFFFF"/>
    </w:rPr>
  </w:style>
  <w:style w:type="paragraph" w:customStyle="1" w:styleId="13">
    <w:name w:val="Заголовок №1"/>
    <w:basedOn w:val="a"/>
    <w:link w:val="12"/>
    <w:rsid w:val="00E82175"/>
    <w:pPr>
      <w:widowControl w:val="0"/>
      <w:shd w:val="clear" w:color="auto" w:fill="FFFFFF"/>
      <w:spacing w:before="1980" w:after="240" w:line="326" w:lineRule="exact"/>
      <w:ind w:hanging="1580"/>
      <w:outlineLvl w:val="0"/>
    </w:pPr>
    <w:rPr>
      <w:rFonts w:asciiTheme="minorHAnsi" w:eastAsiaTheme="minorHAnsi" w:hAnsiTheme="minorHAnsi" w:cstheme="minorBidi"/>
      <w:b/>
      <w:sz w:val="2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959">
      <w:bodyDiv w:val="1"/>
      <w:marLeft w:val="0"/>
      <w:marRight w:val="0"/>
      <w:marTop w:val="0"/>
      <w:marBottom w:val="0"/>
      <w:divBdr>
        <w:top w:val="none" w:sz="0" w:space="0" w:color="auto"/>
        <w:left w:val="none" w:sz="0" w:space="0" w:color="auto"/>
        <w:bottom w:val="none" w:sz="0" w:space="0" w:color="auto"/>
        <w:right w:val="none" w:sz="0" w:space="0" w:color="auto"/>
      </w:divBdr>
    </w:div>
    <w:div w:id="20056595">
      <w:bodyDiv w:val="1"/>
      <w:marLeft w:val="0"/>
      <w:marRight w:val="0"/>
      <w:marTop w:val="0"/>
      <w:marBottom w:val="0"/>
      <w:divBdr>
        <w:top w:val="none" w:sz="0" w:space="0" w:color="auto"/>
        <w:left w:val="none" w:sz="0" w:space="0" w:color="auto"/>
        <w:bottom w:val="none" w:sz="0" w:space="0" w:color="auto"/>
        <w:right w:val="none" w:sz="0" w:space="0" w:color="auto"/>
      </w:divBdr>
    </w:div>
    <w:div w:id="21052123">
      <w:bodyDiv w:val="1"/>
      <w:marLeft w:val="0"/>
      <w:marRight w:val="0"/>
      <w:marTop w:val="0"/>
      <w:marBottom w:val="0"/>
      <w:divBdr>
        <w:top w:val="none" w:sz="0" w:space="0" w:color="auto"/>
        <w:left w:val="none" w:sz="0" w:space="0" w:color="auto"/>
        <w:bottom w:val="none" w:sz="0" w:space="0" w:color="auto"/>
        <w:right w:val="none" w:sz="0" w:space="0" w:color="auto"/>
      </w:divBdr>
    </w:div>
    <w:div w:id="63530033">
      <w:bodyDiv w:val="1"/>
      <w:marLeft w:val="0"/>
      <w:marRight w:val="0"/>
      <w:marTop w:val="0"/>
      <w:marBottom w:val="0"/>
      <w:divBdr>
        <w:top w:val="none" w:sz="0" w:space="0" w:color="auto"/>
        <w:left w:val="none" w:sz="0" w:space="0" w:color="auto"/>
        <w:bottom w:val="none" w:sz="0" w:space="0" w:color="auto"/>
        <w:right w:val="none" w:sz="0" w:space="0" w:color="auto"/>
      </w:divBdr>
    </w:div>
    <w:div w:id="102305701">
      <w:bodyDiv w:val="1"/>
      <w:marLeft w:val="0"/>
      <w:marRight w:val="0"/>
      <w:marTop w:val="0"/>
      <w:marBottom w:val="0"/>
      <w:divBdr>
        <w:top w:val="none" w:sz="0" w:space="0" w:color="auto"/>
        <w:left w:val="none" w:sz="0" w:space="0" w:color="auto"/>
        <w:bottom w:val="none" w:sz="0" w:space="0" w:color="auto"/>
        <w:right w:val="none" w:sz="0" w:space="0" w:color="auto"/>
      </w:divBdr>
    </w:div>
    <w:div w:id="130023936">
      <w:bodyDiv w:val="1"/>
      <w:marLeft w:val="0"/>
      <w:marRight w:val="0"/>
      <w:marTop w:val="0"/>
      <w:marBottom w:val="0"/>
      <w:divBdr>
        <w:top w:val="none" w:sz="0" w:space="0" w:color="auto"/>
        <w:left w:val="none" w:sz="0" w:space="0" w:color="auto"/>
        <w:bottom w:val="none" w:sz="0" w:space="0" w:color="auto"/>
        <w:right w:val="none" w:sz="0" w:space="0" w:color="auto"/>
      </w:divBdr>
    </w:div>
    <w:div w:id="130564782">
      <w:bodyDiv w:val="1"/>
      <w:marLeft w:val="0"/>
      <w:marRight w:val="0"/>
      <w:marTop w:val="0"/>
      <w:marBottom w:val="0"/>
      <w:divBdr>
        <w:top w:val="none" w:sz="0" w:space="0" w:color="auto"/>
        <w:left w:val="none" w:sz="0" w:space="0" w:color="auto"/>
        <w:bottom w:val="none" w:sz="0" w:space="0" w:color="auto"/>
        <w:right w:val="none" w:sz="0" w:space="0" w:color="auto"/>
      </w:divBdr>
    </w:div>
    <w:div w:id="132413327">
      <w:bodyDiv w:val="1"/>
      <w:marLeft w:val="0"/>
      <w:marRight w:val="0"/>
      <w:marTop w:val="0"/>
      <w:marBottom w:val="0"/>
      <w:divBdr>
        <w:top w:val="none" w:sz="0" w:space="0" w:color="auto"/>
        <w:left w:val="none" w:sz="0" w:space="0" w:color="auto"/>
        <w:bottom w:val="none" w:sz="0" w:space="0" w:color="auto"/>
        <w:right w:val="none" w:sz="0" w:space="0" w:color="auto"/>
      </w:divBdr>
    </w:div>
    <w:div w:id="133762243">
      <w:bodyDiv w:val="1"/>
      <w:marLeft w:val="0"/>
      <w:marRight w:val="0"/>
      <w:marTop w:val="0"/>
      <w:marBottom w:val="0"/>
      <w:divBdr>
        <w:top w:val="none" w:sz="0" w:space="0" w:color="auto"/>
        <w:left w:val="none" w:sz="0" w:space="0" w:color="auto"/>
        <w:bottom w:val="none" w:sz="0" w:space="0" w:color="auto"/>
        <w:right w:val="none" w:sz="0" w:space="0" w:color="auto"/>
      </w:divBdr>
    </w:div>
    <w:div w:id="137771458">
      <w:bodyDiv w:val="1"/>
      <w:marLeft w:val="0"/>
      <w:marRight w:val="0"/>
      <w:marTop w:val="0"/>
      <w:marBottom w:val="0"/>
      <w:divBdr>
        <w:top w:val="none" w:sz="0" w:space="0" w:color="auto"/>
        <w:left w:val="none" w:sz="0" w:space="0" w:color="auto"/>
        <w:bottom w:val="none" w:sz="0" w:space="0" w:color="auto"/>
        <w:right w:val="none" w:sz="0" w:space="0" w:color="auto"/>
      </w:divBdr>
    </w:div>
    <w:div w:id="177353993">
      <w:bodyDiv w:val="1"/>
      <w:marLeft w:val="0"/>
      <w:marRight w:val="0"/>
      <w:marTop w:val="0"/>
      <w:marBottom w:val="0"/>
      <w:divBdr>
        <w:top w:val="none" w:sz="0" w:space="0" w:color="auto"/>
        <w:left w:val="none" w:sz="0" w:space="0" w:color="auto"/>
        <w:bottom w:val="none" w:sz="0" w:space="0" w:color="auto"/>
        <w:right w:val="none" w:sz="0" w:space="0" w:color="auto"/>
      </w:divBdr>
    </w:div>
    <w:div w:id="207644918">
      <w:bodyDiv w:val="1"/>
      <w:marLeft w:val="0"/>
      <w:marRight w:val="0"/>
      <w:marTop w:val="0"/>
      <w:marBottom w:val="0"/>
      <w:divBdr>
        <w:top w:val="none" w:sz="0" w:space="0" w:color="auto"/>
        <w:left w:val="none" w:sz="0" w:space="0" w:color="auto"/>
        <w:bottom w:val="none" w:sz="0" w:space="0" w:color="auto"/>
        <w:right w:val="none" w:sz="0" w:space="0" w:color="auto"/>
      </w:divBdr>
    </w:div>
    <w:div w:id="282077026">
      <w:bodyDiv w:val="1"/>
      <w:marLeft w:val="0"/>
      <w:marRight w:val="0"/>
      <w:marTop w:val="0"/>
      <w:marBottom w:val="0"/>
      <w:divBdr>
        <w:top w:val="none" w:sz="0" w:space="0" w:color="auto"/>
        <w:left w:val="none" w:sz="0" w:space="0" w:color="auto"/>
        <w:bottom w:val="none" w:sz="0" w:space="0" w:color="auto"/>
        <w:right w:val="none" w:sz="0" w:space="0" w:color="auto"/>
      </w:divBdr>
    </w:div>
    <w:div w:id="296884873">
      <w:bodyDiv w:val="1"/>
      <w:marLeft w:val="0"/>
      <w:marRight w:val="0"/>
      <w:marTop w:val="0"/>
      <w:marBottom w:val="0"/>
      <w:divBdr>
        <w:top w:val="none" w:sz="0" w:space="0" w:color="auto"/>
        <w:left w:val="none" w:sz="0" w:space="0" w:color="auto"/>
        <w:bottom w:val="none" w:sz="0" w:space="0" w:color="auto"/>
        <w:right w:val="none" w:sz="0" w:space="0" w:color="auto"/>
      </w:divBdr>
    </w:div>
    <w:div w:id="302467078">
      <w:bodyDiv w:val="1"/>
      <w:marLeft w:val="0"/>
      <w:marRight w:val="0"/>
      <w:marTop w:val="0"/>
      <w:marBottom w:val="0"/>
      <w:divBdr>
        <w:top w:val="none" w:sz="0" w:space="0" w:color="auto"/>
        <w:left w:val="none" w:sz="0" w:space="0" w:color="auto"/>
        <w:bottom w:val="none" w:sz="0" w:space="0" w:color="auto"/>
        <w:right w:val="none" w:sz="0" w:space="0" w:color="auto"/>
      </w:divBdr>
    </w:div>
    <w:div w:id="325911432">
      <w:bodyDiv w:val="1"/>
      <w:marLeft w:val="0"/>
      <w:marRight w:val="0"/>
      <w:marTop w:val="0"/>
      <w:marBottom w:val="0"/>
      <w:divBdr>
        <w:top w:val="none" w:sz="0" w:space="0" w:color="auto"/>
        <w:left w:val="none" w:sz="0" w:space="0" w:color="auto"/>
        <w:bottom w:val="none" w:sz="0" w:space="0" w:color="auto"/>
        <w:right w:val="none" w:sz="0" w:space="0" w:color="auto"/>
      </w:divBdr>
    </w:div>
    <w:div w:id="375085032">
      <w:bodyDiv w:val="1"/>
      <w:marLeft w:val="0"/>
      <w:marRight w:val="0"/>
      <w:marTop w:val="0"/>
      <w:marBottom w:val="0"/>
      <w:divBdr>
        <w:top w:val="none" w:sz="0" w:space="0" w:color="auto"/>
        <w:left w:val="none" w:sz="0" w:space="0" w:color="auto"/>
        <w:bottom w:val="none" w:sz="0" w:space="0" w:color="auto"/>
        <w:right w:val="none" w:sz="0" w:space="0" w:color="auto"/>
      </w:divBdr>
    </w:div>
    <w:div w:id="403338042">
      <w:bodyDiv w:val="1"/>
      <w:marLeft w:val="0"/>
      <w:marRight w:val="0"/>
      <w:marTop w:val="0"/>
      <w:marBottom w:val="0"/>
      <w:divBdr>
        <w:top w:val="none" w:sz="0" w:space="0" w:color="auto"/>
        <w:left w:val="none" w:sz="0" w:space="0" w:color="auto"/>
        <w:bottom w:val="none" w:sz="0" w:space="0" w:color="auto"/>
        <w:right w:val="none" w:sz="0" w:space="0" w:color="auto"/>
      </w:divBdr>
    </w:div>
    <w:div w:id="421994169">
      <w:bodyDiv w:val="1"/>
      <w:marLeft w:val="0"/>
      <w:marRight w:val="0"/>
      <w:marTop w:val="0"/>
      <w:marBottom w:val="0"/>
      <w:divBdr>
        <w:top w:val="none" w:sz="0" w:space="0" w:color="auto"/>
        <w:left w:val="none" w:sz="0" w:space="0" w:color="auto"/>
        <w:bottom w:val="none" w:sz="0" w:space="0" w:color="auto"/>
        <w:right w:val="none" w:sz="0" w:space="0" w:color="auto"/>
      </w:divBdr>
    </w:div>
    <w:div w:id="435558528">
      <w:bodyDiv w:val="1"/>
      <w:marLeft w:val="0"/>
      <w:marRight w:val="0"/>
      <w:marTop w:val="0"/>
      <w:marBottom w:val="0"/>
      <w:divBdr>
        <w:top w:val="none" w:sz="0" w:space="0" w:color="auto"/>
        <w:left w:val="none" w:sz="0" w:space="0" w:color="auto"/>
        <w:bottom w:val="none" w:sz="0" w:space="0" w:color="auto"/>
        <w:right w:val="none" w:sz="0" w:space="0" w:color="auto"/>
      </w:divBdr>
    </w:div>
    <w:div w:id="444470684">
      <w:bodyDiv w:val="1"/>
      <w:marLeft w:val="0"/>
      <w:marRight w:val="0"/>
      <w:marTop w:val="0"/>
      <w:marBottom w:val="0"/>
      <w:divBdr>
        <w:top w:val="none" w:sz="0" w:space="0" w:color="auto"/>
        <w:left w:val="none" w:sz="0" w:space="0" w:color="auto"/>
        <w:bottom w:val="none" w:sz="0" w:space="0" w:color="auto"/>
        <w:right w:val="none" w:sz="0" w:space="0" w:color="auto"/>
      </w:divBdr>
    </w:div>
    <w:div w:id="459691146">
      <w:bodyDiv w:val="1"/>
      <w:marLeft w:val="0"/>
      <w:marRight w:val="0"/>
      <w:marTop w:val="0"/>
      <w:marBottom w:val="0"/>
      <w:divBdr>
        <w:top w:val="none" w:sz="0" w:space="0" w:color="auto"/>
        <w:left w:val="none" w:sz="0" w:space="0" w:color="auto"/>
        <w:bottom w:val="none" w:sz="0" w:space="0" w:color="auto"/>
        <w:right w:val="none" w:sz="0" w:space="0" w:color="auto"/>
      </w:divBdr>
    </w:div>
    <w:div w:id="483863028">
      <w:bodyDiv w:val="1"/>
      <w:marLeft w:val="0"/>
      <w:marRight w:val="0"/>
      <w:marTop w:val="0"/>
      <w:marBottom w:val="0"/>
      <w:divBdr>
        <w:top w:val="none" w:sz="0" w:space="0" w:color="auto"/>
        <w:left w:val="none" w:sz="0" w:space="0" w:color="auto"/>
        <w:bottom w:val="none" w:sz="0" w:space="0" w:color="auto"/>
        <w:right w:val="none" w:sz="0" w:space="0" w:color="auto"/>
      </w:divBdr>
    </w:div>
    <w:div w:id="484401039">
      <w:bodyDiv w:val="1"/>
      <w:marLeft w:val="0"/>
      <w:marRight w:val="0"/>
      <w:marTop w:val="0"/>
      <w:marBottom w:val="0"/>
      <w:divBdr>
        <w:top w:val="none" w:sz="0" w:space="0" w:color="auto"/>
        <w:left w:val="none" w:sz="0" w:space="0" w:color="auto"/>
        <w:bottom w:val="none" w:sz="0" w:space="0" w:color="auto"/>
        <w:right w:val="none" w:sz="0" w:space="0" w:color="auto"/>
      </w:divBdr>
    </w:div>
    <w:div w:id="487863761">
      <w:bodyDiv w:val="1"/>
      <w:marLeft w:val="0"/>
      <w:marRight w:val="0"/>
      <w:marTop w:val="0"/>
      <w:marBottom w:val="0"/>
      <w:divBdr>
        <w:top w:val="none" w:sz="0" w:space="0" w:color="auto"/>
        <w:left w:val="none" w:sz="0" w:space="0" w:color="auto"/>
        <w:bottom w:val="none" w:sz="0" w:space="0" w:color="auto"/>
        <w:right w:val="none" w:sz="0" w:space="0" w:color="auto"/>
      </w:divBdr>
    </w:div>
    <w:div w:id="495535010">
      <w:bodyDiv w:val="1"/>
      <w:marLeft w:val="0"/>
      <w:marRight w:val="0"/>
      <w:marTop w:val="0"/>
      <w:marBottom w:val="0"/>
      <w:divBdr>
        <w:top w:val="none" w:sz="0" w:space="0" w:color="auto"/>
        <w:left w:val="none" w:sz="0" w:space="0" w:color="auto"/>
        <w:bottom w:val="none" w:sz="0" w:space="0" w:color="auto"/>
        <w:right w:val="none" w:sz="0" w:space="0" w:color="auto"/>
      </w:divBdr>
    </w:div>
    <w:div w:id="510070196">
      <w:bodyDiv w:val="1"/>
      <w:marLeft w:val="0"/>
      <w:marRight w:val="0"/>
      <w:marTop w:val="0"/>
      <w:marBottom w:val="0"/>
      <w:divBdr>
        <w:top w:val="none" w:sz="0" w:space="0" w:color="auto"/>
        <w:left w:val="none" w:sz="0" w:space="0" w:color="auto"/>
        <w:bottom w:val="none" w:sz="0" w:space="0" w:color="auto"/>
        <w:right w:val="none" w:sz="0" w:space="0" w:color="auto"/>
      </w:divBdr>
    </w:div>
    <w:div w:id="511726667">
      <w:bodyDiv w:val="1"/>
      <w:marLeft w:val="0"/>
      <w:marRight w:val="0"/>
      <w:marTop w:val="0"/>
      <w:marBottom w:val="0"/>
      <w:divBdr>
        <w:top w:val="none" w:sz="0" w:space="0" w:color="auto"/>
        <w:left w:val="none" w:sz="0" w:space="0" w:color="auto"/>
        <w:bottom w:val="none" w:sz="0" w:space="0" w:color="auto"/>
        <w:right w:val="none" w:sz="0" w:space="0" w:color="auto"/>
      </w:divBdr>
    </w:div>
    <w:div w:id="599527027">
      <w:bodyDiv w:val="1"/>
      <w:marLeft w:val="0"/>
      <w:marRight w:val="0"/>
      <w:marTop w:val="0"/>
      <w:marBottom w:val="0"/>
      <w:divBdr>
        <w:top w:val="none" w:sz="0" w:space="0" w:color="auto"/>
        <w:left w:val="none" w:sz="0" w:space="0" w:color="auto"/>
        <w:bottom w:val="none" w:sz="0" w:space="0" w:color="auto"/>
        <w:right w:val="none" w:sz="0" w:space="0" w:color="auto"/>
      </w:divBdr>
    </w:div>
    <w:div w:id="695349983">
      <w:bodyDiv w:val="1"/>
      <w:marLeft w:val="0"/>
      <w:marRight w:val="0"/>
      <w:marTop w:val="0"/>
      <w:marBottom w:val="0"/>
      <w:divBdr>
        <w:top w:val="none" w:sz="0" w:space="0" w:color="auto"/>
        <w:left w:val="none" w:sz="0" w:space="0" w:color="auto"/>
        <w:bottom w:val="none" w:sz="0" w:space="0" w:color="auto"/>
        <w:right w:val="none" w:sz="0" w:space="0" w:color="auto"/>
      </w:divBdr>
    </w:div>
    <w:div w:id="699206332">
      <w:bodyDiv w:val="1"/>
      <w:marLeft w:val="0"/>
      <w:marRight w:val="0"/>
      <w:marTop w:val="0"/>
      <w:marBottom w:val="0"/>
      <w:divBdr>
        <w:top w:val="none" w:sz="0" w:space="0" w:color="auto"/>
        <w:left w:val="none" w:sz="0" w:space="0" w:color="auto"/>
        <w:bottom w:val="none" w:sz="0" w:space="0" w:color="auto"/>
        <w:right w:val="none" w:sz="0" w:space="0" w:color="auto"/>
      </w:divBdr>
    </w:div>
    <w:div w:id="720448346">
      <w:bodyDiv w:val="1"/>
      <w:marLeft w:val="0"/>
      <w:marRight w:val="0"/>
      <w:marTop w:val="0"/>
      <w:marBottom w:val="0"/>
      <w:divBdr>
        <w:top w:val="none" w:sz="0" w:space="0" w:color="auto"/>
        <w:left w:val="none" w:sz="0" w:space="0" w:color="auto"/>
        <w:bottom w:val="none" w:sz="0" w:space="0" w:color="auto"/>
        <w:right w:val="none" w:sz="0" w:space="0" w:color="auto"/>
      </w:divBdr>
    </w:div>
    <w:div w:id="757562998">
      <w:bodyDiv w:val="1"/>
      <w:marLeft w:val="0"/>
      <w:marRight w:val="0"/>
      <w:marTop w:val="0"/>
      <w:marBottom w:val="0"/>
      <w:divBdr>
        <w:top w:val="none" w:sz="0" w:space="0" w:color="auto"/>
        <w:left w:val="none" w:sz="0" w:space="0" w:color="auto"/>
        <w:bottom w:val="none" w:sz="0" w:space="0" w:color="auto"/>
        <w:right w:val="none" w:sz="0" w:space="0" w:color="auto"/>
      </w:divBdr>
    </w:div>
    <w:div w:id="766541359">
      <w:bodyDiv w:val="1"/>
      <w:marLeft w:val="0"/>
      <w:marRight w:val="0"/>
      <w:marTop w:val="0"/>
      <w:marBottom w:val="0"/>
      <w:divBdr>
        <w:top w:val="none" w:sz="0" w:space="0" w:color="auto"/>
        <w:left w:val="none" w:sz="0" w:space="0" w:color="auto"/>
        <w:bottom w:val="none" w:sz="0" w:space="0" w:color="auto"/>
        <w:right w:val="none" w:sz="0" w:space="0" w:color="auto"/>
      </w:divBdr>
    </w:div>
    <w:div w:id="806623828">
      <w:bodyDiv w:val="1"/>
      <w:marLeft w:val="0"/>
      <w:marRight w:val="0"/>
      <w:marTop w:val="0"/>
      <w:marBottom w:val="0"/>
      <w:divBdr>
        <w:top w:val="none" w:sz="0" w:space="0" w:color="auto"/>
        <w:left w:val="none" w:sz="0" w:space="0" w:color="auto"/>
        <w:bottom w:val="none" w:sz="0" w:space="0" w:color="auto"/>
        <w:right w:val="none" w:sz="0" w:space="0" w:color="auto"/>
      </w:divBdr>
    </w:div>
    <w:div w:id="818611653">
      <w:bodyDiv w:val="1"/>
      <w:marLeft w:val="0"/>
      <w:marRight w:val="0"/>
      <w:marTop w:val="0"/>
      <w:marBottom w:val="0"/>
      <w:divBdr>
        <w:top w:val="none" w:sz="0" w:space="0" w:color="auto"/>
        <w:left w:val="none" w:sz="0" w:space="0" w:color="auto"/>
        <w:bottom w:val="none" w:sz="0" w:space="0" w:color="auto"/>
        <w:right w:val="none" w:sz="0" w:space="0" w:color="auto"/>
      </w:divBdr>
    </w:div>
    <w:div w:id="828323728">
      <w:bodyDiv w:val="1"/>
      <w:marLeft w:val="0"/>
      <w:marRight w:val="0"/>
      <w:marTop w:val="0"/>
      <w:marBottom w:val="0"/>
      <w:divBdr>
        <w:top w:val="none" w:sz="0" w:space="0" w:color="auto"/>
        <w:left w:val="none" w:sz="0" w:space="0" w:color="auto"/>
        <w:bottom w:val="none" w:sz="0" w:space="0" w:color="auto"/>
        <w:right w:val="none" w:sz="0" w:space="0" w:color="auto"/>
      </w:divBdr>
    </w:div>
    <w:div w:id="837035263">
      <w:bodyDiv w:val="1"/>
      <w:marLeft w:val="0"/>
      <w:marRight w:val="0"/>
      <w:marTop w:val="0"/>
      <w:marBottom w:val="0"/>
      <w:divBdr>
        <w:top w:val="none" w:sz="0" w:space="0" w:color="auto"/>
        <w:left w:val="none" w:sz="0" w:space="0" w:color="auto"/>
        <w:bottom w:val="none" w:sz="0" w:space="0" w:color="auto"/>
        <w:right w:val="none" w:sz="0" w:space="0" w:color="auto"/>
      </w:divBdr>
    </w:div>
    <w:div w:id="851845011">
      <w:bodyDiv w:val="1"/>
      <w:marLeft w:val="0"/>
      <w:marRight w:val="0"/>
      <w:marTop w:val="0"/>
      <w:marBottom w:val="0"/>
      <w:divBdr>
        <w:top w:val="none" w:sz="0" w:space="0" w:color="auto"/>
        <w:left w:val="none" w:sz="0" w:space="0" w:color="auto"/>
        <w:bottom w:val="none" w:sz="0" w:space="0" w:color="auto"/>
        <w:right w:val="none" w:sz="0" w:space="0" w:color="auto"/>
      </w:divBdr>
    </w:div>
    <w:div w:id="875579279">
      <w:bodyDiv w:val="1"/>
      <w:marLeft w:val="0"/>
      <w:marRight w:val="0"/>
      <w:marTop w:val="0"/>
      <w:marBottom w:val="0"/>
      <w:divBdr>
        <w:top w:val="none" w:sz="0" w:space="0" w:color="auto"/>
        <w:left w:val="none" w:sz="0" w:space="0" w:color="auto"/>
        <w:bottom w:val="none" w:sz="0" w:space="0" w:color="auto"/>
        <w:right w:val="none" w:sz="0" w:space="0" w:color="auto"/>
      </w:divBdr>
    </w:div>
    <w:div w:id="886257213">
      <w:bodyDiv w:val="1"/>
      <w:marLeft w:val="0"/>
      <w:marRight w:val="0"/>
      <w:marTop w:val="0"/>
      <w:marBottom w:val="0"/>
      <w:divBdr>
        <w:top w:val="none" w:sz="0" w:space="0" w:color="auto"/>
        <w:left w:val="none" w:sz="0" w:space="0" w:color="auto"/>
        <w:bottom w:val="none" w:sz="0" w:space="0" w:color="auto"/>
        <w:right w:val="none" w:sz="0" w:space="0" w:color="auto"/>
      </w:divBdr>
    </w:div>
    <w:div w:id="961614959">
      <w:bodyDiv w:val="1"/>
      <w:marLeft w:val="0"/>
      <w:marRight w:val="0"/>
      <w:marTop w:val="0"/>
      <w:marBottom w:val="0"/>
      <w:divBdr>
        <w:top w:val="none" w:sz="0" w:space="0" w:color="auto"/>
        <w:left w:val="none" w:sz="0" w:space="0" w:color="auto"/>
        <w:bottom w:val="none" w:sz="0" w:space="0" w:color="auto"/>
        <w:right w:val="none" w:sz="0" w:space="0" w:color="auto"/>
      </w:divBdr>
    </w:div>
    <w:div w:id="974144881">
      <w:bodyDiv w:val="1"/>
      <w:marLeft w:val="0"/>
      <w:marRight w:val="0"/>
      <w:marTop w:val="0"/>
      <w:marBottom w:val="0"/>
      <w:divBdr>
        <w:top w:val="none" w:sz="0" w:space="0" w:color="auto"/>
        <w:left w:val="none" w:sz="0" w:space="0" w:color="auto"/>
        <w:bottom w:val="none" w:sz="0" w:space="0" w:color="auto"/>
        <w:right w:val="none" w:sz="0" w:space="0" w:color="auto"/>
      </w:divBdr>
    </w:div>
    <w:div w:id="978651590">
      <w:bodyDiv w:val="1"/>
      <w:marLeft w:val="0"/>
      <w:marRight w:val="0"/>
      <w:marTop w:val="0"/>
      <w:marBottom w:val="0"/>
      <w:divBdr>
        <w:top w:val="none" w:sz="0" w:space="0" w:color="auto"/>
        <w:left w:val="none" w:sz="0" w:space="0" w:color="auto"/>
        <w:bottom w:val="none" w:sz="0" w:space="0" w:color="auto"/>
        <w:right w:val="none" w:sz="0" w:space="0" w:color="auto"/>
      </w:divBdr>
    </w:div>
    <w:div w:id="1016690410">
      <w:bodyDiv w:val="1"/>
      <w:marLeft w:val="0"/>
      <w:marRight w:val="0"/>
      <w:marTop w:val="0"/>
      <w:marBottom w:val="0"/>
      <w:divBdr>
        <w:top w:val="none" w:sz="0" w:space="0" w:color="auto"/>
        <w:left w:val="none" w:sz="0" w:space="0" w:color="auto"/>
        <w:bottom w:val="none" w:sz="0" w:space="0" w:color="auto"/>
        <w:right w:val="none" w:sz="0" w:space="0" w:color="auto"/>
      </w:divBdr>
    </w:div>
    <w:div w:id="1047026950">
      <w:bodyDiv w:val="1"/>
      <w:marLeft w:val="0"/>
      <w:marRight w:val="0"/>
      <w:marTop w:val="0"/>
      <w:marBottom w:val="0"/>
      <w:divBdr>
        <w:top w:val="none" w:sz="0" w:space="0" w:color="auto"/>
        <w:left w:val="none" w:sz="0" w:space="0" w:color="auto"/>
        <w:bottom w:val="none" w:sz="0" w:space="0" w:color="auto"/>
        <w:right w:val="none" w:sz="0" w:space="0" w:color="auto"/>
      </w:divBdr>
    </w:div>
    <w:div w:id="1067803196">
      <w:bodyDiv w:val="1"/>
      <w:marLeft w:val="0"/>
      <w:marRight w:val="0"/>
      <w:marTop w:val="0"/>
      <w:marBottom w:val="0"/>
      <w:divBdr>
        <w:top w:val="none" w:sz="0" w:space="0" w:color="auto"/>
        <w:left w:val="none" w:sz="0" w:space="0" w:color="auto"/>
        <w:bottom w:val="none" w:sz="0" w:space="0" w:color="auto"/>
        <w:right w:val="none" w:sz="0" w:space="0" w:color="auto"/>
      </w:divBdr>
    </w:div>
    <w:div w:id="1103036845">
      <w:bodyDiv w:val="1"/>
      <w:marLeft w:val="0"/>
      <w:marRight w:val="0"/>
      <w:marTop w:val="0"/>
      <w:marBottom w:val="0"/>
      <w:divBdr>
        <w:top w:val="none" w:sz="0" w:space="0" w:color="auto"/>
        <w:left w:val="none" w:sz="0" w:space="0" w:color="auto"/>
        <w:bottom w:val="none" w:sz="0" w:space="0" w:color="auto"/>
        <w:right w:val="none" w:sz="0" w:space="0" w:color="auto"/>
      </w:divBdr>
    </w:div>
    <w:div w:id="1182430490">
      <w:bodyDiv w:val="1"/>
      <w:marLeft w:val="0"/>
      <w:marRight w:val="0"/>
      <w:marTop w:val="0"/>
      <w:marBottom w:val="0"/>
      <w:divBdr>
        <w:top w:val="none" w:sz="0" w:space="0" w:color="auto"/>
        <w:left w:val="none" w:sz="0" w:space="0" w:color="auto"/>
        <w:bottom w:val="none" w:sz="0" w:space="0" w:color="auto"/>
        <w:right w:val="none" w:sz="0" w:space="0" w:color="auto"/>
      </w:divBdr>
    </w:div>
    <w:div w:id="1232084666">
      <w:bodyDiv w:val="1"/>
      <w:marLeft w:val="0"/>
      <w:marRight w:val="0"/>
      <w:marTop w:val="0"/>
      <w:marBottom w:val="0"/>
      <w:divBdr>
        <w:top w:val="none" w:sz="0" w:space="0" w:color="auto"/>
        <w:left w:val="none" w:sz="0" w:space="0" w:color="auto"/>
        <w:bottom w:val="none" w:sz="0" w:space="0" w:color="auto"/>
        <w:right w:val="none" w:sz="0" w:space="0" w:color="auto"/>
      </w:divBdr>
    </w:div>
    <w:div w:id="1246261512">
      <w:bodyDiv w:val="1"/>
      <w:marLeft w:val="0"/>
      <w:marRight w:val="0"/>
      <w:marTop w:val="0"/>
      <w:marBottom w:val="0"/>
      <w:divBdr>
        <w:top w:val="none" w:sz="0" w:space="0" w:color="auto"/>
        <w:left w:val="none" w:sz="0" w:space="0" w:color="auto"/>
        <w:bottom w:val="none" w:sz="0" w:space="0" w:color="auto"/>
        <w:right w:val="none" w:sz="0" w:space="0" w:color="auto"/>
      </w:divBdr>
    </w:div>
    <w:div w:id="1262956894">
      <w:bodyDiv w:val="1"/>
      <w:marLeft w:val="0"/>
      <w:marRight w:val="0"/>
      <w:marTop w:val="0"/>
      <w:marBottom w:val="0"/>
      <w:divBdr>
        <w:top w:val="none" w:sz="0" w:space="0" w:color="auto"/>
        <w:left w:val="none" w:sz="0" w:space="0" w:color="auto"/>
        <w:bottom w:val="none" w:sz="0" w:space="0" w:color="auto"/>
        <w:right w:val="none" w:sz="0" w:space="0" w:color="auto"/>
      </w:divBdr>
    </w:div>
    <w:div w:id="1338652425">
      <w:bodyDiv w:val="1"/>
      <w:marLeft w:val="0"/>
      <w:marRight w:val="0"/>
      <w:marTop w:val="0"/>
      <w:marBottom w:val="0"/>
      <w:divBdr>
        <w:top w:val="none" w:sz="0" w:space="0" w:color="auto"/>
        <w:left w:val="none" w:sz="0" w:space="0" w:color="auto"/>
        <w:bottom w:val="none" w:sz="0" w:space="0" w:color="auto"/>
        <w:right w:val="none" w:sz="0" w:space="0" w:color="auto"/>
      </w:divBdr>
    </w:div>
    <w:div w:id="1352803021">
      <w:bodyDiv w:val="1"/>
      <w:marLeft w:val="0"/>
      <w:marRight w:val="0"/>
      <w:marTop w:val="0"/>
      <w:marBottom w:val="0"/>
      <w:divBdr>
        <w:top w:val="none" w:sz="0" w:space="0" w:color="auto"/>
        <w:left w:val="none" w:sz="0" w:space="0" w:color="auto"/>
        <w:bottom w:val="none" w:sz="0" w:space="0" w:color="auto"/>
        <w:right w:val="none" w:sz="0" w:space="0" w:color="auto"/>
      </w:divBdr>
    </w:div>
    <w:div w:id="1461262224">
      <w:bodyDiv w:val="1"/>
      <w:marLeft w:val="0"/>
      <w:marRight w:val="0"/>
      <w:marTop w:val="0"/>
      <w:marBottom w:val="0"/>
      <w:divBdr>
        <w:top w:val="none" w:sz="0" w:space="0" w:color="auto"/>
        <w:left w:val="none" w:sz="0" w:space="0" w:color="auto"/>
        <w:bottom w:val="none" w:sz="0" w:space="0" w:color="auto"/>
        <w:right w:val="none" w:sz="0" w:space="0" w:color="auto"/>
      </w:divBdr>
    </w:div>
    <w:div w:id="1478230859">
      <w:bodyDiv w:val="1"/>
      <w:marLeft w:val="0"/>
      <w:marRight w:val="0"/>
      <w:marTop w:val="0"/>
      <w:marBottom w:val="0"/>
      <w:divBdr>
        <w:top w:val="none" w:sz="0" w:space="0" w:color="auto"/>
        <w:left w:val="none" w:sz="0" w:space="0" w:color="auto"/>
        <w:bottom w:val="none" w:sz="0" w:space="0" w:color="auto"/>
        <w:right w:val="none" w:sz="0" w:space="0" w:color="auto"/>
      </w:divBdr>
    </w:div>
    <w:div w:id="1587809815">
      <w:bodyDiv w:val="1"/>
      <w:marLeft w:val="0"/>
      <w:marRight w:val="0"/>
      <w:marTop w:val="0"/>
      <w:marBottom w:val="0"/>
      <w:divBdr>
        <w:top w:val="none" w:sz="0" w:space="0" w:color="auto"/>
        <w:left w:val="none" w:sz="0" w:space="0" w:color="auto"/>
        <w:bottom w:val="none" w:sz="0" w:space="0" w:color="auto"/>
        <w:right w:val="none" w:sz="0" w:space="0" w:color="auto"/>
      </w:divBdr>
    </w:div>
    <w:div w:id="1588346179">
      <w:bodyDiv w:val="1"/>
      <w:marLeft w:val="0"/>
      <w:marRight w:val="0"/>
      <w:marTop w:val="0"/>
      <w:marBottom w:val="0"/>
      <w:divBdr>
        <w:top w:val="none" w:sz="0" w:space="0" w:color="auto"/>
        <w:left w:val="none" w:sz="0" w:space="0" w:color="auto"/>
        <w:bottom w:val="none" w:sz="0" w:space="0" w:color="auto"/>
        <w:right w:val="none" w:sz="0" w:space="0" w:color="auto"/>
      </w:divBdr>
    </w:div>
    <w:div w:id="1617834593">
      <w:bodyDiv w:val="1"/>
      <w:marLeft w:val="0"/>
      <w:marRight w:val="0"/>
      <w:marTop w:val="0"/>
      <w:marBottom w:val="0"/>
      <w:divBdr>
        <w:top w:val="none" w:sz="0" w:space="0" w:color="auto"/>
        <w:left w:val="none" w:sz="0" w:space="0" w:color="auto"/>
        <w:bottom w:val="none" w:sz="0" w:space="0" w:color="auto"/>
        <w:right w:val="none" w:sz="0" w:space="0" w:color="auto"/>
      </w:divBdr>
    </w:div>
    <w:div w:id="1631861933">
      <w:bodyDiv w:val="1"/>
      <w:marLeft w:val="0"/>
      <w:marRight w:val="0"/>
      <w:marTop w:val="0"/>
      <w:marBottom w:val="0"/>
      <w:divBdr>
        <w:top w:val="none" w:sz="0" w:space="0" w:color="auto"/>
        <w:left w:val="none" w:sz="0" w:space="0" w:color="auto"/>
        <w:bottom w:val="none" w:sz="0" w:space="0" w:color="auto"/>
        <w:right w:val="none" w:sz="0" w:space="0" w:color="auto"/>
      </w:divBdr>
    </w:div>
    <w:div w:id="1648440350">
      <w:bodyDiv w:val="1"/>
      <w:marLeft w:val="0"/>
      <w:marRight w:val="0"/>
      <w:marTop w:val="0"/>
      <w:marBottom w:val="0"/>
      <w:divBdr>
        <w:top w:val="none" w:sz="0" w:space="0" w:color="auto"/>
        <w:left w:val="none" w:sz="0" w:space="0" w:color="auto"/>
        <w:bottom w:val="none" w:sz="0" w:space="0" w:color="auto"/>
        <w:right w:val="none" w:sz="0" w:space="0" w:color="auto"/>
      </w:divBdr>
    </w:div>
    <w:div w:id="1649625211">
      <w:bodyDiv w:val="1"/>
      <w:marLeft w:val="0"/>
      <w:marRight w:val="0"/>
      <w:marTop w:val="0"/>
      <w:marBottom w:val="0"/>
      <w:divBdr>
        <w:top w:val="none" w:sz="0" w:space="0" w:color="auto"/>
        <w:left w:val="none" w:sz="0" w:space="0" w:color="auto"/>
        <w:bottom w:val="none" w:sz="0" w:space="0" w:color="auto"/>
        <w:right w:val="none" w:sz="0" w:space="0" w:color="auto"/>
      </w:divBdr>
    </w:div>
    <w:div w:id="1664625825">
      <w:bodyDiv w:val="1"/>
      <w:marLeft w:val="0"/>
      <w:marRight w:val="0"/>
      <w:marTop w:val="0"/>
      <w:marBottom w:val="0"/>
      <w:divBdr>
        <w:top w:val="none" w:sz="0" w:space="0" w:color="auto"/>
        <w:left w:val="none" w:sz="0" w:space="0" w:color="auto"/>
        <w:bottom w:val="none" w:sz="0" w:space="0" w:color="auto"/>
        <w:right w:val="none" w:sz="0" w:space="0" w:color="auto"/>
      </w:divBdr>
    </w:div>
    <w:div w:id="1691447105">
      <w:bodyDiv w:val="1"/>
      <w:marLeft w:val="0"/>
      <w:marRight w:val="0"/>
      <w:marTop w:val="0"/>
      <w:marBottom w:val="0"/>
      <w:divBdr>
        <w:top w:val="none" w:sz="0" w:space="0" w:color="auto"/>
        <w:left w:val="none" w:sz="0" w:space="0" w:color="auto"/>
        <w:bottom w:val="none" w:sz="0" w:space="0" w:color="auto"/>
        <w:right w:val="none" w:sz="0" w:space="0" w:color="auto"/>
      </w:divBdr>
    </w:div>
    <w:div w:id="1697806283">
      <w:bodyDiv w:val="1"/>
      <w:marLeft w:val="0"/>
      <w:marRight w:val="0"/>
      <w:marTop w:val="0"/>
      <w:marBottom w:val="0"/>
      <w:divBdr>
        <w:top w:val="none" w:sz="0" w:space="0" w:color="auto"/>
        <w:left w:val="none" w:sz="0" w:space="0" w:color="auto"/>
        <w:bottom w:val="none" w:sz="0" w:space="0" w:color="auto"/>
        <w:right w:val="none" w:sz="0" w:space="0" w:color="auto"/>
      </w:divBdr>
    </w:div>
    <w:div w:id="1710303583">
      <w:bodyDiv w:val="1"/>
      <w:marLeft w:val="0"/>
      <w:marRight w:val="0"/>
      <w:marTop w:val="0"/>
      <w:marBottom w:val="0"/>
      <w:divBdr>
        <w:top w:val="none" w:sz="0" w:space="0" w:color="auto"/>
        <w:left w:val="none" w:sz="0" w:space="0" w:color="auto"/>
        <w:bottom w:val="none" w:sz="0" w:space="0" w:color="auto"/>
        <w:right w:val="none" w:sz="0" w:space="0" w:color="auto"/>
      </w:divBdr>
    </w:div>
    <w:div w:id="1777673103">
      <w:bodyDiv w:val="1"/>
      <w:marLeft w:val="0"/>
      <w:marRight w:val="0"/>
      <w:marTop w:val="0"/>
      <w:marBottom w:val="0"/>
      <w:divBdr>
        <w:top w:val="none" w:sz="0" w:space="0" w:color="auto"/>
        <w:left w:val="none" w:sz="0" w:space="0" w:color="auto"/>
        <w:bottom w:val="none" w:sz="0" w:space="0" w:color="auto"/>
        <w:right w:val="none" w:sz="0" w:space="0" w:color="auto"/>
      </w:divBdr>
    </w:div>
    <w:div w:id="1780644265">
      <w:bodyDiv w:val="1"/>
      <w:marLeft w:val="0"/>
      <w:marRight w:val="0"/>
      <w:marTop w:val="0"/>
      <w:marBottom w:val="0"/>
      <w:divBdr>
        <w:top w:val="none" w:sz="0" w:space="0" w:color="auto"/>
        <w:left w:val="none" w:sz="0" w:space="0" w:color="auto"/>
        <w:bottom w:val="none" w:sz="0" w:space="0" w:color="auto"/>
        <w:right w:val="none" w:sz="0" w:space="0" w:color="auto"/>
      </w:divBdr>
    </w:div>
    <w:div w:id="1822192335">
      <w:bodyDiv w:val="1"/>
      <w:marLeft w:val="0"/>
      <w:marRight w:val="0"/>
      <w:marTop w:val="0"/>
      <w:marBottom w:val="0"/>
      <w:divBdr>
        <w:top w:val="none" w:sz="0" w:space="0" w:color="auto"/>
        <w:left w:val="none" w:sz="0" w:space="0" w:color="auto"/>
        <w:bottom w:val="none" w:sz="0" w:space="0" w:color="auto"/>
        <w:right w:val="none" w:sz="0" w:space="0" w:color="auto"/>
      </w:divBdr>
    </w:div>
    <w:div w:id="1824273320">
      <w:bodyDiv w:val="1"/>
      <w:marLeft w:val="0"/>
      <w:marRight w:val="0"/>
      <w:marTop w:val="0"/>
      <w:marBottom w:val="0"/>
      <w:divBdr>
        <w:top w:val="none" w:sz="0" w:space="0" w:color="auto"/>
        <w:left w:val="none" w:sz="0" w:space="0" w:color="auto"/>
        <w:bottom w:val="none" w:sz="0" w:space="0" w:color="auto"/>
        <w:right w:val="none" w:sz="0" w:space="0" w:color="auto"/>
      </w:divBdr>
    </w:div>
    <w:div w:id="1828980419">
      <w:bodyDiv w:val="1"/>
      <w:marLeft w:val="0"/>
      <w:marRight w:val="0"/>
      <w:marTop w:val="0"/>
      <w:marBottom w:val="0"/>
      <w:divBdr>
        <w:top w:val="none" w:sz="0" w:space="0" w:color="auto"/>
        <w:left w:val="none" w:sz="0" w:space="0" w:color="auto"/>
        <w:bottom w:val="none" w:sz="0" w:space="0" w:color="auto"/>
        <w:right w:val="none" w:sz="0" w:space="0" w:color="auto"/>
      </w:divBdr>
    </w:div>
    <w:div w:id="1839542719">
      <w:bodyDiv w:val="1"/>
      <w:marLeft w:val="0"/>
      <w:marRight w:val="0"/>
      <w:marTop w:val="0"/>
      <w:marBottom w:val="0"/>
      <w:divBdr>
        <w:top w:val="none" w:sz="0" w:space="0" w:color="auto"/>
        <w:left w:val="none" w:sz="0" w:space="0" w:color="auto"/>
        <w:bottom w:val="none" w:sz="0" w:space="0" w:color="auto"/>
        <w:right w:val="none" w:sz="0" w:space="0" w:color="auto"/>
      </w:divBdr>
    </w:div>
    <w:div w:id="1863784215">
      <w:bodyDiv w:val="1"/>
      <w:marLeft w:val="0"/>
      <w:marRight w:val="0"/>
      <w:marTop w:val="0"/>
      <w:marBottom w:val="0"/>
      <w:divBdr>
        <w:top w:val="none" w:sz="0" w:space="0" w:color="auto"/>
        <w:left w:val="none" w:sz="0" w:space="0" w:color="auto"/>
        <w:bottom w:val="none" w:sz="0" w:space="0" w:color="auto"/>
        <w:right w:val="none" w:sz="0" w:space="0" w:color="auto"/>
      </w:divBdr>
    </w:div>
    <w:div w:id="1867133845">
      <w:bodyDiv w:val="1"/>
      <w:marLeft w:val="0"/>
      <w:marRight w:val="0"/>
      <w:marTop w:val="0"/>
      <w:marBottom w:val="0"/>
      <w:divBdr>
        <w:top w:val="none" w:sz="0" w:space="0" w:color="auto"/>
        <w:left w:val="none" w:sz="0" w:space="0" w:color="auto"/>
        <w:bottom w:val="none" w:sz="0" w:space="0" w:color="auto"/>
        <w:right w:val="none" w:sz="0" w:space="0" w:color="auto"/>
      </w:divBdr>
    </w:div>
    <w:div w:id="1869440359">
      <w:bodyDiv w:val="1"/>
      <w:marLeft w:val="0"/>
      <w:marRight w:val="0"/>
      <w:marTop w:val="0"/>
      <w:marBottom w:val="0"/>
      <w:divBdr>
        <w:top w:val="none" w:sz="0" w:space="0" w:color="auto"/>
        <w:left w:val="none" w:sz="0" w:space="0" w:color="auto"/>
        <w:bottom w:val="none" w:sz="0" w:space="0" w:color="auto"/>
        <w:right w:val="none" w:sz="0" w:space="0" w:color="auto"/>
      </w:divBdr>
    </w:div>
    <w:div w:id="1897859986">
      <w:bodyDiv w:val="1"/>
      <w:marLeft w:val="0"/>
      <w:marRight w:val="0"/>
      <w:marTop w:val="0"/>
      <w:marBottom w:val="0"/>
      <w:divBdr>
        <w:top w:val="none" w:sz="0" w:space="0" w:color="auto"/>
        <w:left w:val="none" w:sz="0" w:space="0" w:color="auto"/>
        <w:bottom w:val="none" w:sz="0" w:space="0" w:color="auto"/>
        <w:right w:val="none" w:sz="0" w:space="0" w:color="auto"/>
      </w:divBdr>
    </w:div>
    <w:div w:id="1898586051">
      <w:bodyDiv w:val="1"/>
      <w:marLeft w:val="0"/>
      <w:marRight w:val="0"/>
      <w:marTop w:val="0"/>
      <w:marBottom w:val="0"/>
      <w:divBdr>
        <w:top w:val="none" w:sz="0" w:space="0" w:color="auto"/>
        <w:left w:val="none" w:sz="0" w:space="0" w:color="auto"/>
        <w:bottom w:val="none" w:sz="0" w:space="0" w:color="auto"/>
        <w:right w:val="none" w:sz="0" w:space="0" w:color="auto"/>
      </w:divBdr>
    </w:div>
    <w:div w:id="1918709389">
      <w:bodyDiv w:val="1"/>
      <w:marLeft w:val="0"/>
      <w:marRight w:val="0"/>
      <w:marTop w:val="0"/>
      <w:marBottom w:val="0"/>
      <w:divBdr>
        <w:top w:val="none" w:sz="0" w:space="0" w:color="auto"/>
        <w:left w:val="none" w:sz="0" w:space="0" w:color="auto"/>
        <w:bottom w:val="none" w:sz="0" w:space="0" w:color="auto"/>
        <w:right w:val="none" w:sz="0" w:space="0" w:color="auto"/>
      </w:divBdr>
    </w:div>
    <w:div w:id="1922131931">
      <w:bodyDiv w:val="1"/>
      <w:marLeft w:val="0"/>
      <w:marRight w:val="0"/>
      <w:marTop w:val="0"/>
      <w:marBottom w:val="0"/>
      <w:divBdr>
        <w:top w:val="none" w:sz="0" w:space="0" w:color="auto"/>
        <w:left w:val="none" w:sz="0" w:space="0" w:color="auto"/>
        <w:bottom w:val="none" w:sz="0" w:space="0" w:color="auto"/>
        <w:right w:val="none" w:sz="0" w:space="0" w:color="auto"/>
      </w:divBdr>
    </w:div>
    <w:div w:id="1934315493">
      <w:bodyDiv w:val="1"/>
      <w:marLeft w:val="0"/>
      <w:marRight w:val="0"/>
      <w:marTop w:val="0"/>
      <w:marBottom w:val="0"/>
      <w:divBdr>
        <w:top w:val="none" w:sz="0" w:space="0" w:color="auto"/>
        <w:left w:val="none" w:sz="0" w:space="0" w:color="auto"/>
        <w:bottom w:val="none" w:sz="0" w:space="0" w:color="auto"/>
        <w:right w:val="none" w:sz="0" w:space="0" w:color="auto"/>
      </w:divBdr>
    </w:div>
    <w:div w:id="1960062352">
      <w:bodyDiv w:val="1"/>
      <w:marLeft w:val="0"/>
      <w:marRight w:val="0"/>
      <w:marTop w:val="0"/>
      <w:marBottom w:val="0"/>
      <w:divBdr>
        <w:top w:val="none" w:sz="0" w:space="0" w:color="auto"/>
        <w:left w:val="none" w:sz="0" w:space="0" w:color="auto"/>
        <w:bottom w:val="none" w:sz="0" w:space="0" w:color="auto"/>
        <w:right w:val="none" w:sz="0" w:space="0" w:color="auto"/>
      </w:divBdr>
    </w:div>
    <w:div w:id="1998922568">
      <w:bodyDiv w:val="1"/>
      <w:marLeft w:val="0"/>
      <w:marRight w:val="0"/>
      <w:marTop w:val="0"/>
      <w:marBottom w:val="0"/>
      <w:divBdr>
        <w:top w:val="none" w:sz="0" w:space="0" w:color="auto"/>
        <w:left w:val="none" w:sz="0" w:space="0" w:color="auto"/>
        <w:bottom w:val="none" w:sz="0" w:space="0" w:color="auto"/>
        <w:right w:val="none" w:sz="0" w:space="0" w:color="auto"/>
      </w:divBdr>
    </w:div>
    <w:div w:id="2023583346">
      <w:bodyDiv w:val="1"/>
      <w:marLeft w:val="0"/>
      <w:marRight w:val="0"/>
      <w:marTop w:val="0"/>
      <w:marBottom w:val="0"/>
      <w:divBdr>
        <w:top w:val="none" w:sz="0" w:space="0" w:color="auto"/>
        <w:left w:val="none" w:sz="0" w:space="0" w:color="auto"/>
        <w:bottom w:val="none" w:sz="0" w:space="0" w:color="auto"/>
        <w:right w:val="none" w:sz="0" w:space="0" w:color="auto"/>
      </w:divBdr>
    </w:div>
    <w:div w:id="2083523902">
      <w:bodyDiv w:val="1"/>
      <w:marLeft w:val="0"/>
      <w:marRight w:val="0"/>
      <w:marTop w:val="0"/>
      <w:marBottom w:val="0"/>
      <w:divBdr>
        <w:top w:val="none" w:sz="0" w:space="0" w:color="auto"/>
        <w:left w:val="none" w:sz="0" w:space="0" w:color="auto"/>
        <w:bottom w:val="none" w:sz="0" w:space="0" w:color="auto"/>
        <w:right w:val="none" w:sz="0" w:space="0" w:color="auto"/>
      </w:divBdr>
    </w:div>
    <w:div w:id="2099669452">
      <w:bodyDiv w:val="1"/>
      <w:marLeft w:val="0"/>
      <w:marRight w:val="0"/>
      <w:marTop w:val="0"/>
      <w:marBottom w:val="0"/>
      <w:divBdr>
        <w:top w:val="none" w:sz="0" w:space="0" w:color="auto"/>
        <w:left w:val="none" w:sz="0" w:space="0" w:color="auto"/>
        <w:bottom w:val="none" w:sz="0" w:space="0" w:color="auto"/>
        <w:right w:val="none" w:sz="0" w:space="0" w:color="auto"/>
      </w:divBdr>
    </w:div>
    <w:div w:id="2099934883">
      <w:bodyDiv w:val="1"/>
      <w:marLeft w:val="0"/>
      <w:marRight w:val="0"/>
      <w:marTop w:val="0"/>
      <w:marBottom w:val="0"/>
      <w:divBdr>
        <w:top w:val="none" w:sz="0" w:space="0" w:color="auto"/>
        <w:left w:val="none" w:sz="0" w:space="0" w:color="auto"/>
        <w:bottom w:val="none" w:sz="0" w:space="0" w:color="auto"/>
        <w:right w:val="none" w:sz="0" w:space="0" w:color="auto"/>
      </w:divBdr>
    </w:div>
    <w:div w:id="2101564313">
      <w:bodyDiv w:val="1"/>
      <w:marLeft w:val="0"/>
      <w:marRight w:val="0"/>
      <w:marTop w:val="0"/>
      <w:marBottom w:val="0"/>
      <w:divBdr>
        <w:top w:val="none" w:sz="0" w:space="0" w:color="auto"/>
        <w:left w:val="none" w:sz="0" w:space="0" w:color="auto"/>
        <w:bottom w:val="none" w:sz="0" w:space="0" w:color="auto"/>
        <w:right w:val="none" w:sz="0" w:space="0" w:color="auto"/>
      </w:divBdr>
    </w:div>
    <w:div w:id="2124377112">
      <w:bodyDiv w:val="1"/>
      <w:marLeft w:val="0"/>
      <w:marRight w:val="0"/>
      <w:marTop w:val="0"/>
      <w:marBottom w:val="0"/>
      <w:divBdr>
        <w:top w:val="none" w:sz="0" w:space="0" w:color="auto"/>
        <w:left w:val="none" w:sz="0" w:space="0" w:color="auto"/>
        <w:bottom w:val="none" w:sz="0" w:space="0" w:color="auto"/>
        <w:right w:val="none" w:sz="0" w:space="0" w:color="auto"/>
      </w:divBdr>
    </w:div>
    <w:div w:id="2126459845">
      <w:bodyDiv w:val="1"/>
      <w:marLeft w:val="0"/>
      <w:marRight w:val="0"/>
      <w:marTop w:val="0"/>
      <w:marBottom w:val="0"/>
      <w:divBdr>
        <w:top w:val="none" w:sz="0" w:space="0" w:color="auto"/>
        <w:left w:val="none" w:sz="0" w:space="0" w:color="auto"/>
        <w:bottom w:val="none" w:sz="0" w:space="0" w:color="auto"/>
        <w:right w:val="none" w:sz="0" w:space="0" w:color="auto"/>
      </w:divBdr>
    </w:div>
    <w:div w:id="213879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7CD14-0343-4F98-8BEF-0272254F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Тюлюбаева Корлан</dc:creator>
  <cp:lastModifiedBy>Я</cp:lastModifiedBy>
  <cp:revision>6</cp:revision>
  <cp:lastPrinted>2023-12-08T12:00:00Z</cp:lastPrinted>
  <dcterms:created xsi:type="dcterms:W3CDTF">2024-11-15T02:37:00Z</dcterms:created>
  <dcterms:modified xsi:type="dcterms:W3CDTF">2024-11-15T02:41:00Z</dcterms:modified>
</cp:coreProperties>
</file>