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AC" w:rsidRPr="00A055B9" w:rsidRDefault="009F6DAC" w:rsidP="003D0E63">
      <w:pPr>
        <w:pStyle w:val="a4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A055B9">
        <w:rPr>
          <w:rFonts w:ascii="Times New Roman" w:hAnsi="Times New Roman"/>
          <w:b/>
          <w:szCs w:val="24"/>
        </w:rPr>
        <w:t>СРАВНИТЕЛЬНАЯ</w:t>
      </w:r>
      <w:r w:rsidR="00070EA3" w:rsidRPr="00A055B9">
        <w:rPr>
          <w:rFonts w:ascii="Times New Roman" w:hAnsi="Times New Roman"/>
          <w:b/>
          <w:szCs w:val="24"/>
        </w:rPr>
        <w:t xml:space="preserve"> </w:t>
      </w:r>
      <w:r w:rsidRPr="00A055B9">
        <w:rPr>
          <w:rFonts w:ascii="Times New Roman" w:hAnsi="Times New Roman"/>
          <w:b/>
          <w:szCs w:val="24"/>
        </w:rPr>
        <w:t>ТАБЛИЦА</w:t>
      </w:r>
    </w:p>
    <w:p w:rsidR="00AA222C" w:rsidRDefault="004A2994" w:rsidP="00AA222C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A055B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 проекту </w:t>
      </w:r>
      <w:r w:rsidR="003623B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приказа Министра </w:t>
      </w:r>
      <w:r w:rsidR="00430D8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просвещения </w:t>
      </w:r>
      <w:r w:rsidR="003623B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Республики Казахстан </w:t>
      </w:r>
      <w:r w:rsidR="00AA222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«О </w:t>
      </w:r>
      <w:r w:rsidR="00AA222C" w:rsidRPr="008C28AA">
        <w:rPr>
          <w:rFonts w:ascii="Times New Roman" w:eastAsia="Times New Roman" w:hAnsi="Times New Roman"/>
          <w:b/>
          <w:bCs/>
          <w:color w:val="000000"/>
          <w:lang w:eastAsia="ru-RU"/>
        </w:rPr>
        <w:t>некоторых вопросах размещения государственного заказа на обеспечение студентов</w:t>
      </w:r>
      <w:r w:rsidR="00AA222C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A222C" w:rsidRPr="008C28AA">
        <w:rPr>
          <w:rFonts w:ascii="Times New Roman" w:eastAsia="Times New Roman" w:hAnsi="Times New Roman"/>
          <w:b/>
          <w:bCs/>
          <w:color w:val="000000"/>
          <w:lang w:eastAsia="ru-RU"/>
        </w:rPr>
        <w:t>местами в общежитиях</w:t>
      </w:r>
      <w:r w:rsidR="00AA222C">
        <w:rPr>
          <w:rFonts w:ascii="Times New Roman" w:eastAsia="Times New Roman" w:hAnsi="Times New Roman"/>
          <w:b/>
          <w:bCs/>
          <w:color w:val="000000"/>
          <w:lang w:eastAsia="ru-RU"/>
        </w:rPr>
        <w:t>»</w:t>
      </w:r>
    </w:p>
    <w:p w:rsidR="007031E5" w:rsidRPr="008C28AA" w:rsidRDefault="007031E5" w:rsidP="008C28AA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Style w:val="a5"/>
        <w:tblW w:w="148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678"/>
        <w:gridCol w:w="4678"/>
        <w:gridCol w:w="3120"/>
      </w:tblGrid>
      <w:tr w:rsidR="009F6DAC" w:rsidRPr="00A055B9" w:rsidTr="000858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AC" w:rsidRPr="00A055B9" w:rsidRDefault="009F6DAC" w:rsidP="00BB4A49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055B9">
              <w:rPr>
                <w:rFonts w:ascii="Times New Roman" w:hAnsi="Times New Roman"/>
                <w:b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AC" w:rsidRPr="00A055B9" w:rsidRDefault="009F6DAC" w:rsidP="00483AD9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055B9">
              <w:rPr>
                <w:rFonts w:ascii="Times New Roman" w:hAnsi="Times New Roman"/>
                <w:b/>
                <w:szCs w:val="24"/>
              </w:rPr>
              <w:t>Структурный элемент</w:t>
            </w:r>
          </w:p>
          <w:p w:rsidR="00596AD0" w:rsidRPr="00A055B9" w:rsidRDefault="00596AD0" w:rsidP="00483AD9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055B9">
              <w:rPr>
                <w:rFonts w:ascii="Times New Roman" w:hAnsi="Times New Roman"/>
                <w:b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AC" w:rsidRPr="00A055B9" w:rsidRDefault="009F6DAC" w:rsidP="00483AD9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055B9">
              <w:rPr>
                <w:rFonts w:ascii="Times New Roman" w:hAnsi="Times New Roman"/>
                <w:b/>
                <w:szCs w:val="24"/>
              </w:rPr>
              <w:t>Действующая редакция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DAC" w:rsidRPr="00A055B9" w:rsidRDefault="009F6DAC" w:rsidP="00483AD9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A055B9">
              <w:rPr>
                <w:rFonts w:ascii="Times New Roman" w:hAnsi="Times New Roman"/>
                <w:b/>
                <w:szCs w:val="24"/>
              </w:rPr>
              <w:t>Предлагаемая редакция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91" w:rsidRDefault="00026D91" w:rsidP="00026D91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26D91" w:rsidRPr="00026D91" w:rsidRDefault="00026D91" w:rsidP="00026D91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6D91">
              <w:rPr>
                <w:rFonts w:ascii="Times New Roman" w:hAnsi="Times New Roman"/>
                <w:b/>
                <w:szCs w:val="24"/>
              </w:rPr>
              <w:t>Обоснование:</w:t>
            </w:r>
          </w:p>
          <w:p w:rsidR="00026D91" w:rsidRPr="00026D91" w:rsidRDefault="00026D91" w:rsidP="00026D91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6D91">
              <w:rPr>
                <w:rFonts w:ascii="Times New Roman" w:hAnsi="Times New Roman"/>
                <w:b/>
                <w:szCs w:val="24"/>
              </w:rPr>
              <w:t>1) суть поправки;</w:t>
            </w:r>
          </w:p>
          <w:p w:rsidR="00026D91" w:rsidRPr="00026D91" w:rsidRDefault="00026D91" w:rsidP="00026D91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6D91">
              <w:rPr>
                <w:rFonts w:ascii="Times New Roman" w:hAnsi="Times New Roman"/>
                <w:b/>
                <w:szCs w:val="24"/>
              </w:rPr>
              <w:t>2) аргументированное обоснование каждой вносимой поправки;</w:t>
            </w:r>
          </w:p>
          <w:p w:rsidR="00596AD0" w:rsidRPr="00C50BDE" w:rsidRDefault="00026D91" w:rsidP="00C50BDE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026D91">
              <w:rPr>
                <w:rFonts w:ascii="Times New Roman" w:hAnsi="Times New Roman"/>
                <w:b/>
                <w:szCs w:val="24"/>
              </w:rPr>
              <w:t>3) ссылка на соответствующий правовой акт, номер, дату поручения (при наличии).</w:t>
            </w:r>
          </w:p>
        </w:tc>
      </w:tr>
      <w:tr w:rsidR="007D7DF3" w:rsidRPr="00A055B9" w:rsidTr="000858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F3" w:rsidRPr="00A055B9" w:rsidRDefault="007D7DF3" w:rsidP="00BB4A4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055B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F3" w:rsidRPr="00A055B9" w:rsidRDefault="007D7DF3" w:rsidP="00483AD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055B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F3" w:rsidRPr="00A055B9" w:rsidRDefault="007D7DF3" w:rsidP="00483AD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055B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F3" w:rsidRPr="00A055B9" w:rsidRDefault="007D7DF3" w:rsidP="00483AD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A055B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F3" w:rsidRPr="00A055B9" w:rsidRDefault="007D7DF3" w:rsidP="00A905B3">
            <w:pPr>
              <w:pStyle w:val="afc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A055B9">
              <w:rPr>
                <w:color w:val="000000"/>
              </w:rPr>
              <w:t>5</w:t>
            </w:r>
          </w:p>
        </w:tc>
      </w:tr>
      <w:tr w:rsidR="00172911" w:rsidRPr="00A055B9" w:rsidTr="00172911"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9E" w:rsidRPr="008C28AA" w:rsidRDefault="003C6B17" w:rsidP="0050681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C6B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Правила размещения государственного заказа на обеспечение студентов местами в общежитиях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утвержденные </w:t>
            </w:r>
            <w:r w:rsidR="0075591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приказом исполняющего обязанности Министра образования и науки Республики Казахстан от 14 сентября 2</w:t>
            </w:r>
            <w:r w:rsidR="00671B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018 года № 464</w:t>
            </w:r>
          </w:p>
        </w:tc>
      </w:tr>
      <w:tr w:rsidR="00154333" w:rsidRPr="00A055B9" w:rsidTr="00671B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33" w:rsidRDefault="0014496C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B96FB7" w:rsidRDefault="00B96FB7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B96FB7" w:rsidRDefault="00B96FB7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A109E" w:rsidRDefault="00AA109E" w:rsidP="00AA76EE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EB" w:rsidRDefault="00671BD6" w:rsidP="00671BD6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lastRenderedPageBreak/>
              <w:t>Пункт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6" w:rsidRPr="00671BD6" w:rsidRDefault="00671BD6" w:rsidP="00671BD6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t>5. В целях размещения государственного заказа:</w:t>
            </w:r>
          </w:p>
          <w:p w:rsidR="00671BD6" w:rsidRPr="00671BD6" w:rsidRDefault="00671BD6" w:rsidP="00671BD6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1)</w:t>
            </w: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- не менее ста мест, а для остальных населенных пунктов - не менее пятидесяти мест.</w:t>
            </w:r>
          </w:p>
          <w:p w:rsidR="00671BD6" w:rsidRPr="00671BD6" w:rsidRDefault="00671BD6" w:rsidP="00671BD6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Общее количество мест реконструируемого общежития составляет не менее пятидесяти новых мест, помимо ранее существовавших мест в </w:t>
            </w: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реконструируемом общежитии. При этом, государственный заказ размещается за дополнительно введенные новые места в реконструированном общежитии;</w:t>
            </w:r>
          </w:p>
          <w:p w:rsidR="003F75EB" w:rsidRPr="00671BD6" w:rsidRDefault="00671BD6" w:rsidP="00671BD6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2)</w:t>
            </w: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оператором, при содействии организаций технического и профессионального, послесреднего образования, осуществляется мониторинг введения поставщиком новых мест в общежитии, а также фактически занятых студентами организаций технического и профессионального, послесреднего образования мест в общежитии, путем формирования и ведения базы данных поставщиков.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6" w:rsidRPr="00671BD6" w:rsidRDefault="00671BD6" w:rsidP="00671BD6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5. В целях размещения государственного заказа:</w:t>
            </w:r>
          </w:p>
          <w:p w:rsidR="00671BD6" w:rsidRPr="00BE268F" w:rsidRDefault="00671BD6" w:rsidP="00671BD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1) учитывается прогнозный дефицит мест в общежитиях </w:t>
            </w:r>
            <w:r w:rsidR="008A50A8" w:rsidRPr="008A50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организаций технического и профессионального, послесреднего образования</w:t>
            </w:r>
            <w:r w:rsidR="008A50A8">
              <w:rPr>
                <w:color w:val="000000"/>
                <w:shd w:val="clear" w:color="auto" w:fill="FFFFFF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 трехлетний период с учетом демографической ситуации и миграционных процессов в регионе;</w:t>
            </w:r>
          </w:p>
          <w:p w:rsidR="00671BD6" w:rsidRPr="00671BD6" w:rsidRDefault="00671BD6" w:rsidP="00671BD6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2)</w:t>
            </w: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- не </w:t>
            </w: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менее ста мест, а для остальных населенных пунктов - не менее пятидесяти мест.</w:t>
            </w:r>
          </w:p>
          <w:p w:rsidR="00671BD6" w:rsidRPr="00671BD6" w:rsidRDefault="00671BD6" w:rsidP="00671BD6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t>Общее количество мест реконструируемого общежития составляет не менее пятидесяти новых мест, помимо ранее существовавших мест в реконструируемом общежитии. При этом, государственный заказ размещается за дополнительно введенные новые места в реконструированном общежитии;</w:t>
            </w:r>
          </w:p>
          <w:p w:rsidR="00562966" w:rsidRPr="00720FEE" w:rsidRDefault="00671BD6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71BD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3)</w:t>
            </w:r>
            <w:r w:rsidRPr="00671BD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оператором, при содействии организаций технического и профессионального, послесреднего образования, осуществляется мониторинг введения поставщиком новых мест в общежитии, а также фактически занятых студентами организаций технического и профессионального, послесреднего образования мест в общежитии, путем формирования и ведения базы данных поставщиков.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BD6" w:rsidRPr="00BE268F" w:rsidRDefault="00671BD6" w:rsidP="00671BD6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целях исполнения подпунктов 1) и 2) рекомендаций, содержащихся в заключении Высшей аудиторской палаты (далее – ВАП) к отчету Правительства Республики Казахстан об исполнении республиканского бюджета за 2023 год.</w:t>
            </w:r>
          </w:p>
          <w:p w:rsidR="00671BD6" w:rsidRPr="00BE268F" w:rsidRDefault="00671BD6" w:rsidP="00671BD6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Вносится в целях прогнозирования потребности </w:t>
            </w:r>
            <w:r w:rsidR="008A50A8">
              <w:rPr>
                <w:rFonts w:ascii="Times New Roman" w:eastAsia="Times New Roman" w:hAnsi="Times New Roman"/>
                <w:color w:val="000000"/>
                <w:lang w:eastAsia="ru-RU"/>
              </w:rPr>
              <w:t>ТиПО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местами в общежитиях и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эффективного использования бюджетных средств. </w:t>
            </w:r>
          </w:p>
          <w:p w:rsidR="0082000D" w:rsidRPr="00FB44EE" w:rsidRDefault="00671BD6" w:rsidP="005A6E9A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сегодняшний день Оператором ежегодно разрабатываются актуарные расчеты по определению прогнозного дефицита мест в студенческих общежитиях на пятилетний период с учетом демографической ситуации и миграционных процессов в регионе и </w:t>
            </w:r>
            <w:r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заявок </w:t>
            </w:r>
            <w:r w:rsidR="00210020"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местных исполнительных органов </w:t>
            </w:r>
            <w:r w:rsidR="00FB44EE"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>городов республиканского значения и столицы</w:t>
            </w:r>
            <w:r w:rsidR="00210020"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FB44EE"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районов </w:t>
            </w:r>
            <w:r w:rsidR="002501CA"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>(городов областного значения</w:t>
            </w:r>
            <w:r w:rsidR="00FB44EE"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 w:rsidRPr="000E42C0">
              <w:rPr>
                <w:rFonts w:ascii="Times New Roman" w:eastAsia="Times New Roman" w:hAnsi="Times New Roman"/>
                <w:color w:val="000000"/>
                <w:lang w:eastAsia="ru-RU"/>
              </w:rPr>
              <w:t>, которые предоставляются в уполномоченный орган.</w:t>
            </w:r>
          </w:p>
        </w:tc>
      </w:tr>
      <w:tr w:rsidR="00020AF2" w:rsidRPr="00A055B9" w:rsidTr="0044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F2" w:rsidRDefault="00020AF2" w:rsidP="00020A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F2" w:rsidRPr="00BE268F" w:rsidRDefault="00020AF2" w:rsidP="00020AF2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t>Пункт 5-1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F2" w:rsidRPr="00020AF2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t>5-1. Мониторинг фактически занятых студентами организаций технического и профессионального, послесреднего образования мест в общежитии осуществляется оператором путем получения сведений из:</w:t>
            </w:r>
          </w:p>
          <w:p w:rsidR="00020AF2" w:rsidRPr="00020AF2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информационной системы «Национальная образовательная база данных» в части подтверждения отнесения проживающих в общежитии к категории </w:t>
            </w: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студентов организаций технического и профессионального, послесреднего образования;</w:t>
            </w:r>
          </w:p>
          <w:p w:rsidR="00020AF2" w:rsidRPr="00020AF2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 базы данных «Физические лица» в части получения актуальных и достоверных сведений о проживающих в общежитии студентах организаций технического и профессионального, послесреднего образования, в том числе об их регистрации по месту жительства, за исключением иностранцев и лиц без гражданства;</w:t>
            </w:r>
          </w:p>
          <w:p w:rsidR="00020AF2" w:rsidRPr="00020AF2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информационной системы «StudDom»,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 организаций технического и профессионального, послесреднего образования. </w:t>
            </w:r>
            <w:r w:rsidRPr="00020AF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случае отсутствия таких сведений в информационной системе «StudDom», оператором осуществляется выборочный обзвон проживающих в общежитии студентов организаций технического и профессионального, послесреднего образования.</w:t>
            </w:r>
          </w:p>
          <w:p w:rsidR="00020AF2" w:rsidRPr="00671BD6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F2" w:rsidRPr="00020AF2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5-1. Мониторинг фактически занятых студентами организаций технического и профессионального, послесреднего образования мест в общежитии осуществляется оператором путем получения сведений из:</w:t>
            </w:r>
          </w:p>
          <w:p w:rsidR="00020AF2" w:rsidRPr="00020AF2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информационной системы «Национальная образовательная база данных» в части подтверждения отнесения проживающих в общежитии к категории </w:t>
            </w: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студентов организаций технического и профессионального, послесреднего образования;</w:t>
            </w:r>
          </w:p>
          <w:p w:rsidR="00020AF2" w:rsidRPr="00020AF2" w:rsidRDefault="00020AF2" w:rsidP="00020AF2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Государственной базы данных «Физические лица» в части получения актуальных и достоверных сведений о проживающих в общежитии студентах организаций технического и профессионального, послесреднего образования, в том числе об их регистрации по месту жительства, за исключением иностранцев и лиц без гражданства;</w:t>
            </w:r>
          </w:p>
          <w:p w:rsidR="00020AF2" w:rsidRPr="00671BD6" w:rsidRDefault="00020AF2" w:rsidP="00B97DB7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0A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информационной системы «StudDom»,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 организаций технического и профессионального, послесреднего образования. </w:t>
            </w:r>
            <w:r w:rsidR="00184F02" w:rsidRPr="00CB33F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необходимости дополнительных сведений по фактическому проживанию </w:t>
            </w:r>
            <w:r w:rsidR="00B97DB7" w:rsidRPr="00B97DB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студентов организаций технического и профессионального, послесреднего образования</w:t>
            </w:r>
            <w:r w:rsidRPr="00B97DB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оператором осуществляется выборочный обзвон проживающих в общежитии.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При этом, система контроля и управления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доступом устройства, ограничивающего свободный проход людей (вход или выход) в соответствующее общежитие, обеспечивает использование карточной идентификац</w:t>
            </w:r>
            <w:r w:rsidR="001E13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ии или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биометрической идентификации (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Face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ID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1F0" w:rsidRPr="00BE268F" w:rsidRDefault="009231F0" w:rsidP="009231F0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целях исполнения подпункта 5) рекомендаций, содержащихся в заключении ВАП к отчету Правительства Республики Казахстан об исполнении республиканского бюджета за 2023 год.</w:t>
            </w:r>
          </w:p>
          <w:p w:rsidR="009231F0" w:rsidRPr="00BE268F" w:rsidRDefault="009231F0" w:rsidP="009231F0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Вносится в целях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повышения прозрачности механизма размещения государственного 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аказа на обеспечение студентов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>местами в общежитиях и эффективного использования бюджетных средств, в части введения альтернативной системы контроля и управления доступом – биометрической идентификации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</w:t>
            </w:r>
            <w:r w:rsidRPr="00BE268F">
              <w:rPr>
                <w:rFonts w:ascii="Times New Roman" w:eastAsia="Times New Roman" w:hAnsi="Times New Roman"/>
                <w:color w:val="000000"/>
                <w:lang w:val="en-US" w:eastAsia="ru-RU"/>
              </w:rPr>
              <w:t>Face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color w:val="000000"/>
                <w:lang w:val="en-US" w:eastAsia="ru-RU"/>
              </w:rPr>
              <w:t>ID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студентов,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проживающих в общежитии по недопущению случаев использования пропусков студен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тов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другими людьми. </w:t>
            </w:r>
          </w:p>
          <w:p w:rsidR="00020AF2" w:rsidRPr="00BE268F" w:rsidRDefault="00020AF2" w:rsidP="00020AF2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449AF" w:rsidRPr="00A055B9" w:rsidTr="0044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AF" w:rsidRDefault="004449AF" w:rsidP="00020A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AF" w:rsidRPr="00BE268F" w:rsidRDefault="006C4598" w:rsidP="006C4598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t>Подпункт 1) пункта 8</w:t>
            </w:r>
            <w:r w:rsidR="0021002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0" w:rsidRP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0020">
              <w:rPr>
                <w:rFonts w:ascii="Times New Roman" w:eastAsia="Times New Roman" w:hAnsi="Times New Roman"/>
                <w:color w:val="000000"/>
                <w:lang w:eastAsia="ru-RU"/>
              </w:rPr>
              <w:t>8. Для размещения государственного заказа потенциальный поставщик услуг по обеспечению введения новых мест в общежитиях для студентов организаций технического и профессионального, послесреднего образования подает оператору заявление в бумажной или электронной форме, заверенные электронной цифровой подписью, по утвержденной оператором форме, с предоставлением следующих документов (в бумажных копиях или электронной форме):</w:t>
            </w:r>
          </w:p>
          <w:p w:rsidR="00210020" w:rsidRP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0020">
              <w:rPr>
                <w:rFonts w:ascii="Times New Roman" w:eastAsia="Times New Roman" w:hAnsi="Times New Roman"/>
                <w:color w:val="000000"/>
                <w:lang w:eastAsia="ru-RU"/>
              </w:rPr>
              <w:t>1) при строительстве нового общежития:</w:t>
            </w:r>
          </w:p>
          <w:p w:rsid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10020">
              <w:rPr>
                <w:rFonts w:ascii="Times New Roman" w:eastAsia="Times New Roman" w:hAnsi="Times New Roman"/>
                <w:color w:val="000000"/>
                <w:lang w:eastAsia="ru-RU"/>
              </w:rPr>
              <w:t>правоустанавливающий и идентификационный документ на земельный участок (собственный, арендуемый или на праве безвозмездного землепользования), используемый под строительство общежития;</w:t>
            </w:r>
          </w:p>
          <w:p w:rsidR="00210020" w:rsidRP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1002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отсутствует;</w:t>
            </w:r>
          </w:p>
          <w:p w:rsid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10020" w:rsidRDefault="00210020" w:rsidP="0021002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4449AF" w:rsidRPr="00020AF2" w:rsidRDefault="004449AF" w:rsidP="006C459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AF" w:rsidRPr="004449AF" w:rsidRDefault="004449AF" w:rsidP="004449AF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49A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8. Для размещения государственного заказа потенциальный поставщик услуг по обеспечению введения новых мест в общежитиях для студентов организаций технического и профессионального, послесреднего образования подает оператору заявление в бумажной или электронной форме, заверенные электронной цифровой подписью, по утвержденной оператором форме, с предоставлением следующих документов (в бумажных копиях или электронной форме):</w:t>
            </w:r>
          </w:p>
          <w:p w:rsidR="004449AF" w:rsidRPr="004449AF" w:rsidRDefault="004449AF" w:rsidP="004449AF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49AF">
              <w:rPr>
                <w:rFonts w:ascii="Times New Roman" w:eastAsia="Times New Roman" w:hAnsi="Times New Roman"/>
                <w:color w:val="000000"/>
                <w:lang w:eastAsia="ru-RU"/>
              </w:rPr>
              <w:t>1) при строительстве нового общежития:</w:t>
            </w:r>
          </w:p>
          <w:p w:rsidR="004449AF" w:rsidRPr="004449AF" w:rsidRDefault="004449AF" w:rsidP="004449AF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449AF">
              <w:rPr>
                <w:rFonts w:ascii="Times New Roman" w:eastAsia="Times New Roman" w:hAnsi="Times New Roman"/>
                <w:color w:val="000000"/>
                <w:lang w:eastAsia="ru-RU"/>
              </w:rPr>
              <w:t>правоустанавливающий и идентификационный документ на земельный участок (собственный, арендуемый или на праве безвозмездного землепользования), используемый под строительство общежития;</w:t>
            </w:r>
          </w:p>
          <w:p w:rsidR="00210020" w:rsidRPr="006C4598" w:rsidRDefault="004449AF" w:rsidP="006C4598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правоустанавливающий и идентификационный документ на общежитие с приложением справки о зарегистрированных правах (обременениях) на недвижимое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имущество и его технических характеристиках – для введенных в эксплуатацию новых общежитий;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AF" w:rsidRPr="00BE268F" w:rsidRDefault="004449AF" w:rsidP="004449AF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Уточнение редакции, в целях корреспондирования с пунктом 13 Правил.</w:t>
            </w:r>
          </w:p>
          <w:p w:rsidR="004449AF" w:rsidRPr="00BE268F" w:rsidRDefault="004449AF" w:rsidP="004449AF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>Перечень документов, перечисленный в пункте 8 Правил необходим для заключения предварительного договора. В случае, если общежитие еще не построено, то к заявлению прилагаются подтверждающие документы на землю. Если имеется построенное здание, то к заявлению прилагаются подтверждающие документы на землю и на построенное здание.</w:t>
            </w:r>
          </w:p>
          <w:p w:rsidR="004449AF" w:rsidRPr="00BE268F" w:rsidRDefault="004449AF" w:rsidP="009231F0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D3A0B" w:rsidRPr="00A055B9" w:rsidTr="0044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0B" w:rsidRDefault="00DD3A0B" w:rsidP="00020A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0B" w:rsidRPr="00BE268F" w:rsidRDefault="00DD3A0B" w:rsidP="00DD3A0B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t>Пункт 15</w:t>
            </w:r>
          </w:p>
          <w:p w:rsidR="00DD3A0B" w:rsidRPr="00BE268F" w:rsidRDefault="00DD3A0B" w:rsidP="00020AF2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0B" w:rsidRPr="00DD3A0B" w:rsidRDefault="00DD3A0B" w:rsidP="00DD3A0B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>15. Выплаты по государственному заказу осуществляются после введения в эксплуатацию общежития и регистрации обременения права на изменение целевого назначения общежития на срок не менее двадцати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лет, при соблюдении требований </w:t>
            </w:r>
            <w:hyperlink r:id="rId8" w:history="1">
              <w:r w:rsidRPr="00DD3A0B">
                <w:rPr>
                  <w:rFonts w:ascii="Times New Roman" w:eastAsia="Times New Roman" w:hAnsi="Times New Roman"/>
                  <w:color w:val="000000"/>
                  <w:lang w:eastAsia="ru-RU"/>
                </w:rPr>
                <w:t>подпункта 1) пункта 5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>Правил, за полный месяц, без дробления.</w:t>
            </w:r>
          </w:p>
          <w:p w:rsidR="00DD3A0B" w:rsidRPr="00DD3A0B" w:rsidRDefault="00DD3A0B" w:rsidP="00DD3A0B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>Для осуществления выплаты поставщик ежемесячно предоста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вляет реестр, по форме согласно </w:t>
            </w:r>
            <w:hyperlink r:id="rId9" w:anchor="sub_id=1" w:history="1">
              <w:r w:rsidRPr="00DD3A0B">
                <w:rPr>
                  <w:rFonts w:ascii="Times New Roman" w:eastAsia="Times New Roman" w:hAnsi="Times New Roman"/>
                  <w:color w:val="000000"/>
                  <w:lang w:eastAsia="ru-RU"/>
                </w:rPr>
                <w:t>приложению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 Правилам, содержащий сведения о фактически занятых студентами организаций технического и профессионального, послесреднего образования местах в общежитии по состоянию на последний день месяца, за исключением реестра за декабрь, предоставляемого по состоянию на 15 </w:t>
            </w:r>
            <w:r w:rsidRPr="00DD3A0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декабря.</w:t>
            </w:r>
          </w:p>
          <w:p w:rsidR="00DD3A0B" w:rsidRPr="00BE268F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Pr="00BE268F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DD3A0B" w:rsidRPr="00BE268F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  <w:p w:rsidR="00DD3A0B" w:rsidRPr="004449AF" w:rsidRDefault="00DD3A0B" w:rsidP="00DD3A0B">
            <w:pPr>
              <w:pStyle w:val="a4"/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0B" w:rsidRPr="00DD3A0B" w:rsidRDefault="00DD3A0B" w:rsidP="00DD3A0B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15. Выплаты по государственному заказу осуществляются после введения в эксплуатацию общежития и регистрации обременения права на изменение целевого назначения общежития на срок не менее двадцати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лет, при соблюдении требований </w:t>
            </w:r>
            <w:hyperlink r:id="rId10" w:history="1">
              <w:r w:rsidRPr="00DD3A0B">
                <w:rPr>
                  <w:rFonts w:ascii="Times New Roman" w:eastAsia="Times New Roman" w:hAnsi="Times New Roman"/>
                  <w:color w:val="000000"/>
                  <w:lang w:eastAsia="ru-RU"/>
                </w:rPr>
                <w:t>подпункта 1) пункта 5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>Правил, за полный месяц, без дробления.</w:t>
            </w:r>
          </w:p>
          <w:p w:rsidR="00DD3A0B" w:rsidRPr="00DD3A0B" w:rsidRDefault="00DD3A0B" w:rsidP="00DD3A0B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>Для осуществления выплаты поставщик ежемесячно предоста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вляет реестр, по форме согласно </w:t>
            </w:r>
            <w:hyperlink r:id="rId11" w:anchor="sub_id=1" w:history="1">
              <w:r w:rsidRPr="00DD3A0B">
                <w:rPr>
                  <w:rFonts w:ascii="Times New Roman" w:eastAsia="Times New Roman" w:hAnsi="Times New Roman"/>
                  <w:color w:val="000000"/>
                  <w:lang w:eastAsia="ru-RU"/>
                </w:rPr>
                <w:t>приложению</w:t>
              </w:r>
            </w:hyperlink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>к Правилам, содержащий сведения о фактически занятых студентами организаций технического и профессионального, послесреднего образования местах в общежитии по состоянию на последний день месяца, за исключением реестра за декабрь, предоставляемого по состоянию на 15 декабря.</w:t>
            </w:r>
          </w:p>
          <w:p w:rsidR="00DD3A0B" w:rsidRPr="00BE268F" w:rsidRDefault="00DD3A0B" w:rsidP="00DD3A0B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Оператор осуществляет сверку сведений, указанных в реестре на предмет соответствия их базе данных и информационным системам, указанным в пункте 5-1 Правил.</w:t>
            </w:r>
          </w:p>
          <w:p w:rsidR="00DD3A0B" w:rsidRPr="00CB33FF" w:rsidRDefault="00DD3A0B" w:rsidP="00DD3A0B">
            <w:pPr>
              <w:widowControl w:val="0"/>
              <w:shd w:val="clear" w:color="auto" w:fill="FFFFFF"/>
              <w:ind w:firstLine="462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Оператор в целях осуществления мониторинг</w:t>
            </w:r>
            <w:r w:rsidR="005171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 фактически занятых студентами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51710A" w:rsidRPr="005171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организаций технического и профессионального, послесреднего </w:t>
            </w:r>
            <w:r w:rsidR="0051710A" w:rsidRPr="0051710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образования</w:t>
            </w:r>
            <w:r w:rsidR="0051710A"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мест в общежитии  по состоянию на последний день месяца и на 15 декабря на основании сведений, полученных из </w:t>
            </w:r>
            <w:r w:rsidRPr="00BE268F"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информационной системы «StudDom» за соответствующий период, в течение 5 рабочих дней уведо</w:t>
            </w:r>
            <w:r w:rsid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мляет студентов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204688" w:rsidRP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организаций технического и профессионального, послесреднего образования</w:t>
            </w:r>
            <w:r w:rsidR="00204688"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 проживании их в соответствующем общежитии с указанием контактов обратной связи, посредством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веб-портала «элект</w:t>
            </w:r>
            <w:r w:rsidR="00184F0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ронного правительства». </w:t>
            </w:r>
            <w:r w:rsidR="00184F02" w:rsidRPr="00CB33F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</w:t>
            </w:r>
            <w:r w:rsidRPr="00CB33F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отсутствия возражения от студента</w:t>
            </w:r>
            <w:r w:rsidR="00CA3337" w:rsidRPr="00CB33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A3337" w:rsidRPr="00CB33F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организаций технического и профессионального, послесреднего образования </w:t>
            </w:r>
            <w:r w:rsidRPr="00CB33F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 течение трех рабочих дней после отправки уведомления оператором, считается подтверждением проживания его в соответствующем общежитии по умолчанию.  </w:t>
            </w:r>
          </w:p>
          <w:p w:rsidR="00DD3A0B" w:rsidRPr="004449AF" w:rsidRDefault="00184F02" w:rsidP="00C263A8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B33F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</w:t>
            </w:r>
            <w:r w:rsidR="00DD3A0B" w:rsidRPr="00CB33F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подтверждения факта непроживания </w:t>
            </w:r>
            <w:r w:rsidR="00DD3A0B" w:rsidRPr="00CB33FF">
              <w:rPr>
                <w:rFonts w:ascii="Times New Roman" w:hAnsi="Times New Roman"/>
                <w:b/>
              </w:rPr>
              <w:t>студентов</w:t>
            </w:r>
            <w:r w:rsidR="00C263A8" w:rsidRPr="00CB33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263A8" w:rsidRPr="00CB33FF">
              <w:rPr>
                <w:rFonts w:ascii="Times New Roman" w:hAnsi="Times New Roman"/>
                <w:b/>
              </w:rPr>
              <w:t>организаций технического и профессионального</w:t>
            </w:r>
            <w:r w:rsidR="00C263A8" w:rsidRPr="00C263A8">
              <w:rPr>
                <w:rFonts w:ascii="Times New Roman" w:hAnsi="Times New Roman"/>
                <w:b/>
              </w:rPr>
              <w:t xml:space="preserve">, послесреднего образования </w:t>
            </w:r>
            <w:r w:rsidR="00DD3A0B" w:rsidRPr="00BE268F">
              <w:rPr>
                <w:rFonts w:ascii="Times New Roman" w:hAnsi="Times New Roman"/>
                <w:b/>
              </w:rPr>
              <w:t xml:space="preserve">в общежитии после осуществления выплаты по государственному заказу оператор оформляет заключение, на основании которого направляет поставщику  требование о возврате в бюджет средств, полученных за таких </w:t>
            </w:r>
            <w:r w:rsidR="00C263A8" w:rsidRPr="00CB33FF">
              <w:rPr>
                <w:rFonts w:ascii="Times New Roman" w:hAnsi="Times New Roman"/>
                <w:b/>
              </w:rPr>
              <w:lastRenderedPageBreak/>
              <w:t>студентов</w:t>
            </w:r>
            <w:r w:rsidRPr="00CB33FF">
              <w:rPr>
                <w:rFonts w:ascii="Times New Roman" w:hAnsi="Times New Roman"/>
                <w:b/>
              </w:rPr>
              <w:t xml:space="preserve">, за весь период непроживания </w:t>
            </w:r>
            <w:r w:rsidR="00BD40D2" w:rsidRPr="00CB33FF">
              <w:rPr>
                <w:rFonts w:ascii="Times New Roman" w:hAnsi="Times New Roman"/>
                <w:b/>
              </w:rPr>
              <w:t>их в общежитии.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0B" w:rsidRPr="00BE268F" w:rsidRDefault="00DD3A0B" w:rsidP="00DD3A0B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целях исполнения подпункта 3) рекомендаций, содержащихся в заключении ВАП к отчету Правительства Республики Казахстан об исполнении республиканского бюджета за 2023 год.</w:t>
            </w:r>
          </w:p>
          <w:p w:rsidR="00DD3A0B" w:rsidRPr="00BE268F" w:rsidRDefault="00DD3A0B" w:rsidP="00DD3A0B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Вносится в целях повышения прозрачности механизма размещения государственного </w:t>
            </w:r>
            <w:r w:rsidR="003D11EF">
              <w:rPr>
                <w:rFonts w:ascii="Times New Roman" w:eastAsia="Times New Roman" w:hAnsi="Times New Roman"/>
                <w:color w:val="000000"/>
                <w:lang w:eastAsia="ru-RU"/>
              </w:rPr>
              <w:t>заказа на обеспечение студентов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местами в общежитиях и эффективного использования бюджетных средств, в части регламентации и детализации требований по времени проживания студентов в общежитии в месяц для ежемесячного учета количества фактически проживающих, в том числе проживания студентов в общежитии не полный месяц, отсутствия по болезни и другим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причинам.  </w:t>
            </w:r>
          </w:p>
          <w:p w:rsidR="00DD3A0B" w:rsidRPr="00BE268F" w:rsidRDefault="00DD3A0B" w:rsidP="00DD3A0B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>А также получение альтернатив</w:t>
            </w:r>
            <w:r w:rsidR="003D11EF">
              <w:rPr>
                <w:rFonts w:ascii="Times New Roman" w:eastAsia="Times New Roman" w:hAnsi="Times New Roman"/>
                <w:color w:val="000000"/>
                <w:lang w:eastAsia="ru-RU"/>
              </w:rPr>
              <w:t>ным путем сведений от студентов,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подтверждающих их проживание в общежитии. </w:t>
            </w:r>
          </w:p>
          <w:p w:rsidR="00DD3A0B" w:rsidRPr="00BE268F" w:rsidRDefault="00DD3A0B" w:rsidP="004449AF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60AE3" w:rsidRPr="00A055B9" w:rsidTr="0044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Default="00D60AE3" w:rsidP="00020A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BE268F" w:rsidRDefault="00D60AE3" w:rsidP="00D60AE3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t xml:space="preserve">Новый </w:t>
            </w:r>
            <w:r w:rsidRPr="00BE268F">
              <w:rPr>
                <w:rFonts w:ascii="Times New Roman" w:hAnsi="Times New Roman"/>
                <w:szCs w:val="24"/>
              </w:rPr>
              <w:br/>
              <w:t>пункт 15-1</w:t>
            </w:r>
          </w:p>
          <w:p w:rsidR="00D60AE3" w:rsidRPr="00BE268F" w:rsidRDefault="00D60AE3" w:rsidP="00DD3A0B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E3" w:rsidRPr="00BE268F" w:rsidRDefault="00D60AE3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  <w:p w:rsidR="00D60AE3" w:rsidRPr="00DD3A0B" w:rsidRDefault="00D60AE3" w:rsidP="00DD3A0B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AE3" w:rsidRPr="00BE268F" w:rsidRDefault="00D60AE3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15-1. Фактически занят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ые места в общежитии студентами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организаций технического и профессионального, послесреднего образования</w:t>
            </w: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подтвержда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val="kk-KZ" w:eastAsia="ru-RU"/>
              </w:rPr>
              <w:t>ю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тся информационной системой «StudDom» количеством ч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асов проживания одного студента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организаций технического и профессионального, послесреднего образования</w:t>
            </w: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 соответствующем общежитии в месяц (за исключением декабря месяца) не менее семидесяти двух часов. </w:t>
            </w:r>
          </w:p>
          <w:p w:rsidR="00D60AE3" w:rsidRPr="00BE268F" w:rsidRDefault="00D60AE3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Фактически занят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ые места в общежитии студентами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организаций технического и профессионального, послесреднего образования</w:t>
            </w:r>
            <w:r w:rsidRPr="00DD3A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подтверждается информационной системой «StudDom» количеством ч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асов проживания одного студента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P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организаций технического и профессионального, послесреднего образования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соответствующем общежитии в декабре месяце не менее тридцати шести часов. </w:t>
            </w:r>
          </w:p>
          <w:p w:rsidR="00D60AE3" w:rsidRPr="00DD3A0B" w:rsidRDefault="00D60AE3" w:rsidP="0022454C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Требования частей первой и второй настоящего пункта н</w:t>
            </w:r>
            <w:r w:rsidR="0022454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 распространяются на студентов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22454C" w:rsidRP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организаций технического и профессионального, послесреднего </w:t>
            </w:r>
            <w:r w:rsidR="0022454C" w:rsidRPr="0020468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образования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зарегистрированных в информационной системе «StudDom» до срока, указанного в части второй пункта 15 Правил, и проживающих в общежитии не менее двенадцати часов.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54C" w:rsidRPr="00BE268F" w:rsidRDefault="0022454C" w:rsidP="0022454C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 целях исполнения подпункта 3) рекомендаций, содержащихся в заключении ВАП к отчету Правительства Республики Казахстан об исполнении республиканского бюджета за 2023 год.</w:t>
            </w:r>
          </w:p>
          <w:p w:rsidR="0022454C" w:rsidRPr="00BE268F" w:rsidRDefault="0022454C" w:rsidP="0022454C">
            <w:pPr>
              <w:widowControl w:val="0"/>
              <w:shd w:val="clear" w:color="auto" w:fill="FFFFFF"/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>Вносится в целях повышения прозрачности механизма размещения государственного з</w:t>
            </w:r>
            <w:r w:rsidR="00A17E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аказа на обеспечение студентов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>местами в общежитиях и эффективного использования бюджетных средств, в части регламентации и детализации требований по</w:t>
            </w:r>
            <w:r w:rsidR="00A17E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времени проживания студентов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общежитии в месяц для ежемесячного учета количества фактически проживающих, в </w:t>
            </w:r>
            <w:r w:rsidR="00A17E6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том числе проживания студентов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общежитии не полный месяц, отсутствия по болезни и другим причинам.  </w:t>
            </w:r>
          </w:p>
          <w:p w:rsidR="00D60AE3" w:rsidRPr="00BE268F" w:rsidRDefault="0022454C" w:rsidP="00A17E6E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hAnsi="Times New Roman"/>
              </w:rPr>
              <w:lastRenderedPageBreak/>
              <w:t xml:space="preserve">В целях единообразного учета времени нахождения </w:t>
            </w:r>
            <w:r w:rsidR="00A17E6E">
              <w:rPr>
                <w:rFonts w:ascii="Times New Roman" w:hAnsi="Times New Roman"/>
              </w:rPr>
              <w:t xml:space="preserve">студентов </w:t>
            </w:r>
            <w:r w:rsidRPr="00BE268F">
              <w:rPr>
                <w:rFonts w:ascii="Times New Roman" w:hAnsi="Times New Roman"/>
              </w:rPr>
              <w:t>в общежитии предлагается установить минимальное время их нахождения в общежитии – не менее 72 часа в месяц, в декабре – не менее 36 часов. При этом, для вновь зарегистрированных в общежитии студентов</w:t>
            </w:r>
            <w:r w:rsidR="00A17E6E">
              <w:rPr>
                <w:rFonts w:ascii="Times New Roman" w:hAnsi="Times New Roman"/>
              </w:rPr>
              <w:t xml:space="preserve"> </w:t>
            </w:r>
            <w:r w:rsidRPr="00BE268F">
              <w:rPr>
                <w:rFonts w:ascii="Times New Roman" w:hAnsi="Times New Roman"/>
              </w:rPr>
              <w:t>– не менее 12 часов проживания до отчетного срока (конец месяца и 15 декабря).</w:t>
            </w:r>
          </w:p>
        </w:tc>
      </w:tr>
      <w:tr w:rsidR="00263B6A" w:rsidRPr="00A055B9" w:rsidTr="000046D8">
        <w:tc>
          <w:tcPr>
            <w:tcW w:w="14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0" w:rsidRPr="004C11C0" w:rsidRDefault="004C11C0" w:rsidP="004C11C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11C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Методика определения размера государственного заказа на обеспечение студентов организаций технического и профессионального,</w:t>
            </w:r>
          </w:p>
          <w:p w:rsidR="00263B6A" w:rsidRPr="00BE268F" w:rsidRDefault="004C11C0" w:rsidP="004C11C0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11C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послесреднего образования местами в общежитиях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утвержденная приказом исполняющего обязанности Министра образования и науки Республики Казахстан от 14 сентября 2018 года № 465</w:t>
            </w:r>
          </w:p>
        </w:tc>
      </w:tr>
      <w:tr w:rsidR="00263B6A" w:rsidRPr="00A055B9" w:rsidTr="0044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6A" w:rsidRDefault="004C11C0" w:rsidP="00020A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C0" w:rsidRPr="00BE268F" w:rsidRDefault="004C11C0" w:rsidP="004C11C0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t>Пункт 4</w:t>
            </w:r>
          </w:p>
          <w:p w:rsidR="004C11C0" w:rsidRPr="00BE268F" w:rsidRDefault="004C11C0" w:rsidP="004C11C0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:rsidR="00263B6A" w:rsidRPr="00BE268F" w:rsidRDefault="00263B6A" w:rsidP="00D60AE3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6A" w:rsidRPr="004C11C0" w:rsidRDefault="004C11C0" w:rsidP="004C11C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C11C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Выплаты по государственному заказу, на период введения в соответствии с законодательством 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дистанционным образовательным технологиям, осуществляются на основании сведений об общем количестве мест в общежитии.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B6A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Исключить.</w:t>
            </w: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4C11C0" w:rsidRPr="00BE268F" w:rsidRDefault="004C11C0" w:rsidP="00D60AE3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6A" w:rsidRPr="00BE268F" w:rsidRDefault="004C11C0" w:rsidP="0022454C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Юридическая техника. В связи с переносом в новый пункт 5-1 Методики.</w:t>
            </w:r>
          </w:p>
        </w:tc>
      </w:tr>
      <w:tr w:rsidR="004C6476" w:rsidRPr="00A055B9" w:rsidTr="00444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6" w:rsidRDefault="004C6476" w:rsidP="00020A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6" w:rsidRPr="00BE268F" w:rsidRDefault="004C6476" w:rsidP="004C6476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t xml:space="preserve">Новый </w:t>
            </w:r>
          </w:p>
          <w:p w:rsidR="004C6476" w:rsidRPr="00BE268F" w:rsidRDefault="004C6476" w:rsidP="004C6476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BE268F">
              <w:rPr>
                <w:rFonts w:ascii="Times New Roman" w:hAnsi="Times New Roman"/>
                <w:szCs w:val="24"/>
              </w:rPr>
              <w:t>пункт 5-1</w:t>
            </w:r>
          </w:p>
          <w:p w:rsidR="004C6476" w:rsidRPr="00BE268F" w:rsidRDefault="004C6476" w:rsidP="004C11C0">
            <w:pPr>
              <w:pStyle w:val="a4"/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6" w:rsidRPr="004C11C0" w:rsidRDefault="004C6476" w:rsidP="004C11C0">
            <w:pPr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476" w:rsidRPr="00BE268F" w:rsidRDefault="004C6476" w:rsidP="004C647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5-1.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Выплаты по государственному заказу, на период введения в соответствии с законодательством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дистанционным образовательным технологиям, осуществляются на основании сведений об общем количестве мест в общежитии и рассчитываются по следующей формуле:</w:t>
            </w:r>
          </w:p>
          <w:p w:rsidR="004C6476" w:rsidRPr="00BE268F" w:rsidRDefault="004C6476" w:rsidP="004C6476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6476" w:rsidRPr="00BE268F" w:rsidRDefault="004C6476" w:rsidP="004C6476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BE268F">
              <w:rPr>
                <w:rFonts w:ascii="Times New Roman" w:hAnsi="Times New Roman"/>
                <w:b/>
              </w:rPr>
              <w:t>РЕГЗ</w:t>
            </w:r>
            <w:r w:rsidRPr="00BE268F">
              <w:rPr>
                <w:rFonts w:ascii="Times New Roman" w:hAnsi="Times New Roman"/>
                <w:b/>
                <w:vertAlign w:val="subscript"/>
              </w:rPr>
              <w:t>ЧПиОМ</w:t>
            </w:r>
            <w:r w:rsidRPr="00BE268F">
              <w:rPr>
                <w:rFonts w:ascii="Times New Roman" w:hAnsi="Times New Roman"/>
                <w:b/>
              </w:rPr>
              <w:t xml:space="preserve"> = ГРГЗ × ПМ / КМ,</w:t>
            </w:r>
          </w:p>
          <w:p w:rsidR="004C6476" w:rsidRPr="00BE268F" w:rsidRDefault="004C6476" w:rsidP="004C6476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</w:rPr>
            </w:pPr>
          </w:p>
          <w:p w:rsidR="004C6476" w:rsidRPr="00BE268F" w:rsidRDefault="004C6476" w:rsidP="004C6476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  <w:vertAlign w:val="subscript"/>
              </w:rPr>
            </w:pPr>
            <w:r w:rsidRPr="00BE268F">
              <w:rPr>
                <w:rFonts w:ascii="Times New Roman" w:hAnsi="Times New Roman"/>
                <w:b/>
              </w:rPr>
              <w:t>РЕГЗ</w:t>
            </w:r>
            <w:r w:rsidRPr="00BE268F">
              <w:rPr>
                <w:rFonts w:ascii="Times New Roman" w:hAnsi="Times New Roman"/>
                <w:b/>
                <w:vertAlign w:val="subscript"/>
              </w:rPr>
              <w:t xml:space="preserve">ЧПиОМ  </w:t>
            </w:r>
            <w:r w:rsidRPr="00BE268F">
              <w:rPr>
                <w:rFonts w:ascii="Times New Roman" w:hAnsi="Times New Roman"/>
                <w:b/>
              </w:rPr>
              <w:t>≤ РЕЗГ</w:t>
            </w:r>
            <w:r w:rsidRPr="00BE268F">
              <w:rPr>
                <w:rFonts w:ascii="Times New Roman" w:hAnsi="Times New Roman"/>
                <w:b/>
                <w:vertAlign w:val="subscript"/>
                <w:lang w:val="en-US"/>
              </w:rPr>
              <w:t>n</w:t>
            </w:r>
            <w:r w:rsidRPr="00BE268F">
              <w:rPr>
                <w:rFonts w:ascii="Times New Roman" w:hAnsi="Times New Roman"/>
                <w:b/>
              </w:rPr>
              <w:t>,</w:t>
            </w:r>
          </w:p>
          <w:p w:rsidR="004C6476" w:rsidRPr="00BE268F" w:rsidRDefault="004C6476" w:rsidP="004C6476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  <w:vertAlign w:val="subscript"/>
              </w:rPr>
            </w:pPr>
          </w:p>
          <w:p w:rsidR="004C6476" w:rsidRPr="00BE268F" w:rsidRDefault="004C6476" w:rsidP="004C6476">
            <w:pPr>
              <w:widowControl w:val="0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BE268F">
              <w:rPr>
                <w:rFonts w:ascii="Times New Roman" w:hAnsi="Times New Roman"/>
                <w:b/>
              </w:rPr>
              <w:t>РЕГЗ</w:t>
            </w:r>
            <w:r w:rsidRPr="00BE268F">
              <w:rPr>
                <w:rFonts w:ascii="Times New Roman" w:hAnsi="Times New Roman"/>
                <w:b/>
                <w:vertAlign w:val="subscript"/>
              </w:rPr>
              <w:t xml:space="preserve">ЧПиОМ  </w:t>
            </w:r>
            <w:r w:rsidRPr="00BE268F">
              <w:rPr>
                <w:rFonts w:ascii="Times New Roman" w:hAnsi="Times New Roman"/>
                <w:b/>
              </w:rPr>
              <w:t>≤ РЕЗГ1</w:t>
            </w:r>
            <w:r w:rsidRPr="00BE268F">
              <w:rPr>
                <w:rFonts w:ascii="Times New Roman" w:hAnsi="Times New Roman"/>
                <w:b/>
                <w:vertAlign w:val="subscript"/>
                <w:lang w:val="en-US"/>
              </w:rPr>
              <w:t>n</w:t>
            </w:r>
            <w:r w:rsidRPr="00BE268F">
              <w:rPr>
                <w:rFonts w:ascii="Times New Roman" w:hAnsi="Times New Roman"/>
                <w:b/>
              </w:rPr>
              <w:t>,</w:t>
            </w:r>
          </w:p>
          <w:p w:rsidR="004C6476" w:rsidRPr="00BE268F" w:rsidRDefault="004C6476" w:rsidP="004C647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где:</w:t>
            </w:r>
          </w:p>
          <w:p w:rsidR="004C6476" w:rsidRPr="00BE268F" w:rsidRDefault="004C6476" w:rsidP="004C647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hAnsi="Times New Roman"/>
                <w:b/>
              </w:rPr>
              <w:t>РЕГЗ</w:t>
            </w:r>
            <w:r w:rsidRPr="00BE268F">
              <w:rPr>
                <w:rFonts w:ascii="Times New Roman" w:hAnsi="Times New Roman"/>
                <w:b/>
                <w:vertAlign w:val="subscript"/>
              </w:rPr>
              <w:t>ЧПиОМ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– размер ежемесячного государственного заказа на период введения чрезвычайного положения и (или) ограничительных мер;</w:t>
            </w:r>
          </w:p>
          <w:p w:rsidR="004C6476" w:rsidRPr="00BE268F" w:rsidRDefault="004C6476" w:rsidP="004C647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РЕЗГn – размер государственного заказа в первые двенадцать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      </w:r>
          </w:p>
          <w:p w:rsidR="004C6476" w:rsidRPr="00BE268F" w:rsidRDefault="004C6476" w:rsidP="004C647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hAnsi="Times New Roman"/>
                <w:b/>
              </w:rPr>
              <w:t>РЕЗГ1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n - размер государственного заказа по истечении первых двенадцати </w:t>
            </w: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      </w:r>
          </w:p>
          <w:p w:rsidR="004C6476" w:rsidRPr="00BE268F" w:rsidRDefault="004C6476" w:rsidP="004C647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ПМ – проектная мощность общежития.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76" w:rsidRPr="00BE268F" w:rsidRDefault="004C6476" w:rsidP="004C6476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целях исполнения подпункта 4) рекомендаций, 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содержащихся в заключении ВАП к отчету Правительства Республики Казахстан об исполнении республиканского бюджета за 2023 год.</w:t>
            </w:r>
          </w:p>
          <w:p w:rsidR="004C6476" w:rsidRDefault="004C6476" w:rsidP="004C6476">
            <w:pPr>
              <w:widowControl w:val="0"/>
              <w:shd w:val="clear" w:color="auto" w:fill="FFFFFF"/>
              <w:ind w:firstLine="4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Вносится в целях уточнения редакции при расчете выплаты по государственному заказу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 обеспечение студентов</w:t>
            </w:r>
            <w:r w:rsidRPr="00BE268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местами на период введения в стране чрезвычайного положения и (или) ограничительных мер.</w:t>
            </w:r>
          </w:p>
          <w:p w:rsidR="004C6476" w:rsidRPr="00BE268F" w:rsidRDefault="004C6476" w:rsidP="0022454C">
            <w:pPr>
              <w:widowControl w:val="0"/>
              <w:shd w:val="clear" w:color="auto" w:fill="FFFFFF"/>
              <w:tabs>
                <w:tab w:val="left" w:pos="1090"/>
              </w:tabs>
              <w:ind w:firstLine="31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50BDE" w:rsidRPr="00112BA8" w:rsidRDefault="00C50BDE" w:rsidP="00C50BDE">
      <w:pPr>
        <w:tabs>
          <w:tab w:val="left" w:pos="5960"/>
        </w:tabs>
        <w:rPr>
          <w:rFonts w:ascii="Times New Roman" w:hAnsi="Times New Roman"/>
          <w:b/>
        </w:rPr>
      </w:pPr>
    </w:p>
    <w:sectPr w:rsidR="00C50BDE" w:rsidRPr="00112BA8" w:rsidSect="000F4309">
      <w:headerReference w:type="default" r:id="rId12"/>
      <w:pgSz w:w="16838" w:h="11906" w:orient="landscape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01" w:rsidRDefault="00985E01" w:rsidP="004A2994">
      <w:r>
        <w:separator/>
      </w:r>
    </w:p>
  </w:endnote>
  <w:endnote w:type="continuationSeparator" w:id="0">
    <w:p w:rsidR="00985E01" w:rsidRDefault="00985E01" w:rsidP="004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01" w:rsidRDefault="00985E01" w:rsidP="004A2994">
      <w:r>
        <w:separator/>
      </w:r>
    </w:p>
  </w:footnote>
  <w:footnote w:type="continuationSeparator" w:id="0">
    <w:p w:rsidR="00985E01" w:rsidRDefault="00985E01" w:rsidP="004A2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99491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E3E3E" w:rsidRPr="00CB54BA" w:rsidRDefault="009E3E3E">
        <w:pPr>
          <w:pStyle w:val="a6"/>
          <w:jc w:val="center"/>
          <w:rPr>
            <w:rFonts w:ascii="Times New Roman" w:hAnsi="Times New Roman"/>
          </w:rPr>
        </w:pPr>
        <w:r w:rsidRPr="00CB54BA">
          <w:rPr>
            <w:rFonts w:ascii="Times New Roman" w:hAnsi="Times New Roman"/>
          </w:rPr>
          <w:fldChar w:fldCharType="begin"/>
        </w:r>
        <w:r w:rsidRPr="00CB54BA">
          <w:rPr>
            <w:rFonts w:ascii="Times New Roman" w:hAnsi="Times New Roman"/>
          </w:rPr>
          <w:instrText>PAGE   \* MERGEFORMAT</w:instrText>
        </w:r>
        <w:r w:rsidRPr="00CB54BA">
          <w:rPr>
            <w:rFonts w:ascii="Times New Roman" w:hAnsi="Times New Roman"/>
          </w:rPr>
          <w:fldChar w:fldCharType="separate"/>
        </w:r>
        <w:r w:rsidR="00682ACF">
          <w:rPr>
            <w:rFonts w:ascii="Times New Roman" w:hAnsi="Times New Roman"/>
            <w:noProof/>
          </w:rPr>
          <w:t>5</w:t>
        </w:r>
        <w:r w:rsidRPr="00CB54BA">
          <w:rPr>
            <w:rFonts w:ascii="Times New Roman" w:hAnsi="Times New Roman"/>
          </w:rPr>
          <w:fldChar w:fldCharType="end"/>
        </w:r>
      </w:p>
    </w:sdtContent>
  </w:sdt>
  <w:p w:rsidR="009E3E3E" w:rsidRDefault="009E3E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4B85"/>
    <w:multiLevelType w:val="multilevel"/>
    <w:tmpl w:val="B2669CB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422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18AE7F83"/>
    <w:multiLevelType w:val="hybridMultilevel"/>
    <w:tmpl w:val="637E4E3A"/>
    <w:lvl w:ilvl="0" w:tplc="2FBA63D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4540A"/>
    <w:multiLevelType w:val="hybridMultilevel"/>
    <w:tmpl w:val="FAE02702"/>
    <w:lvl w:ilvl="0" w:tplc="AB96448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C0778"/>
    <w:multiLevelType w:val="hybridMultilevel"/>
    <w:tmpl w:val="0A8E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E8"/>
    <w:rsid w:val="0000271E"/>
    <w:rsid w:val="00004A3C"/>
    <w:rsid w:val="00005082"/>
    <w:rsid w:val="000054DA"/>
    <w:rsid w:val="00006767"/>
    <w:rsid w:val="00014AB6"/>
    <w:rsid w:val="00017AEE"/>
    <w:rsid w:val="000207CD"/>
    <w:rsid w:val="00020AF2"/>
    <w:rsid w:val="0002440E"/>
    <w:rsid w:val="0002474B"/>
    <w:rsid w:val="00026D91"/>
    <w:rsid w:val="00026F50"/>
    <w:rsid w:val="00030A1D"/>
    <w:rsid w:val="0003350B"/>
    <w:rsid w:val="000460DB"/>
    <w:rsid w:val="0005363E"/>
    <w:rsid w:val="000538AE"/>
    <w:rsid w:val="00053C8E"/>
    <w:rsid w:val="00056163"/>
    <w:rsid w:val="00057943"/>
    <w:rsid w:val="0006476A"/>
    <w:rsid w:val="00065741"/>
    <w:rsid w:val="00066969"/>
    <w:rsid w:val="00066ED6"/>
    <w:rsid w:val="00070EA3"/>
    <w:rsid w:val="000744C5"/>
    <w:rsid w:val="0008586A"/>
    <w:rsid w:val="000905C4"/>
    <w:rsid w:val="00094A26"/>
    <w:rsid w:val="00095B7A"/>
    <w:rsid w:val="000A1345"/>
    <w:rsid w:val="000A4011"/>
    <w:rsid w:val="000B3FDD"/>
    <w:rsid w:val="000B443F"/>
    <w:rsid w:val="000B5166"/>
    <w:rsid w:val="000B5F71"/>
    <w:rsid w:val="000B78E8"/>
    <w:rsid w:val="000C6CEF"/>
    <w:rsid w:val="000C715A"/>
    <w:rsid w:val="000D018D"/>
    <w:rsid w:val="000D505E"/>
    <w:rsid w:val="000D6A48"/>
    <w:rsid w:val="000D6F30"/>
    <w:rsid w:val="000D7FB1"/>
    <w:rsid w:val="000E3D43"/>
    <w:rsid w:val="000E42C0"/>
    <w:rsid w:val="000E57A2"/>
    <w:rsid w:val="000E662A"/>
    <w:rsid w:val="000E6F5B"/>
    <w:rsid w:val="000F4309"/>
    <w:rsid w:val="000F4E90"/>
    <w:rsid w:val="000F7944"/>
    <w:rsid w:val="0010126A"/>
    <w:rsid w:val="00101F81"/>
    <w:rsid w:val="00101FDA"/>
    <w:rsid w:val="001031E8"/>
    <w:rsid w:val="00103A6C"/>
    <w:rsid w:val="0010590D"/>
    <w:rsid w:val="00105CC5"/>
    <w:rsid w:val="00107780"/>
    <w:rsid w:val="00111F67"/>
    <w:rsid w:val="00111FEB"/>
    <w:rsid w:val="00112BA8"/>
    <w:rsid w:val="00113FEB"/>
    <w:rsid w:val="00115CDF"/>
    <w:rsid w:val="00127D8C"/>
    <w:rsid w:val="00130DB3"/>
    <w:rsid w:val="00133BAB"/>
    <w:rsid w:val="00134070"/>
    <w:rsid w:val="00136A7D"/>
    <w:rsid w:val="00143A79"/>
    <w:rsid w:val="0014496C"/>
    <w:rsid w:val="001537EB"/>
    <w:rsid w:val="00154333"/>
    <w:rsid w:val="001544F5"/>
    <w:rsid w:val="00155DE9"/>
    <w:rsid w:val="00162719"/>
    <w:rsid w:val="00164BDC"/>
    <w:rsid w:val="0016593F"/>
    <w:rsid w:val="001666A4"/>
    <w:rsid w:val="00170A20"/>
    <w:rsid w:val="00171E67"/>
    <w:rsid w:val="00172911"/>
    <w:rsid w:val="00173373"/>
    <w:rsid w:val="00176010"/>
    <w:rsid w:val="00182585"/>
    <w:rsid w:val="00183AB0"/>
    <w:rsid w:val="00184F02"/>
    <w:rsid w:val="00185804"/>
    <w:rsid w:val="00185F6A"/>
    <w:rsid w:val="0019009A"/>
    <w:rsid w:val="001934FE"/>
    <w:rsid w:val="001A2FBC"/>
    <w:rsid w:val="001A4D2C"/>
    <w:rsid w:val="001A5EA6"/>
    <w:rsid w:val="001A6B9B"/>
    <w:rsid w:val="001B0F07"/>
    <w:rsid w:val="001B2D90"/>
    <w:rsid w:val="001B5B5E"/>
    <w:rsid w:val="001C3583"/>
    <w:rsid w:val="001C35BE"/>
    <w:rsid w:val="001C6588"/>
    <w:rsid w:val="001C71A4"/>
    <w:rsid w:val="001D1980"/>
    <w:rsid w:val="001D5A6E"/>
    <w:rsid w:val="001E13FA"/>
    <w:rsid w:val="001E458F"/>
    <w:rsid w:val="001E7A8E"/>
    <w:rsid w:val="001F3B0E"/>
    <w:rsid w:val="001F6B79"/>
    <w:rsid w:val="001F7279"/>
    <w:rsid w:val="00201A4D"/>
    <w:rsid w:val="002029DC"/>
    <w:rsid w:val="00204515"/>
    <w:rsid w:val="00204688"/>
    <w:rsid w:val="0020485C"/>
    <w:rsid w:val="00210020"/>
    <w:rsid w:val="00211010"/>
    <w:rsid w:val="0021151E"/>
    <w:rsid w:val="002149AA"/>
    <w:rsid w:val="00215B65"/>
    <w:rsid w:val="00222441"/>
    <w:rsid w:val="00223B4B"/>
    <w:rsid w:val="00224488"/>
    <w:rsid w:val="0022454C"/>
    <w:rsid w:val="00224924"/>
    <w:rsid w:val="0022603D"/>
    <w:rsid w:val="002378D7"/>
    <w:rsid w:val="00237E1A"/>
    <w:rsid w:val="00240738"/>
    <w:rsid w:val="00245E7B"/>
    <w:rsid w:val="00247BBE"/>
    <w:rsid w:val="002501CA"/>
    <w:rsid w:val="00250A1B"/>
    <w:rsid w:val="002528BA"/>
    <w:rsid w:val="002544E8"/>
    <w:rsid w:val="00255760"/>
    <w:rsid w:val="00255F55"/>
    <w:rsid w:val="00256677"/>
    <w:rsid w:val="002572F7"/>
    <w:rsid w:val="00257ABD"/>
    <w:rsid w:val="002606F6"/>
    <w:rsid w:val="00262492"/>
    <w:rsid w:val="00263B6A"/>
    <w:rsid w:val="0026533A"/>
    <w:rsid w:val="00270165"/>
    <w:rsid w:val="0027560B"/>
    <w:rsid w:val="00276D23"/>
    <w:rsid w:val="00280783"/>
    <w:rsid w:val="00281C0B"/>
    <w:rsid w:val="00296F94"/>
    <w:rsid w:val="00297C7D"/>
    <w:rsid w:val="002A08B1"/>
    <w:rsid w:val="002A0C89"/>
    <w:rsid w:val="002A18C2"/>
    <w:rsid w:val="002A247A"/>
    <w:rsid w:val="002A3EF9"/>
    <w:rsid w:val="002A771B"/>
    <w:rsid w:val="002B3121"/>
    <w:rsid w:val="002C4BAE"/>
    <w:rsid w:val="002D0A39"/>
    <w:rsid w:val="002D171B"/>
    <w:rsid w:val="002D1FC9"/>
    <w:rsid w:val="002D332B"/>
    <w:rsid w:val="002D39BF"/>
    <w:rsid w:val="002E13D0"/>
    <w:rsid w:val="002E242B"/>
    <w:rsid w:val="002E3D04"/>
    <w:rsid w:val="002E73C1"/>
    <w:rsid w:val="002E7D99"/>
    <w:rsid w:val="002F215A"/>
    <w:rsid w:val="002F3322"/>
    <w:rsid w:val="002F6771"/>
    <w:rsid w:val="003005DD"/>
    <w:rsid w:val="00301B01"/>
    <w:rsid w:val="00303A90"/>
    <w:rsid w:val="00303DBF"/>
    <w:rsid w:val="00304703"/>
    <w:rsid w:val="0031008D"/>
    <w:rsid w:val="00310D17"/>
    <w:rsid w:val="00312508"/>
    <w:rsid w:val="00317B3F"/>
    <w:rsid w:val="00321318"/>
    <w:rsid w:val="00321EAA"/>
    <w:rsid w:val="0032290A"/>
    <w:rsid w:val="00323497"/>
    <w:rsid w:val="00333E3A"/>
    <w:rsid w:val="00334B6F"/>
    <w:rsid w:val="00334B7A"/>
    <w:rsid w:val="0033503A"/>
    <w:rsid w:val="0033706C"/>
    <w:rsid w:val="00340887"/>
    <w:rsid w:val="00340E62"/>
    <w:rsid w:val="00341728"/>
    <w:rsid w:val="00342791"/>
    <w:rsid w:val="00344667"/>
    <w:rsid w:val="00344EC3"/>
    <w:rsid w:val="003452CE"/>
    <w:rsid w:val="00345BA9"/>
    <w:rsid w:val="00352CC0"/>
    <w:rsid w:val="003559F1"/>
    <w:rsid w:val="00360631"/>
    <w:rsid w:val="003623BC"/>
    <w:rsid w:val="00363317"/>
    <w:rsid w:val="00363663"/>
    <w:rsid w:val="00377D0C"/>
    <w:rsid w:val="00377F0E"/>
    <w:rsid w:val="003813FD"/>
    <w:rsid w:val="00381FC0"/>
    <w:rsid w:val="003826BF"/>
    <w:rsid w:val="00383FD3"/>
    <w:rsid w:val="00391A52"/>
    <w:rsid w:val="00392856"/>
    <w:rsid w:val="003944EB"/>
    <w:rsid w:val="003A101B"/>
    <w:rsid w:val="003A2508"/>
    <w:rsid w:val="003A6460"/>
    <w:rsid w:val="003A648E"/>
    <w:rsid w:val="003A6832"/>
    <w:rsid w:val="003A701C"/>
    <w:rsid w:val="003A7F66"/>
    <w:rsid w:val="003B292E"/>
    <w:rsid w:val="003B7489"/>
    <w:rsid w:val="003C6B17"/>
    <w:rsid w:val="003C760B"/>
    <w:rsid w:val="003D0E63"/>
    <w:rsid w:val="003D11EF"/>
    <w:rsid w:val="003D61B8"/>
    <w:rsid w:val="003F1011"/>
    <w:rsid w:val="003F41DA"/>
    <w:rsid w:val="003F472D"/>
    <w:rsid w:val="003F75EB"/>
    <w:rsid w:val="00401540"/>
    <w:rsid w:val="00405332"/>
    <w:rsid w:val="00410160"/>
    <w:rsid w:val="00412E53"/>
    <w:rsid w:val="00415805"/>
    <w:rsid w:val="00416115"/>
    <w:rsid w:val="004221D8"/>
    <w:rsid w:val="0042239B"/>
    <w:rsid w:val="0042356C"/>
    <w:rsid w:val="0042493B"/>
    <w:rsid w:val="004274CB"/>
    <w:rsid w:val="0042779E"/>
    <w:rsid w:val="0043090A"/>
    <w:rsid w:val="00430D86"/>
    <w:rsid w:val="0043128E"/>
    <w:rsid w:val="00433514"/>
    <w:rsid w:val="004368D8"/>
    <w:rsid w:val="00436979"/>
    <w:rsid w:val="004378DC"/>
    <w:rsid w:val="00440124"/>
    <w:rsid w:val="00440EBF"/>
    <w:rsid w:val="004449AF"/>
    <w:rsid w:val="004556C5"/>
    <w:rsid w:val="00461226"/>
    <w:rsid w:val="00463CCE"/>
    <w:rsid w:val="00463EB4"/>
    <w:rsid w:val="004649B2"/>
    <w:rsid w:val="004721AB"/>
    <w:rsid w:val="00472D17"/>
    <w:rsid w:val="0047592E"/>
    <w:rsid w:val="0048076B"/>
    <w:rsid w:val="00480DAC"/>
    <w:rsid w:val="00483AD9"/>
    <w:rsid w:val="004914DB"/>
    <w:rsid w:val="00492381"/>
    <w:rsid w:val="00493F4D"/>
    <w:rsid w:val="004968B3"/>
    <w:rsid w:val="0049719C"/>
    <w:rsid w:val="00497CA0"/>
    <w:rsid w:val="004A2994"/>
    <w:rsid w:val="004A2C25"/>
    <w:rsid w:val="004A5368"/>
    <w:rsid w:val="004A5903"/>
    <w:rsid w:val="004A6697"/>
    <w:rsid w:val="004B2974"/>
    <w:rsid w:val="004B4FBF"/>
    <w:rsid w:val="004B6052"/>
    <w:rsid w:val="004B73BC"/>
    <w:rsid w:val="004B7884"/>
    <w:rsid w:val="004C0227"/>
    <w:rsid w:val="004C0B57"/>
    <w:rsid w:val="004C11C0"/>
    <w:rsid w:val="004C46F9"/>
    <w:rsid w:val="004C6476"/>
    <w:rsid w:val="004D3411"/>
    <w:rsid w:val="004D456D"/>
    <w:rsid w:val="004D6700"/>
    <w:rsid w:val="004D7A3E"/>
    <w:rsid w:val="004E3415"/>
    <w:rsid w:val="004E4674"/>
    <w:rsid w:val="004E5576"/>
    <w:rsid w:val="004E6EA6"/>
    <w:rsid w:val="004F536C"/>
    <w:rsid w:val="004F6C99"/>
    <w:rsid w:val="0050312D"/>
    <w:rsid w:val="00503E74"/>
    <w:rsid w:val="0050473B"/>
    <w:rsid w:val="00505142"/>
    <w:rsid w:val="0050681E"/>
    <w:rsid w:val="00507D1F"/>
    <w:rsid w:val="005116DC"/>
    <w:rsid w:val="0051538C"/>
    <w:rsid w:val="0051710A"/>
    <w:rsid w:val="00521E0C"/>
    <w:rsid w:val="005249C4"/>
    <w:rsid w:val="00524D10"/>
    <w:rsid w:val="00526BB1"/>
    <w:rsid w:val="00527CA6"/>
    <w:rsid w:val="00530431"/>
    <w:rsid w:val="00530AE2"/>
    <w:rsid w:val="00532614"/>
    <w:rsid w:val="00535FDB"/>
    <w:rsid w:val="00540457"/>
    <w:rsid w:val="00553E44"/>
    <w:rsid w:val="00556E4A"/>
    <w:rsid w:val="00562966"/>
    <w:rsid w:val="005650F8"/>
    <w:rsid w:val="00566A32"/>
    <w:rsid w:val="00570AC9"/>
    <w:rsid w:val="00570F1E"/>
    <w:rsid w:val="00571984"/>
    <w:rsid w:val="00572016"/>
    <w:rsid w:val="00573893"/>
    <w:rsid w:val="00573DA9"/>
    <w:rsid w:val="00581BC7"/>
    <w:rsid w:val="00584F80"/>
    <w:rsid w:val="00587FE7"/>
    <w:rsid w:val="00590EB7"/>
    <w:rsid w:val="00593837"/>
    <w:rsid w:val="00593C6F"/>
    <w:rsid w:val="005951B5"/>
    <w:rsid w:val="00596573"/>
    <w:rsid w:val="00596AD0"/>
    <w:rsid w:val="005A5C6A"/>
    <w:rsid w:val="005A6E9A"/>
    <w:rsid w:val="005A7AE6"/>
    <w:rsid w:val="005B1B9B"/>
    <w:rsid w:val="005B21C3"/>
    <w:rsid w:val="005B263E"/>
    <w:rsid w:val="005C13FA"/>
    <w:rsid w:val="005C552F"/>
    <w:rsid w:val="005C5C98"/>
    <w:rsid w:val="005D06E8"/>
    <w:rsid w:val="005D1542"/>
    <w:rsid w:val="005D26A2"/>
    <w:rsid w:val="005E222E"/>
    <w:rsid w:val="005E55F7"/>
    <w:rsid w:val="005F4FE0"/>
    <w:rsid w:val="005F64B7"/>
    <w:rsid w:val="005F6E02"/>
    <w:rsid w:val="005F7EC5"/>
    <w:rsid w:val="00601755"/>
    <w:rsid w:val="00606E6E"/>
    <w:rsid w:val="0061793A"/>
    <w:rsid w:val="0062429B"/>
    <w:rsid w:val="006243DF"/>
    <w:rsid w:val="0063194D"/>
    <w:rsid w:val="00632375"/>
    <w:rsid w:val="0063267E"/>
    <w:rsid w:val="0063634D"/>
    <w:rsid w:val="0064103D"/>
    <w:rsid w:val="0064267C"/>
    <w:rsid w:val="00643858"/>
    <w:rsid w:val="006445A4"/>
    <w:rsid w:val="00650CA2"/>
    <w:rsid w:val="00651030"/>
    <w:rsid w:val="00651CCD"/>
    <w:rsid w:val="00651E5D"/>
    <w:rsid w:val="006561F1"/>
    <w:rsid w:val="0065789A"/>
    <w:rsid w:val="00662E71"/>
    <w:rsid w:val="006673A2"/>
    <w:rsid w:val="00671BD6"/>
    <w:rsid w:val="00675628"/>
    <w:rsid w:val="00681BB8"/>
    <w:rsid w:val="00682ACF"/>
    <w:rsid w:val="00683960"/>
    <w:rsid w:val="00683F93"/>
    <w:rsid w:val="0069150E"/>
    <w:rsid w:val="0069363C"/>
    <w:rsid w:val="00697E94"/>
    <w:rsid w:val="006A0AAF"/>
    <w:rsid w:val="006A26EF"/>
    <w:rsid w:val="006A3CC0"/>
    <w:rsid w:val="006A3D44"/>
    <w:rsid w:val="006A7FB4"/>
    <w:rsid w:val="006B1382"/>
    <w:rsid w:val="006B52F4"/>
    <w:rsid w:val="006B5FF8"/>
    <w:rsid w:val="006B6C5B"/>
    <w:rsid w:val="006B75C2"/>
    <w:rsid w:val="006C25DD"/>
    <w:rsid w:val="006C2AD8"/>
    <w:rsid w:val="006C2BAF"/>
    <w:rsid w:val="006C319B"/>
    <w:rsid w:val="006C3E71"/>
    <w:rsid w:val="006C4598"/>
    <w:rsid w:val="006C5018"/>
    <w:rsid w:val="006D02D3"/>
    <w:rsid w:val="006D0A07"/>
    <w:rsid w:val="006D311C"/>
    <w:rsid w:val="006D5297"/>
    <w:rsid w:val="006E0ABD"/>
    <w:rsid w:val="006E39C5"/>
    <w:rsid w:val="006E425F"/>
    <w:rsid w:val="006E4716"/>
    <w:rsid w:val="006E5FD9"/>
    <w:rsid w:val="006E60A3"/>
    <w:rsid w:val="006F00DB"/>
    <w:rsid w:val="006F104E"/>
    <w:rsid w:val="006F3865"/>
    <w:rsid w:val="006F6D63"/>
    <w:rsid w:val="006F6DA1"/>
    <w:rsid w:val="007031E5"/>
    <w:rsid w:val="00703E88"/>
    <w:rsid w:val="00704E03"/>
    <w:rsid w:val="0070621B"/>
    <w:rsid w:val="00707D08"/>
    <w:rsid w:val="00715364"/>
    <w:rsid w:val="00720FEE"/>
    <w:rsid w:val="0073174C"/>
    <w:rsid w:val="007323F5"/>
    <w:rsid w:val="007335D7"/>
    <w:rsid w:val="00733DCD"/>
    <w:rsid w:val="00736D95"/>
    <w:rsid w:val="00740E27"/>
    <w:rsid w:val="00744894"/>
    <w:rsid w:val="00745A46"/>
    <w:rsid w:val="007522AB"/>
    <w:rsid w:val="007532E0"/>
    <w:rsid w:val="00753462"/>
    <w:rsid w:val="00755917"/>
    <w:rsid w:val="007569DA"/>
    <w:rsid w:val="0076013A"/>
    <w:rsid w:val="00761151"/>
    <w:rsid w:val="007616DA"/>
    <w:rsid w:val="00761EA5"/>
    <w:rsid w:val="007627CE"/>
    <w:rsid w:val="00766973"/>
    <w:rsid w:val="0077007A"/>
    <w:rsid w:val="00770422"/>
    <w:rsid w:val="0077199C"/>
    <w:rsid w:val="007727B5"/>
    <w:rsid w:val="00773E02"/>
    <w:rsid w:val="007750CB"/>
    <w:rsid w:val="00786875"/>
    <w:rsid w:val="007873B6"/>
    <w:rsid w:val="007905DC"/>
    <w:rsid w:val="0079451A"/>
    <w:rsid w:val="007955BE"/>
    <w:rsid w:val="007A01F7"/>
    <w:rsid w:val="007A1C3B"/>
    <w:rsid w:val="007A26D9"/>
    <w:rsid w:val="007A27E0"/>
    <w:rsid w:val="007B1123"/>
    <w:rsid w:val="007B48FF"/>
    <w:rsid w:val="007B62D1"/>
    <w:rsid w:val="007C1C55"/>
    <w:rsid w:val="007C24EA"/>
    <w:rsid w:val="007C2781"/>
    <w:rsid w:val="007C784E"/>
    <w:rsid w:val="007D0516"/>
    <w:rsid w:val="007D1BEA"/>
    <w:rsid w:val="007D1C4A"/>
    <w:rsid w:val="007D263E"/>
    <w:rsid w:val="007D47EA"/>
    <w:rsid w:val="007D7520"/>
    <w:rsid w:val="007D7DF3"/>
    <w:rsid w:val="007E07BC"/>
    <w:rsid w:val="007E07D5"/>
    <w:rsid w:val="007E1047"/>
    <w:rsid w:val="007E16C8"/>
    <w:rsid w:val="007E3834"/>
    <w:rsid w:val="007E6351"/>
    <w:rsid w:val="007F0803"/>
    <w:rsid w:val="007F0945"/>
    <w:rsid w:val="007F121E"/>
    <w:rsid w:val="007F4A0D"/>
    <w:rsid w:val="007F4C74"/>
    <w:rsid w:val="00800734"/>
    <w:rsid w:val="008021E2"/>
    <w:rsid w:val="00804579"/>
    <w:rsid w:val="00810A73"/>
    <w:rsid w:val="008168B6"/>
    <w:rsid w:val="00816E4E"/>
    <w:rsid w:val="0082000D"/>
    <w:rsid w:val="00823D78"/>
    <w:rsid w:val="00823EA7"/>
    <w:rsid w:val="00825EF8"/>
    <w:rsid w:val="0082686F"/>
    <w:rsid w:val="00827173"/>
    <w:rsid w:val="008277D4"/>
    <w:rsid w:val="00827EB4"/>
    <w:rsid w:val="0083324F"/>
    <w:rsid w:val="00834B70"/>
    <w:rsid w:val="00841772"/>
    <w:rsid w:val="00846237"/>
    <w:rsid w:val="008462D5"/>
    <w:rsid w:val="00847240"/>
    <w:rsid w:val="00847F0F"/>
    <w:rsid w:val="0085681F"/>
    <w:rsid w:val="00857D46"/>
    <w:rsid w:val="00860082"/>
    <w:rsid w:val="00863699"/>
    <w:rsid w:val="00864CC6"/>
    <w:rsid w:val="00865028"/>
    <w:rsid w:val="00866C8F"/>
    <w:rsid w:val="00876733"/>
    <w:rsid w:val="008776DB"/>
    <w:rsid w:val="00880E78"/>
    <w:rsid w:val="008828F6"/>
    <w:rsid w:val="00883835"/>
    <w:rsid w:val="00885B8F"/>
    <w:rsid w:val="00886AFA"/>
    <w:rsid w:val="00896C6F"/>
    <w:rsid w:val="008A0E3D"/>
    <w:rsid w:val="008A0E40"/>
    <w:rsid w:val="008A1B4A"/>
    <w:rsid w:val="008A214E"/>
    <w:rsid w:val="008A2324"/>
    <w:rsid w:val="008A4E46"/>
    <w:rsid w:val="008A50A8"/>
    <w:rsid w:val="008B1E10"/>
    <w:rsid w:val="008B37E9"/>
    <w:rsid w:val="008B4103"/>
    <w:rsid w:val="008B5BF1"/>
    <w:rsid w:val="008B62A9"/>
    <w:rsid w:val="008C28AA"/>
    <w:rsid w:val="008C2AA2"/>
    <w:rsid w:val="008C4910"/>
    <w:rsid w:val="008C6534"/>
    <w:rsid w:val="008D0D10"/>
    <w:rsid w:val="008D1A06"/>
    <w:rsid w:val="008D4BEF"/>
    <w:rsid w:val="008D6BBC"/>
    <w:rsid w:val="008E1619"/>
    <w:rsid w:val="008E43B3"/>
    <w:rsid w:val="008E5ED9"/>
    <w:rsid w:val="008E61A6"/>
    <w:rsid w:val="00904C6F"/>
    <w:rsid w:val="00910D8A"/>
    <w:rsid w:val="00912F84"/>
    <w:rsid w:val="00913011"/>
    <w:rsid w:val="00913F14"/>
    <w:rsid w:val="00914094"/>
    <w:rsid w:val="00915648"/>
    <w:rsid w:val="00917EDF"/>
    <w:rsid w:val="00920412"/>
    <w:rsid w:val="00920ACF"/>
    <w:rsid w:val="00921C46"/>
    <w:rsid w:val="00921E8E"/>
    <w:rsid w:val="009231F0"/>
    <w:rsid w:val="009260C9"/>
    <w:rsid w:val="00931F21"/>
    <w:rsid w:val="00935BD0"/>
    <w:rsid w:val="009375B9"/>
    <w:rsid w:val="009451BA"/>
    <w:rsid w:val="0095308A"/>
    <w:rsid w:val="009543D6"/>
    <w:rsid w:val="00957AB4"/>
    <w:rsid w:val="00961541"/>
    <w:rsid w:val="00961EF1"/>
    <w:rsid w:val="00964E20"/>
    <w:rsid w:val="00966E7D"/>
    <w:rsid w:val="0096701A"/>
    <w:rsid w:val="009729BC"/>
    <w:rsid w:val="00975324"/>
    <w:rsid w:val="00977390"/>
    <w:rsid w:val="009829D2"/>
    <w:rsid w:val="00985303"/>
    <w:rsid w:val="00985E01"/>
    <w:rsid w:val="00991CA2"/>
    <w:rsid w:val="0099451B"/>
    <w:rsid w:val="00994C0D"/>
    <w:rsid w:val="009953F0"/>
    <w:rsid w:val="009A1F41"/>
    <w:rsid w:val="009B013F"/>
    <w:rsid w:val="009B3A61"/>
    <w:rsid w:val="009C438A"/>
    <w:rsid w:val="009C4424"/>
    <w:rsid w:val="009D6FA4"/>
    <w:rsid w:val="009D75EA"/>
    <w:rsid w:val="009D770C"/>
    <w:rsid w:val="009E3C42"/>
    <w:rsid w:val="009E3C8B"/>
    <w:rsid w:val="009E3E3E"/>
    <w:rsid w:val="009E490B"/>
    <w:rsid w:val="009E718A"/>
    <w:rsid w:val="009E7992"/>
    <w:rsid w:val="009F14A4"/>
    <w:rsid w:val="009F4519"/>
    <w:rsid w:val="009F5F23"/>
    <w:rsid w:val="009F693C"/>
    <w:rsid w:val="009F6DAC"/>
    <w:rsid w:val="00A00173"/>
    <w:rsid w:val="00A012F0"/>
    <w:rsid w:val="00A020B0"/>
    <w:rsid w:val="00A03134"/>
    <w:rsid w:val="00A0342C"/>
    <w:rsid w:val="00A04F03"/>
    <w:rsid w:val="00A04F7B"/>
    <w:rsid w:val="00A055B9"/>
    <w:rsid w:val="00A06114"/>
    <w:rsid w:val="00A106A4"/>
    <w:rsid w:val="00A10A28"/>
    <w:rsid w:val="00A10BA9"/>
    <w:rsid w:val="00A111B7"/>
    <w:rsid w:val="00A11FBB"/>
    <w:rsid w:val="00A1227D"/>
    <w:rsid w:val="00A12954"/>
    <w:rsid w:val="00A1688F"/>
    <w:rsid w:val="00A171BC"/>
    <w:rsid w:val="00A17E6E"/>
    <w:rsid w:val="00A20172"/>
    <w:rsid w:val="00A21E85"/>
    <w:rsid w:val="00A221FA"/>
    <w:rsid w:val="00A22AE8"/>
    <w:rsid w:val="00A2310F"/>
    <w:rsid w:val="00A23886"/>
    <w:rsid w:val="00A32C56"/>
    <w:rsid w:val="00A33643"/>
    <w:rsid w:val="00A4308E"/>
    <w:rsid w:val="00A468F7"/>
    <w:rsid w:val="00A470D6"/>
    <w:rsid w:val="00A50DED"/>
    <w:rsid w:val="00A5555B"/>
    <w:rsid w:val="00A55CB9"/>
    <w:rsid w:val="00A56360"/>
    <w:rsid w:val="00A66854"/>
    <w:rsid w:val="00A66AC3"/>
    <w:rsid w:val="00A66C26"/>
    <w:rsid w:val="00A7265C"/>
    <w:rsid w:val="00A82299"/>
    <w:rsid w:val="00A83916"/>
    <w:rsid w:val="00A87553"/>
    <w:rsid w:val="00A905B3"/>
    <w:rsid w:val="00A91940"/>
    <w:rsid w:val="00A960E8"/>
    <w:rsid w:val="00A97BDC"/>
    <w:rsid w:val="00AA08FF"/>
    <w:rsid w:val="00AA109E"/>
    <w:rsid w:val="00AA222C"/>
    <w:rsid w:val="00AA4CFF"/>
    <w:rsid w:val="00AA4FCE"/>
    <w:rsid w:val="00AA52A2"/>
    <w:rsid w:val="00AA76EE"/>
    <w:rsid w:val="00AC0EC1"/>
    <w:rsid w:val="00AC0F0F"/>
    <w:rsid w:val="00AC1235"/>
    <w:rsid w:val="00AC210A"/>
    <w:rsid w:val="00AC309A"/>
    <w:rsid w:val="00AC5864"/>
    <w:rsid w:val="00AC6557"/>
    <w:rsid w:val="00AD0929"/>
    <w:rsid w:val="00AD1711"/>
    <w:rsid w:val="00AE17C5"/>
    <w:rsid w:val="00AE20AA"/>
    <w:rsid w:val="00AE4AF0"/>
    <w:rsid w:val="00AE504E"/>
    <w:rsid w:val="00AE515F"/>
    <w:rsid w:val="00AE6316"/>
    <w:rsid w:val="00AF0005"/>
    <w:rsid w:val="00AF1280"/>
    <w:rsid w:val="00AF5750"/>
    <w:rsid w:val="00AF5B0B"/>
    <w:rsid w:val="00AF70F6"/>
    <w:rsid w:val="00B00876"/>
    <w:rsid w:val="00B01353"/>
    <w:rsid w:val="00B02EE8"/>
    <w:rsid w:val="00B03FF3"/>
    <w:rsid w:val="00B04E3F"/>
    <w:rsid w:val="00B06607"/>
    <w:rsid w:val="00B07F87"/>
    <w:rsid w:val="00B11E2A"/>
    <w:rsid w:val="00B12A66"/>
    <w:rsid w:val="00B12D8F"/>
    <w:rsid w:val="00B141B0"/>
    <w:rsid w:val="00B15F72"/>
    <w:rsid w:val="00B161CE"/>
    <w:rsid w:val="00B16FC9"/>
    <w:rsid w:val="00B171CE"/>
    <w:rsid w:val="00B20F0B"/>
    <w:rsid w:val="00B2139E"/>
    <w:rsid w:val="00B22B47"/>
    <w:rsid w:val="00B233BB"/>
    <w:rsid w:val="00B246A7"/>
    <w:rsid w:val="00B270D2"/>
    <w:rsid w:val="00B421F2"/>
    <w:rsid w:val="00B43B22"/>
    <w:rsid w:val="00B6181B"/>
    <w:rsid w:val="00B70DAD"/>
    <w:rsid w:val="00B73284"/>
    <w:rsid w:val="00B85AC6"/>
    <w:rsid w:val="00B862BD"/>
    <w:rsid w:val="00B92A1C"/>
    <w:rsid w:val="00B95581"/>
    <w:rsid w:val="00B95F4E"/>
    <w:rsid w:val="00B95FF3"/>
    <w:rsid w:val="00B96FB7"/>
    <w:rsid w:val="00B97DB7"/>
    <w:rsid w:val="00BA4D1B"/>
    <w:rsid w:val="00BA5139"/>
    <w:rsid w:val="00BA61F5"/>
    <w:rsid w:val="00BB0AA3"/>
    <w:rsid w:val="00BB0DE0"/>
    <w:rsid w:val="00BB3BF9"/>
    <w:rsid w:val="00BB4559"/>
    <w:rsid w:val="00BB48A4"/>
    <w:rsid w:val="00BB4A49"/>
    <w:rsid w:val="00BB5B6A"/>
    <w:rsid w:val="00BB7889"/>
    <w:rsid w:val="00BC5A4F"/>
    <w:rsid w:val="00BD2A60"/>
    <w:rsid w:val="00BD36D8"/>
    <w:rsid w:val="00BD40D2"/>
    <w:rsid w:val="00BD414C"/>
    <w:rsid w:val="00BD4C3A"/>
    <w:rsid w:val="00BD64E8"/>
    <w:rsid w:val="00BE100A"/>
    <w:rsid w:val="00BE4116"/>
    <w:rsid w:val="00BE4D02"/>
    <w:rsid w:val="00BF3262"/>
    <w:rsid w:val="00C01A62"/>
    <w:rsid w:val="00C03AE6"/>
    <w:rsid w:val="00C04F65"/>
    <w:rsid w:val="00C05DE8"/>
    <w:rsid w:val="00C05DF2"/>
    <w:rsid w:val="00C10458"/>
    <w:rsid w:val="00C13326"/>
    <w:rsid w:val="00C13329"/>
    <w:rsid w:val="00C14738"/>
    <w:rsid w:val="00C14F8F"/>
    <w:rsid w:val="00C22760"/>
    <w:rsid w:val="00C22A1D"/>
    <w:rsid w:val="00C22B2D"/>
    <w:rsid w:val="00C22C07"/>
    <w:rsid w:val="00C24148"/>
    <w:rsid w:val="00C25554"/>
    <w:rsid w:val="00C263A8"/>
    <w:rsid w:val="00C31885"/>
    <w:rsid w:val="00C339DF"/>
    <w:rsid w:val="00C339E9"/>
    <w:rsid w:val="00C33D5F"/>
    <w:rsid w:val="00C40CD5"/>
    <w:rsid w:val="00C41A9D"/>
    <w:rsid w:val="00C43459"/>
    <w:rsid w:val="00C43DEE"/>
    <w:rsid w:val="00C460FF"/>
    <w:rsid w:val="00C461E4"/>
    <w:rsid w:val="00C477C4"/>
    <w:rsid w:val="00C50BDE"/>
    <w:rsid w:val="00C50C4A"/>
    <w:rsid w:val="00C52F27"/>
    <w:rsid w:val="00C5315A"/>
    <w:rsid w:val="00C53996"/>
    <w:rsid w:val="00C554A0"/>
    <w:rsid w:val="00C619B8"/>
    <w:rsid w:val="00C650FB"/>
    <w:rsid w:val="00C70773"/>
    <w:rsid w:val="00C71B1B"/>
    <w:rsid w:val="00C724D7"/>
    <w:rsid w:val="00C7321F"/>
    <w:rsid w:val="00C8240A"/>
    <w:rsid w:val="00C8301B"/>
    <w:rsid w:val="00C837B5"/>
    <w:rsid w:val="00C87010"/>
    <w:rsid w:val="00C870B9"/>
    <w:rsid w:val="00C93A19"/>
    <w:rsid w:val="00C93EA9"/>
    <w:rsid w:val="00C96A68"/>
    <w:rsid w:val="00CA24C9"/>
    <w:rsid w:val="00CA2DBB"/>
    <w:rsid w:val="00CA3337"/>
    <w:rsid w:val="00CA40F8"/>
    <w:rsid w:val="00CA61C8"/>
    <w:rsid w:val="00CA7BA7"/>
    <w:rsid w:val="00CB30BF"/>
    <w:rsid w:val="00CB33FF"/>
    <w:rsid w:val="00CB36D6"/>
    <w:rsid w:val="00CB54BA"/>
    <w:rsid w:val="00CB62E5"/>
    <w:rsid w:val="00CC3009"/>
    <w:rsid w:val="00CC5DD4"/>
    <w:rsid w:val="00CC701C"/>
    <w:rsid w:val="00CD1892"/>
    <w:rsid w:val="00CD26BF"/>
    <w:rsid w:val="00CD308D"/>
    <w:rsid w:val="00CE07F6"/>
    <w:rsid w:val="00CE6531"/>
    <w:rsid w:val="00CE6FFB"/>
    <w:rsid w:val="00CF0923"/>
    <w:rsid w:val="00CF3891"/>
    <w:rsid w:val="00CF3915"/>
    <w:rsid w:val="00CF3D03"/>
    <w:rsid w:val="00CF4FC8"/>
    <w:rsid w:val="00CF7397"/>
    <w:rsid w:val="00CF7A86"/>
    <w:rsid w:val="00CF7AF6"/>
    <w:rsid w:val="00D002B2"/>
    <w:rsid w:val="00D01D9A"/>
    <w:rsid w:val="00D0538D"/>
    <w:rsid w:val="00D05700"/>
    <w:rsid w:val="00D058CF"/>
    <w:rsid w:val="00D129C3"/>
    <w:rsid w:val="00D133AC"/>
    <w:rsid w:val="00D16DFC"/>
    <w:rsid w:val="00D2613B"/>
    <w:rsid w:val="00D27B9A"/>
    <w:rsid w:val="00D31D42"/>
    <w:rsid w:val="00D3244E"/>
    <w:rsid w:val="00D362C2"/>
    <w:rsid w:val="00D36D19"/>
    <w:rsid w:val="00D428C1"/>
    <w:rsid w:val="00D441B8"/>
    <w:rsid w:val="00D4553E"/>
    <w:rsid w:val="00D52A98"/>
    <w:rsid w:val="00D52D8C"/>
    <w:rsid w:val="00D571DF"/>
    <w:rsid w:val="00D60AE3"/>
    <w:rsid w:val="00D61724"/>
    <w:rsid w:val="00D61A24"/>
    <w:rsid w:val="00D63BF2"/>
    <w:rsid w:val="00D71E8D"/>
    <w:rsid w:val="00D74ACE"/>
    <w:rsid w:val="00D77667"/>
    <w:rsid w:val="00D808F0"/>
    <w:rsid w:val="00D82B25"/>
    <w:rsid w:val="00D842A0"/>
    <w:rsid w:val="00D84B14"/>
    <w:rsid w:val="00D8535C"/>
    <w:rsid w:val="00D86B99"/>
    <w:rsid w:val="00D95DAB"/>
    <w:rsid w:val="00DA2F8C"/>
    <w:rsid w:val="00DB7679"/>
    <w:rsid w:val="00DC3D05"/>
    <w:rsid w:val="00DC59A6"/>
    <w:rsid w:val="00DC6371"/>
    <w:rsid w:val="00DC670E"/>
    <w:rsid w:val="00DC6915"/>
    <w:rsid w:val="00DD3A0B"/>
    <w:rsid w:val="00DD4512"/>
    <w:rsid w:val="00DD4F48"/>
    <w:rsid w:val="00DD5DA4"/>
    <w:rsid w:val="00DD7EB3"/>
    <w:rsid w:val="00DE1088"/>
    <w:rsid w:val="00DE1BC8"/>
    <w:rsid w:val="00DE4485"/>
    <w:rsid w:val="00DE5446"/>
    <w:rsid w:val="00DE6303"/>
    <w:rsid w:val="00DF2A3D"/>
    <w:rsid w:val="00E004FC"/>
    <w:rsid w:val="00E01997"/>
    <w:rsid w:val="00E01D04"/>
    <w:rsid w:val="00E023EF"/>
    <w:rsid w:val="00E03109"/>
    <w:rsid w:val="00E03816"/>
    <w:rsid w:val="00E042D9"/>
    <w:rsid w:val="00E10BAE"/>
    <w:rsid w:val="00E14516"/>
    <w:rsid w:val="00E14593"/>
    <w:rsid w:val="00E14796"/>
    <w:rsid w:val="00E15E7A"/>
    <w:rsid w:val="00E2071A"/>
    <w:rsid w:val="00E235FC"/>
    <w:rsid w:val="00E27360"/>
    <w:rsid w:val="00E30B47"/>
    <w:rsid w:val="00E32A57"/>
    <w:rsid w:val="00E3473A"/>
    <w:rsid w:val="00E401D5"/>
    <w:rsid w:val="00E472F3"/>
    <w:rsid w:val="00E54E31"/>
    <w:rsid w:val="00E54F44"/>
    <w:rsid w:val="00E57D48"/>
    <w:rsid w:val="00E631C7"/>
    <w:rsid w:val="00E674EE"/>
    <w:rsid w:val="00E7463D"/>
    <w:rsid w:val="00E83E4D"/>
    <w:rsid w:val="00E92A01"/>
    <w:rsid w:val="00E977C3"/>
    <w:rsid w:val="00EA12BB"/>
    <w:rsid w:val="00EA1B26"/>
    <w:rsid w:val="00EA598C"/>
    <w:rsid w:val="00EB10E1"/>
    <w:rsid w:val="00EB1209"/>
    <w:rsid w:val="00EB4B98"/>
    <w:rsid w:val="00EB4DFC"/>
    <w:rsid w:val="00EB56FA"/>
    <w:rsid w:val="00EB5840"/>
    <w:rsid w:val="00EC01C8"/>
    <w:rsid w:val="00EC147B"/>
    <w:rsid w:val="00EC5BF0"/>
    <w:rsid w:val="00EC6CB5"/>
    <w:rsid w:val="00EC75A6"/>
    <w:rsid w:val="00ED3030"/>
    <w:rsid w:val="00ED3C76"/>
    <w:rsid w:val="00EE5A7A"/>
    <w:rsid w:val="00EF1735"/>
    <w:rsid w:val="00EF2414"/>
    <w:rsid w:val="00EF3434"/>
    <w:rsid w:val="00EF4F05"/>
    <w:rsid w:val="00EF552D"/>
    <w:rsid w:val="00EF58D2"/>
    <w:rsid w:val="00F01EB7"/>
    <w:rsid w:val="00F029CB"/>
    <w:rsid w:val="00F03F5D"/>
    <w:rsid w:val="00F12A22"/>
    <w:rsid w:val="00F215C9"/>
    <w:rsid w:val="00F21C78"/>
    <w:rsid w:val="00F221E0"/>
    <w:rsid w:val="00F23B33"/>
    <w:rsid w:val="00F26600"/>
    <w:rsid w:val="00F308AD"/>
    <w:rsid w:val="00F31BF8"/>
    <w:rsid w:val="00F32261"/>
    <w:rsid w:val="00F3261F"/>
    <w:rsid w:val="00F334AC"/>
    <w:rsid w:val="00F342E3"/>
    <w:rsid w:val="00F342EB"/>
    <w:rsid w:val="00F348F3"/>
    <w:rsid w:val="00F353CF"/>
    <w:rsid w:val="00F35954"/>
    <w:rsid w:val="00F35BD4"/>
    <w:rsid w:val="00F367F2"/>
    <w:rsid w:val="00F36AD3"/>
    <w:rsid w:val="00F44B2D"/>
    <w:rsid w:val="00F530D8"/>
    <w:rsid w:val="00F56717"/>
    <w:rsid w:val="00F56DF0"/>
    <w:rsid w:val="00F600F3"/>
    <w:rsid w:val="00F64C7B"/>
    <w:rsid w:val="00F837DE"/>
    <w:rsid w:val="00F837EC"/>
    <w:rsid w:val="00F847FE"/>
    <w:rsid w:val="00F86A21"/>
    <w:rsid w:val="00F8703F"/>
    <w:rsid w:val="00F90F4F"/>
    <w:rsid w:val="00F92C6A"/>
    <w:rsid w:val="00F930C7"/>
    <w:rsid w:val="00F962D8"/>
    <w:rsid w:val="00FA0618"/>
    <w:rsid w:val="00FA2676"/>
    <w:rsid w:val="00FA315F"/>
    <w:rsid w:val="00FA70DD"/>
    <w:rsid w:val="00FA766D"/>
    <w:rsid w:val="00FB3AB6"/>
    <w:rsid w:val="00FB44EE"/>
    <w:rsid w:val="00FB672C"/>
    <w:rsid w:val="00FB7C36"/>
    <w:rsid w:val="00FC1081"/>
    <w:rsid w:val="00FC2BA3"/>
    <w:rsid w:val="00FC32D6"/>
    <w:rsid w:val="00FC46E7"/>
    <w:rsid w:val="00FC543E"/>
    <w:rsid w:val="00FC6EBD"/>
    <w:rsid w:val="00FC730A"/>
    <w:rsid w:val="00FC74A4"/>
    <w:rsid w:val="00FD11EE"/>
    <w:rsid w:val="00FD635C"/>
    <w:rsid w:val="00FD7C8E"/>
    <w:rsid w:val="00FE0140"/>
    <w:rsid w:val="00FE4E6F"/>
    <w:rsid w:val="00FE5AA0"/>
    <w:rsid w:val="00FE739F"/>
    <w:rsid w:val="00FF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51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DAC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9451BA"/>
    <w:rPr>
      <w:szCs w:val="32"/>
    </w:rPr>
  </w:style>
  <w:style w:type="character" w:customStyle="1" w:styleId="s0">
    <w:name w:val="s0"/>
    <w:rsid w:val="009F6DAC"/>
    <w:rPr>
      <w:color w:val="000000"/>
    </w:rPr>
  </w:style>
  <w:style w:type="table" w:styleId="a5">
    <w:name w:val="Table Grid"/>
    <w:basedOn w:val="a1"/>
    <w:uiPriority w:val="59"/>
    <w:rsid w:val="009F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9F6DA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9F6DAC"/>
  </w:style>
  <w:style w:type="paragraph" w:customStyle="1" w:styleId="j13">
    <w:name w:val="j13"/>
    <w:basedOn w:val="a"/>
    <w:rsid w:val="009F6DA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A29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994"/>
  </w:style>
  <w:style w:type="paragraph" w:styleId="a8">
    <w:name w:val="footer"/>
    <w:basedOn w:val="a"/>
    <w:link w:val="a9"/>
    <w:uiPriority w:val="99"/>
    <w:unhideWhenUsed/>
    <w:rsid w:val="004A29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994"/>
  </w:style>
  <w:style w:type="paragraph" w:styleId="aa">
    <w:name w:val="Balloon Text"/>
    <w:basedOn w:val="a"/>
    <w:link w:val="ab"/>
    <w:uiPriority w:val="99"/>
    <w:semiHidden/>
    <w:unhideWhenUsed/>
    <w:rsid w:val="00D058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1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51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51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51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51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51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51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51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51BA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9451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451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9451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9451BA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9451BA"/>
    <w:rPr>
      <w:b/>
      <w:bCs/>
    </w:rPr>
  </w:style>
  <w:style w:type="character" w:styleId="af1">
    <w:name w:val="Emphasis"/>
    <w:basedOn w:val="a0"/>
    <w:qFormat/>
    <w:rsid w:val="009451BA"/>
    <w:rPr>
      <w:rFonts w:asciiTheme="minorHAnsi" w:hAnsiTheme="minorHAnsi"/>
      <w:b/>
      <w:i/>
      <w:iCs/>
    </w:rPr>
  </w:style>
  <w:style w:type="paragraph" w:styleId="af2">
    <w:name w:val="List Paragraph"/>
    <w:basedOn w:val="a"/>
    <w:link w:val="af3"/>
    <w:uiPriority w:val="34"/>
    <w:qFormat/>
    <w:rsid w:val="009451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51BA"/>
    <w:rPr>
      <w:i/>
    </w:rPr>
  </w:style>
  <w:style w:type="character" w:customStyle="1" w:styleId="22">
    <w:name w:val="Цитата 2 Знак"/>
    <w:basedOn w:val="a0"/>
    <w:link w:val="21"/>
    <w:uiPriority w:val="29"/>
    <w:rsid w:val="009451BA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9451BA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9451BA"/>
    <w:rPr>
      <w:b/>
      <w:i/>
      <w:sz w:val="24"/>
    </w:rPr>
  </w:style>
  <w:style w:type="character" w:styleId="af6">
    <w:name w:val="Subtle Emphasis"/>
    <w:uiPriority w:val="19"/>
    <w:qFormat/>
    <w:rsid w:val="009451BA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9451BA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9451BA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9451BA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9451BA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9451BA"/>
    <w:pPr>
      <w:outlineLvl w:val="9"/>
    </w:pPr>
  </w:style>
  <w:style w:type="paragraph" w:styleId="afc">
    <w:name w:val="Normal (Web)"/>
    <w:basedOn w:val="a"/>
    <w:uiPriority w:val="99"/>
    <w:unhideWhenUsed/>
    <w:rsid w:val="000F43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9">
    <w:name w:val="s19"/>
    <w:rsid w:val="000D7FB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3">
    <w:name w:val="s3"/>
    <w:basedOn w:val="a0"/>
    <w:rsid w:val="00920ACF"/>
  </w:style>
  <w:style w:type="character" w:customStyle="1" w:styleId="s9">
    <w:name w:val="s9"/>
    <w:basedOn w:val="a0"/>
    <w:rsid w:val="00920ACF"/>
  </w:style>
  <w:style w:type="character" w:customStyle="1" w:styleId="s2">
    <w:name w:val="s2"/>
    <w:basedOn w:val="a0"/>
    <w:rsid w:val="008E61A6"/>
  </w:style>
  <w:style w:type="paragraph" w:customStyle="1" w:styleId="pr">
    <w:name w:val="pr"/>
    <w:basedOn w:val="a"/>
    <w:rsid w:val="000B78E8"/>
    <w:pPr>
      <w:jc w:val="right"/>
    </w:pPr>
    <w:rPr>
      <w:rFonts w:ascii="Times New Roman" w:hAnsi="Times New Roman"/>
      <w:color w:val="000000"/>
      <w:lang w:eastAsia="ru-RU"/>
    </w:rPr>
  </w:style>
  <w:style w:type="paragraph" w:customStyle="1" w:styleId="pj">
    <w:name w:val="pj"/>
    <w:basedOn w:val="a"/>
    <w:rsid w:val="000B78E8"/>
    <w:pPr>
      <w:ind w:firstLine="400"/>
      <w:jc w:val="both"/>
    </w:pPr>
    <w:rPr>
      <w:rFonts w:ascii="Times New Roman" w:hAnsi="Times New Roman"/>
      <w:color w:val="000000"/>
      <w:lang w:eastAsia="ru-RU"/>
    </w:rPr>
  </w:style>
  <w:style w:type="paragraph" w:customStyle="1" w:styleId="pc">
    <w:name w:val="pc"/>
    <w:basedOn w:val="a"/>
    <w:rsid w:val="000B78E8"/>
    <w:pPr>
      <w:jc w:val="center"/>
    </w:pPr>
    <w:rPr>
      <w:rFonts w:ascii="Times New Roman" w:hAnsi="Times New Roman"/>
      <w:color w:val="000000"/>
      <w:lang w:eastAsia="ru-RU"/>
    </w:rPr>
  </w:style>
  <w:style w:type="paragraph" w:customStyle="1" w:styleId="j18">
    <w:name w:val="j18"/>
    <w:basedOn w:val="a"/>
    <w:rsid w:val="009729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3">
    <w:name w:val="Абзац списка Знак"/>
    <w:basedOn w:val="a0"/>
    <w:link w:val="af2"/>
    <w:uiPriority w:val="34"/>
    <w:rsid w:val="008E5E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51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DAC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9451BA"/>
    <w:rPr>
      <w:szCs w:val="32"/>
    </w:rPr>
  </w:style>
  <w:style w:type="character" w:customStyle="1" w:styleId="s0">
    <w:name w:val="s0"/>
    <w:rsid w:val="009F6DAC"/>
    <w:rPr>
      <w:color w:val="000000"/>
    </w:rPr>
  </w:style>
  <w:style w:type="table" w:styleId="a5">
    <w:name w:val="Table Grid"/>
    <w:basedOn w:val="a1"/>
    <w:uiPriority w:val="59"/>
    <w:rsid w:val="009F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9F6DA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">
    <w:name w:val="s1"/>
    <w:basedOn w:val="a0"/>
    <w:rsid w:val="009F6DAC"/>
  </w:style>
  <w:style w:type="paragraph" w:customStyle="1" w:styleId="j13">
    <w:name w:val="j13"/>
    <w:basedOn w:val="a"/>
    <w:rsid w:val="009F6DA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A29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994"/>
  </w:style>
  <w:style w:type="paragraph" w:styleId="a8">
    <w:name w:val="footer"/>
    <w:basedOn w:val="a"/>
    <w:link w:val="a9"/>
    <w:uiPriority w:val="99"/>
    <w:unhideWhenUsed/>
    <w:rsid w:val="004A29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2994"/>
  </w:style>
  <w:style w:type="paragraph" w:styleId="aa">
    <w:name w:val="Balloon Text"/>
    <w:basedOn w:val="a"/>
    <w:link w:val="ab"/>
    <w:uiPriority w:val="99"/>
    <w:semiHidden/>
    <w:unhideWhenUsed/>
    <w:rsid w:val="00D058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5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51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51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51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51B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51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51B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51B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51B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51BA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9451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451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9451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9451BA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9451BA"/>
    <w:rPr>
      <w:b/>
      <w:bCs/>
    </w:rPr>
  </w:style>
  <w:style w:type="character" w:styleId="af1">
    <w:name w:val="Emphasis"/>
    <w:basedOn w:val="a0"/>
    <w:qFormat/>
    <w:rsid w:val="009451BA"/>
    <w:rPr>
      <w:rFonts w:asciiTheme="minorHAnsi" w:hAnsiTheme="minorHAnsi"/>
      <w:b/>
      <w:i/>
      <w:iCs/>
    </w:rPr>
  </w:style>
  <w:style w:type="paragraph" w:styleId="af2">
    <w:name w:val="List Paragraph"/>
    <w:basedOn w:val="a"/>
    <w:link w:val="af3"/>
    <w:uiPriority w:val="34"/>
    <w:qFormat/>
    <w:rsid w:val="009451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51BA"/>
    <w:rPr>
      <w:i/>
    </w:rPr>
  </w:style>
  <w:style w:type="character" w:customStyle="1" w:styleId="22">
    <w:name w:val="Цитата 2 Знак"/>
    <w:basedOn w:val="a0"/>
    <w:link w:val="21"/>
    <w:uiPriority w:val="29"/>
    <w:rsid w:val="009451BA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9451BA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9451BA"/>
    <w:rPr>
      <w:b/>
      <w:i/>
      <w:sz w:val="24"/>
    </w:rPr>
  </w:style>
  <w:style w:type="character" w:styleId="af6">
    <w:name w:val="Subtle Emphasis"/>
    <w:uiPriority w:val="19"/>
    <w:qFormat/>
    <w:rsid w:val="009451BA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9451BA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9451BA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9451BA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9451BA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9451BA"/>
    <w:pPr>
      <w:outlineLvl w:val="9"/>
    </w:pPr>
  </w:style>
  <w:style w:type="paragraph" w:styleId="afc">
    <w:name w:val="Normal (Web)"/>
    <w:basedOn w:val="a"/>
    <w:uiPriority w:val="99"/>
    <w:unhideWhenUsed/>
    <w:rsid w:val="000F430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s19">
    <w:name w:val="s19"/>
    <w:rsid w:val="000D7FB1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3">
    <w:name w:val="s3"/>
    <w:basedOn w:val="a0"/>
    <w:rsid w:val="00920ACF"/>
  </w:style>
  <w:style w:type="character" w:customStyle="1" w:styleId="s9">
    <w:name w:val="s9"/>
    <w:basedOn w:val="a0"/>
    <w:rsid w:val="00920ACF"/>
  </w:style>
  <w:style w:type="character" w:customStyle="1" w:styleId="s2">
    <w:name w:val="s2"/>
    <w:basedOn w:val="a0"/>
    <w:rsid w:val="008E61A6"/>
  </w:style>
  <w:style w:type="paragraph" w:customStyle="1" w:styleId="pr">
    <w:name w:val="pr"/>
    <w:basedOn w:val="a"/>
    <w:rsid w:val="000B78E8"/>
    <w:pPr>
      <w:jc w:val="right"/>
    </w:pPr>
    <w:rPr>
      <w:rFonts w:ascii="Times New Roman" w:hAnsi="Times New Roman"/>
      <w:color w:val="000000"/>
      <w:lang w:eastAsia="ru-RU"/>
    </w:rPr>
  </w:style>
  <w:style w:type="paragraph" w:customStyle="1" w:styleId="pj">
    <w:name w:val="pj"/>
    <w:basedOn w:val="a"/>
    <w:rsid w:val="000B78E8"/>
    <w:pPr>
      <w:ind w:firstLine="400"/>
      <w:jc w:val="both"/>
    </w:pPr>
    <w:rPr>
      <w:rFonts w:ascii="Times New Roman" w:hAnsi="Times New Roman"/>
      <w:color w:val="000000"/>
      <w:lang w:eastAsia="ru-RU"/>
    </w:rPr>
  </w:style>
  <w:style w:type="paragraph" w:customStyle="1" w:styleId="pc">
    <w:name w:val="pc"/>
    <w:basedOn w:val="a"/>
    <w:rsid w:val="000B78E8"/>
    <w:pPr>
      <w:jc w:val="center"/>
    </w:pPr>
    <w:rPr>
      <w:rFonts w:ascii="Times New Roman" w:hAnsi="Times New Roman"/>
      <w:color w:val="000000"/>
      <w:lang w:eastAsia="ru-RU"/>
    </w:rPr>
  </w:style>
  <w:style w:type="paragraph" w:customStyle="1" w:styleId="j18">
    <w:name w:val="j18"/>
    <w:basedOn w:val="a"/>
    <w:rsid w:val="009729B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3">
    <w:name w:val="Абзац списка Знак"/>
    <w:basedOn w:val="a0"/>
    <w:link w:val="af2"/>
    <w:uiPriority w:val="34"/>
    <w:rsid w:val="008E5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443676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nline.zakon.kz/Document/?doc_id=3443676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line.zakon.kz/Document/?doc_id=34436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.zakon.kz/Document/?doc_id=344367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Павлович Овчинников</dc:creator>
  <cp:lastModifiedBy>Я</cp:lastModifiedBy>
  <cp:revision>2</cp:revision>
  <cp:lastPrinted>2023-12-15T11:02:00Z</cp:lastPrinted>
  <dcterms:created xsi:type="dcterms:W3CDTF">2024-09-10T03:48:00Z</dcterms:created>
  <dcterms:modified xsi:type="dcterms:W3CDTF">2024-09-10T03:48:00Z</dcterms:modified>
</cp:coreProperties>
</file>