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B95C6" w14:textId="77777777" w:rsidR="00FD5B40" w:rsidRPr="006B78D5" w:rsidRDefault="00FD5B40" w:rsidP="00FD5B40">
      <w:pPr>
        <w:spacing w:after="0" w:line="240" w:lineRule="auto"/>
        <w:jc w:val="center"/>
        <w:rPr>
          <w:rFonts w:cstheme="minorHAnsi"/>
          <w:b/>
          <w:color w:val="000000" w:themeColor="text1"/>
          <w:sz w:val="24"/>
          <w:szCs w:val="24"/>
        </w:rPr>
      </w:pPr>
      <w:r w:rsidRPr="006B78D5">
        <w:rPr>
          <w:rFonts w:cstheme="minorHAnsi"/>
          <w:b/>
          <w:color w:val="000000" w:themeColor="text1"/>
          <w:sz w:val="24"/>
          <w:szCs w:val="24"/>
        </w:rPr>
        <w:t xml:space="preserve">Сравнительная таблица </w:t>
      </w:r>
    </w:p>
    <w:p w14:paraId="4FDD928A" w14:textId="42D241C8" w:rsidR="00FD5B40" w:rsidRPr="006B78D5" w:rsidRDefault="00FD5B40" w:rsidP="00FD5B40">
      <w:pPr>
        <w:spacing w:after="0" w:line="240" w:lineRule="auto"/>
        <w:jc w:val="center"/>
        <w:rPr>
          <w:rFonts w:cstheme="minorHAnsi"/>
          <w:b/>
          <w:color w:val="000000" w:themeColor="text1"/>
          <w:sz w:val="24"/>
          <w:szCs w:val="24"/>
        </w:rPr>
      </w:pPr>
      <w:r w:rsidRPr="006B78D5">
        <w:rPr>
          <w:rFonts w:cstheme="minorHAnsi"/>
          <w:b/>
          <w:color w:val="000000" w:themeColor="text1"/>
          <w:sz w:val="24"/>
          <w:szCs w:val="24"/>
        </w:rPr>
        <w:t xml:space="preserve">к </w:t>
      </w:r>
      <w:r w:rsidR="003761D8" w:rsidRPr="006B78D5">
        <w:rPr>
          <w:rFonts w:cstheme="minorHAnsi"/>
          <w:b/>
          <w:color w:val="000000" w:themeColor="text1"/>
          <w:sz w:val="24"/>
          <w:szCs w:val="24"/>
        </w:rPr>
        <w:t>ПРОЕКТУ П</w:t>
      </w:r>
      <w:r w:rsidRPr="006B78D5">
        <w:rPr>
          <w:rFonts w:cstheme="minorHAnsi"/>
          <w:b/>
          <w:color w:val="000000" w:themeColor="text1"/>
          <w:sz w:val="24"/>
          <w:szCs w:val="24"/>
        </w:rPr>
        <w:t>риказ</w:t>
      </w:r>
      <w:r w:rsidR="003761D8" w:rsidRPr="006B78D5">
        <w:rPr>
          <w:rFonts w:cstheme="minorHAnsi"/>
          <w:b/>
          <w:color w:val="000000" w:themeColor="text1"/>
          <w:sz w:val="24"/>
          <w:szCs w:val="24"/>
        </w:rPr>
        <w:t>а</w:t>
      </w:r>
      <w:r w:rsidRPr="006B78D5">
        <w:rPr>
          <w:rFonts w:cstheme="minorHAnsi"/>
          <w:b/>
          <w:color w:val="000000" w:themeColor="text1"/>
          <w:sz w:val="24"/>
          <w:szCs w:val="24"/>
        </w:rPr>
        <w:t xml:space="preserve"> Министра финансов Республики Казахстан </w:t>
      </w:r>
    </w:p>
    <w:p w14:paraId="50EE4438" w14:textId="28E96E43" w:rsidR="00A01D03" w:rsidRPr="006B78D5" w:rsidRDefault="00FD5B40" w:rsidP="00A01D03">
      <w:pPr>
        <w:spacing w:line="240" w:lineRule="auto"/>
        <w:jc w:val="center"/>
        <w:rPr>
          <w:rFonts w:cstheme="minorHAnsi"/>
          <w:b/>
          <w:bCs/>
          <w:color w:val="000000" w:themeColor="text1"/>
          <w:sz w:val="24"/>
          <w:szCs w:val="24"/>
          <w:lang w:val="kk-KZ"/>
        </w:rPr>
      </w:pPr>
      <w:r w:rsidRPr="006B78D5">
        <w:rPr>
          <w:rFonts w:cstheme="minorHAnsi"/>
          <w:b/>
          <w:color w:val="000000" w:themeColor="text1"/>
          <w:sz w:val="24"/>
          <w:szCs w:val="24"/>
        </w:rPr>
        <w:t>«</w:t>
      </w:r>
      <w:r w:rsidR="00A01D03" w:rsidRPr="006B78D5">
        <w:rPr>
          <w:rFonts w:cstheme="minorHAnsi"/>
          <w:b/>
          <w:bCs/>
          <w:color w:val="000000" w:themeColor="text1"/>
          <w:sz w:val="24"/>
          <w:szCs w:val="24"/>
        </w:rPr>
        <w:t xml:space="preserve">О внесении изменений в приказ Министра финансов Республики Казахстан от 30 ноября 2021 года № 1253 «Об утверждении Правил осуществления закупок отдельными субъектами </w:t>
      </w:r>
      <w:proofErr w:type="spellStart"/>
      <w:r w:rsidR="00A01D03" w:rsidRPr="006B78D5">
        <w:rPr>
          <w:rFonts w:cstheme="minorHAnsi"/>
          <w:b/>
          <w:bCs/>
          <w:color w:val="000000" w:themeColor="text1"/>
          <w:sz w:val="24"/>
          <w:szCs w:val="24"/>
        </w:rPr>
        <w:t>квазигосударственного</w:t>
      </w:r>
      <w:proofErr w:type="spellEnd"/>
      <w:r w:rsidR="00A01D03" w:rsidRPr="006B78D5">
        <w:rPr>
          <w:rFonts w:cstheme="minorHAnsi"/>
          <w:b/>
          <w:bCs/>
          <w:color w:val="000000" w:themeColor="text1"/>
          <w:sz w:val="24"/>
          <w:szCs w:val="24"/>
        </w:rPr>
        <w:t xml:space="preserve"> сектора, за исключением Фонда национального благосостояния и организаций Фонда национального благосостояния</w:t>
      </w:r>
      <w:r w:rsidR="00A01D03" w:rsidRPr="006B78D5">
        <w:rPr>
          <w:rFonts w:cstheme="minorHAnsi"/>
          <w:b/>
          <w:bCs/>
          <w:color w:val="000000" w:themeColor="text1"/>
          <w:sz w:val="24"/>
          <w:szCs w:val="24"/>
          <w:lang w:val="kk-KZ"/>
        </w:rPr>
        <w:t>»</w:t>
      </w:r>
    </w:p>
    <w:p w14:paraId="2A25B85F" w14:textId="77777777" w:rsidR="00C24239" w:rsidRPr="006B78D5" w:rsidRDefault="00C24239" w:rsidP="007B01EE">
      <w:pPr>
        <w:spacing w:after="0" w:line="240" w:lineRule="auto"/>
        <w:jc w:val="center"/>
        <w:rPr>
          <w:rFonts w:cstheme="minorHAnsi"/>
          <w:b/>
          <w:color w:val="000000" w:themeColor="text1"/>
        </w:rPr>
      </w:pPr>
    </w:p>
    <w:tbl>
      <w:tblPr>
        <w:tblStyle w:val="a3"/>
        <w:tblW w:w="14856" w:type="dxa"/>
        <w:tblInd w:w="-147" w:type="dxa"/>
        <w:tblLayout w:type="fixed"/>
        <w:tblLook w:val="04A0" w:firstRow="1" w:lastRow="0" w:firstColumn="1" w:lastColumn="0" w:noHBand="0" w:noVBand="1"/>
      </w:tblPr>
      <w:tblGrid>
        <w:gridCol w:w="1391"/>
        <w:gridCol w:w="5101"/>
        <w:gridCol w:w="4678"/>
        <w:gridCol w:w="3686"/>
      </w:tblGrid>
      <w:tr w:rsidR="003761D8" w:rsidRPr="006B78D5" w14:paraId="47582694" w14:textId="77777777" w:rsidTr="003761D8">
        <w:tc>
          <w:tcPr>
            <w:tcW w:w="1391" w:type="dxa"/>
            <w:shd w:val="clear" w:color="auto" w:fill="auto"/>
          </w:tcPr>
          <w:p w14:paraId="2C63D828" w14:textId="38B514A6" w:rsidR="003761D8" w:rsidRPr="006B78D5" w:rsidRDefault="003761D8" w:rsidP="007B01EE">
            <w:pPr>
              <w:jc w:val="center"/>
              <w:rPr>
                <w:rFonts w:cstheme="minorHAnsi"/>
                <w:b/>
                <w:color w:val="000000" w:themeColor="text1"/>
                <w:lang w:val="kk-KZ"/>
              </w:rPr>
            </w:pPr>
            <w:r w:rsidRPr="006B78D5">
              <w:rPr>
                <w:rFonts w:cstheme="minorHAnsi"/>
                <w:b/>
                <w:color w:val="000000" w:themeColor="text1"/>
              </w:rPr>
              <w:t>Пункт НПА</w:t>
            </w:r>
          </w:p>
        </w:tc>
        <w:tc>
          <w:tcPr>
            <w:tcW w:w="5101" w:type="dxa"/>
            <w:shd w:val="clear" w:color="auto" w:fill="auto"/>
          </w:tcPr>
          <w:p w14:paraId="0D68333A" w14:textId="77777777" w:rsidR="003761D8" w:rsidRPr="006B78D5" w:rsidRDefault="003761D8" w:rsidP="007B01EE">
            <w:pPr>
              <w:jc w:val="center"/>
              <w:rPr>
                <w:rFonts w:cstheme="minorHAnsi"/>
                <w:b/>
                <w:color w:val="000000" w:themeColor="text1"/>
              </w:rPr>
            </w:pPr>
            <w:r w:rsidRPr="006B78D5">
              <w:rPr>
                <w:rFonts w:cstheme="minorHAnsi"/>
                <w:b/>
                <w:color w:val="000000" w:themeColor="text1"/>
              </w:rPr>
              <w:t>Действующая редакция</w:t>
            </w:r>
          </w:p>
        </w:tc>
        <w:tc>
          <w:tcPr>
            <w:tcW w:w="4678" w:type="dxa"/>
            <w:shd w:val="clear" w:color="auto" w:fill="auto"/>
          </w:tcPr>
          <w:p w14:paraId="7181F07D" w14:textId="1732690E" w:rsidR="003761D8" w:rsidRPr="006B78D5" w:rsidRDefault="003761D8" w:rsidP="007B01EE">
            <w:pPr>
              <w:jc w:val="center"/>
              <w:rPr>
                <w:rFonts w:cstheme="minorHAnsi"/>
                <w:b/>
                <w:color w:val="000000" w:themeColor="text1"/>
              </w:rPr>
            </w:pPr>
            <w:r w:rsidRPr="006B78D5">
              <w:rPr>
                <w:rFonts w:cstheme="minorHAnsi"/>
                <w:b/>
                <w:color w:val="000000" w:themeColor="text1"/>
              </w:rPr>
              <w:t>Предлагаемая редакция с 01.01.2025 года</w:t>
            </w:r>
          </w:p>
        </w:tc>
        <w:tc>
          <w:tcPr>
            <w:tcW w:w="3686" w:type="dxa"/>
            <w:shd w:val="clear" w:color="auto" w:fill="auto"/>
          </w:tcPr>
          <w:p w14:paraId="20F3E2FF" w14:textId="77777777" w:rsidR="003761D8" w:rsidRPr="006B78D5" w:rsidRDefault="003761D8" w:rsidP="007B01EE">
            <w:pPr>
              <w:ind w:right="367"/>
              <w:jc w:val="center"/>
              <w:rPr>
                <w:rFonts w:cstheme="minorHAnsi"/>
                <w:b/>
                <w:color w:val="000000" w:themeColor="text1"/>
              </w:rPr>
            </w:pPr>
            <w:r w:rsidRPr="006B78D5">
              <w:rPr>
                <w:rFonts w:cstheme="minorHAnsi"/>
                <w:b/>
                <w:color w:val="000000" w:themeColor="text1"/>
              </w:rPr>
              <w:t>Обоснование</w:t>
            </w:r>
          </w:p>
        </w:tc>
      </w:tr>
      <w:tr w:rsidR="003761D8" w:rsidRPr="006B78D5" w14:paraId="724C8983" w14:textId="77777777" w:rsidTr="003761D8">
        <w:tc>
          <w:tcPr>
            <w:tcW w:w="1391" w:type="dxa"/>
            <w:shd w:val="clear" w:color="auto" w:fill="auto"/>
          </w:tcPr>
          <w:p w14:paraId="0CBE5575" w14:textId="5A075C93" w:rsidR="003761D8" w:rsidRPr="00256B2D" w:rsidRDefault="003761D8" w:rsidP="00251694">
            <w:pPr>
              <w:jc w:val="both"/>
              <w:rPr>
                <w:rFonts w:cstheme="minorHAnsi"/>
                <w:b/>
                <w:lang w:val="kk-KZ"/>
              </w:rPr>
            </w:pPr>
            <w:r w:rsidRPr="00256B2D">
              <w:rPr>
                <w:rFonts w:cstheme="minorHAnsi"/>
                <w:b/>
                <w:lang w:val="kk-KZ"/>
              </w:rPr>
              <w:t>пп.5 п.18</w:t>
            </w:r>
          </w:p>
          <w:p w14:paraId="3D6FA2AA" w14:textId="77777777" w:rsidR="003761D8" w:rsidRPr="006B78D5" w:rsidRDefault="003761D8" w:rsidP="005613CF">
            <w:pPr>
              <w:jc w:val="center"/>
              <w:rPr>
                <w:rFonts w:cstheme="minorHAnsi"/>
                <w:color w:val="000000" w:themeColor="text1"/>
              </w:rPr>
            </w:pPr>
          </w:p>
        </w:tc>
        <w:tc>
          <w:tcPr>
            <w:tcW w:w="5101" w:type="dxa"/>
            <w:shd w:val="clear" w:color="auto" w:fill="auto"/>
          </w:tcPr>
          <w:p w14:paraId="38F18A39" w14:textId="58082757" w:rsidR="003761D8" w:rsidRPr="006B78D5" w:rsidRDefault="003761D8" w:rsidP="00251694">
            <w:pPr>
              <w:rPr>
                <w:rFonts w:cstheme="minorHAnsi"/>
                <w:color w:val="000000" w:themeColor="text1"/>
              </w:rPr>
            </w:pPr>
            <w:r w:rsidRPr="006B78D5">
              <w:rPr>
                <w:rFonts w:cstheme="minorHAnsi"/>
                <w:color w:val="000000" w:themeColor="text1"/>
              </w:rPr>
              <w:t>Закупки осуществляются следующими способами:</w:t>
            </w:r>
          </w:p>
          <w:p w14:paraId="1388AE91" w14:textId="09ABD464" w:rsidR="003761D8" w:rsidRPr="006B78D5" w:rsidRDefault="003761D8" w:rsidP="00F42C1C">
            <w:pPr>
              <w:rPr>
                <w:rFonts w:cstheme="minorHAnsi"/>
                <w:color w:val="000000" w:themeColor="text1"/>
              </w:rPr>
            </w:pPr>
            <w:r w:rsidRPr="006B78D5">
              <w:rPr>
                <w:rFonts w:cstheme="minorHAnsi"/>
                <w:color w:val="000000" w:themeColor="text1"/>
              </w:rPr>
              <w:t>…</w:t>
            </w:r>
          </w:p>
          <w:p w14:paraId="48E50AD0" w14:textId="1FFFB215" w:rsidR="003761D8" w:rsidRPr="006B78D5" w:rsidRDefault="003761D8" w:rsidP="00F42C1C">
            <w:pPr>
              <w:rPr>
                <w:rFonts w:cstheme="minorHAnsi"/>
                <w:color w:val="000000" w:themeColor="text1"/>
              </w:rPr>
            </w:pPr>
            <w:r w:rsidRPr="006B78D5">
              <w:rPr>
                <w:rFonts w:cstheme="minorHAnsi"/>
                <w:color w:val="000000" w:themeColor="text1"/>
              </w:rPr>
              <w:t xml:space="preserve">5) </w:t>
            </w:r>
            <w:r w:rsidRPr="006B78D5">
              <w:rPr>
                <w:rFonts w:cstheme="minorHAnsi"/>
                <w:b/>
                <w:bCs/>
                <w:color w:val="000000" w:themeColor="text1"/>
              </w:rPr>
              <w:t>через товарные биржи;</w:t>
            </w:r>
          </w:p>
        </w:tc>
        <w:tc>
          <w:tcPr>
            <w:tcW w:w="4678" w:type="dxa"/>
            <w:shd w:val="clear" w:color="auto" w:fill="auto"/>
          </w:tcPr>
          <w:p w14:paraId="44AB75DF" w14:textId="77777777" w:rsidR="006B78D5" w:rsidRDefault="006B78D5" w:rsidP="00251694">
            <w:pPr>
              <w:jc w:val="both"/>
              <w:rPr>
                <w:rFonts w:cstheme="minorHAnsi"/>
              </w:rPr>
            </w:pPr>
          </w:p>
          <w:p w14:paraId="00D5BC1D" w14:textId="77777777" w:rsidR="006B78D5" w:rsidRDefault="006B78D5" w:rsidP="00251694">
            <w:pPr>
              <w:jc w:val="both"/>
              <w:rPr>
                <w:rFonts w:cstheme="minorHAnsi"/>
              </w:rPr>
            </w:pPr>
          </w:p>
          <w:p w14:paraId="1385BEEB" w14:textId="132AE178" w:rsidR="003761D8" w:rsidRPr="006B78D5" w:rsidRDefault="003761D8" w:rsidP="00251694">
            <w:pPr>
              <w:jc w:val="both"/>
              <w:rPr>
                <w:rFonts w:cstheme="minorHAnsi"/>
                <w:lang w:val="kk-KZ"/>
              </w:rPr>
            </w:pPr>
            <w:r w:rsidRPr="006B78D5">
              <w:rPr>
                <w:rFonts w:cstheme="minorHAnsi"/>
              </w:rPr>
              <w:t xml:space="preserve">5) </w:t>
            </w:r>
            <w:r w:rsidRPr="006B78D5">
              <w:rPr>
                <w:rFonts w:cstheme="minorHAnsi"/>
                <w:b/>
                <w:bCs/>
                <w:lang w:val="kk-KZ"/>
              </w:rPr>
              <w:t>исключить</w:t>
            </w:r>
          </w:p>
          <w:p w14:paraId="0CF9EE9B" w14:textId="5499C9C3" w:rsidR="003761D8" w:rsidRPr="006B78D5" w:rsidRDefault="003761D8" w:rsidP="00251694">
            <w:pPr>
              <w:jc w:val="both"/>
              <w:rPr>
                <w:rFonts w:cstheme="minorHAnsi"/>
              </w:rPr>
            </w:pPr>
          </w:p>
          <w:p w14:paraId="66E219BD" w14:textId="2DB34F4B" w:rsidR="003761D8" w:rsidRPr="006B78D5" w:rsidRDefault="003761D8" w:rsidP="005613CF">
            <w:pPr>
              <w:jc w:val="both"/>
              <w:rPr>
                <w:rFonts w:cstheme="minorHAnsi"/>
                <w:color w:val="000000" w:themeColor="text1"/>
                <w:lang w:val="kk-KZ"/>
              </w:rPr>
            </w:pPr>
          </w:p>
        </w:tc>
        <w:tc>
          <w:tcPr>
            <w:tcW w:w="3686" w:type="dxa"/>
            <w:shd w:val="clear" w:color="auto" w:fill="auto"/>
          </w:tcPr>
          <w:p w14:paraId="4AE2D328" w14:textId="7B92FF07" w:rsidR="003761D8" w:rsidRPr="006B78D5" w:rsidRDefault="003761D8" w:rsidP="00683C2F">
            <w:pPr>
              <w:jc w:val="both"/>
              <w:rPr>
                <w:rFonts w:cstheme="minorHAnsi"/>
                <w:color w:val="000000" w:themeColor="text1"/>
              </w:rPr>
            </w:pPr>
            <w:r w:rsidRPr="006B78D5">
              <w:rPr>
                <w:rFonts w:cstheme="minorHAnsi"/>
                <w:color w:val="000000" w:themeColor="text1"/>
                <w:lang w:val="kk-KZ"/>
              </w:rPr>
              <w:t>Приведение в соответствие с подпунктом 5) пункта 17 Закона Республики Казахстан «</w:t>
            </w:r>
            <w:r w:rsidRPr="006B78D5">
              <w:rPr>
                <w:rFonts w:cstheme="minorHAnsi"/>
                <w:color w:val="000000" w:themeColor="text1"/>
              </w:rPr>
              <w:t>О внесении изменений и дополнений в некоторые законодательные акты Республики Казахстан по вопросам закупок и исключения излишней законодательной регламентации</w:t>
            </w:r>
            <w:r w:rsidRPr="006B78D5">
              <w:rPr>
                <w:rFonts w:cstheme="minorHAnsi"/>
                <w:color w:val="000000" w:themeColor="text1"/>
                <w:lang w:val="kk-KZ"/>
              </w:rPr>
              <w:t>»</w:t>
            </w:r>
            <w:r w:rsidRPr="006B78D5">
              <w:rPr>
                <w:rFonts w:cstheme="minorHAnsi"/>
                <w:color w:val="000000" w:themeColor="text1"/>
              </w:rPr>
              <w:t xml:space="preserve">, </w:t>
            </w:r>
            <w:r w:rsidRPr="006B78D5">
              <w:rPr>
                <w:rFonts w:cstheme="minorHAnsi"/>
                <w:color w:val="000000" w:themeColor="text1"/>
                <w:lang w:val="kk-KZ"/>
              </w:rPr>
              <w:t xml:space="preserve">который предусматривает </w:t>
            </w:r>
            <w:r w:rsidRPr="006B78D5">
              <w:rPr>
                <w:rFonts w:cstheme="minorHAnsi"/>
                <w:color w:val="000000" w:themeColor="text1"/>
              </w:rPr>
              <w:t>внесен</w:t>
            </w:r>
            <w:r w:rsidRPr="006B78D5">
              <w:rPr>
                <w:rFonts w:cstheme="minorHAnsi"/>
                <w:color w:val="000000" w:themeColor="text1"/>
                <w:lang w:val="kk-KZ"/>
              </w:rPr>
              <w:t>ие поправок</w:t>
            </w:r>
            <w:r w:rsidRPr="006B78D5">
              <w:rPr>
                <w:rFonts w:cstheme="minorHAnsi"/>
                <w:color w:val="000000" w:themeColor="text1"/>
              </w:rPr>
              <w:t xml:space="preserve"> в </w:t>
            </w:r>
          </w:p>
          <w:p w14:paraId="0B024CE4" w14:textId="0AAD8D3E" w:rsidR="003761D8" w:rsidRPr="006B78D5" w:rsidRDefault="003761D8" w:rsidP="00E86786">
            <w:pPr>
              <w:jc w:val="both"/>
              <w:rPr>
                <w:rFonts w:cstheme="minorHAnsi"/>
                <w:color w:val="000000" w:themeColor="text1"/>
              </w:rPr>
            </w:pPr>
            <w:r w:rsidRPr="006B78D5">
              <w:rPr>
                <w:rFonts w:cstheme="minorHAnsi"/>
              </w:rPr>
              <w:t xml:space="preserve">Закон Республики Казахстан «О закупках отдельных субъектов </w:t>
            </w:r>
            <w:proofErr w:type="spellStart"/>
            <w:r w:rsidRPr="006B78D5">
              <w:rPr>
                <w:rFonts w:cstheme="minorHAnsi"/>
              </w:rPr>
              <w:t>квазигосударственного</w:t>
            </w:r>
            <w:proofErr w:type="spellEnd"/>
            <w:r w:rsidRPr="006B78D5">
              <w:rPr>
                <w:rFonts w:cstheme="minorHAnsi"/>
              </w:rPr>
              <w:t xml:space="preserve"> сектора»</w:t>
            </w:r>
            <w:r w:rsidRPr="006B78D5">
              <w:rPr>
                <w:rFonts w:cstheme="minorHAnsi"/>
                <w:color w:val="000000" w:themeColor="text1"/>
              </w:rPr>
              <w:t xml:space="preserve"> </w:t>
            </w:r>
            <w:r w:rsidRPr="00256B2D">
              <w:rPr>
                <w:rFonts w:cstheme="minorHAnsi"/>
                <w:b/>
                <w:color w:val="000000" w:themeColor="text1"/>
              </w:rPr>
              <w:t>в части исключения</w:t>
            </w:r>
            <w:r w:rsidRPr="00256B2D">
              <w:rPr>
                <w:rFonts w:cstheme="minorHAnsi"/>
                <w:b/>
                <w:color w:val="000000" w:themeColor="text1"/>
                <w:lang w:val="kk-KZ"/>
              </w:rPr>
              <w:t xml:space="preserve"> </w:t>
            </w:r>
            <w:r w:rsidRPr="00256B2D">
              <w:rPr>
                <w:rFonts w:cstheme="minorHAnsi"/>
                <w:b/>
              </w:rPr>
              <w:t>способа закупок «через товарные биржи».</w:t>
            </w:r>
          </w:p>
        </w:tc>
      </w:tr>
      <w:tr w:rsidR="00EF0E7B" w:rsidRPr="006B78D5" w14:paraId="1F617655" w14:textId="77777777" w:rsidTr="003761D8">
        <w:tc>
          <w:tcPr>
            <w:tcW w:w="1391" w:type="dxa"/>
            <w:shd w:val="clear" w:color="auto" w:fill="auto"/>
          </w:tcPr>
          <w:p w14:paraId="05CCE97F" w14:textId="0B3A511E" w:rsidR="00EF0E7B" w:rsidRPr="00256B2D" w:rsidRDefault="00EF0E7B" w:rsidP="00E059F0">
            <w:pPr>
              <w:jc w:val="both"/>
              <w:rPr>
                <w:rFonts w:cstheme="minorHAnsi"/>
                <w:b/>
                <w:lang w:val="kk-KZ"/>
              </w:rPr>
            </w:pPr>
            <w:r w:rsidRPr="00256B2D">
              <w:rPr>
                <w:rFonts w:cstheme="minorHAnsi"/>
                <w:b/>
                <w:lang w:val="kk-KZ"/>
              </w:rPr>
              <w:t xml:space="preserve">пп.4 ч.1 п.82 </w:t>
            </w:r>
          </w:p>
          <w:p w14:paraId="65899E8A" w14:textId="6D8E43D3" w:rsidR="00EF0E7B" w:rsidRPr="006B78D5" w:rsidRDefault="00EF0E7B" w:rsidP="00CB146F">
            <w:pPr>
              <w:rPr>
                <w:rFonts w:cstheme="minorHAnsi"/>
                <w:color w:val="000000" w:themeColor="text1"/>
              </w:rPr>
            </w:pPr>
          </w:p>
        </w:tc>
        <w:tc>
          <w:tcPr>
            <w:tcW w:w="5101" w:type="dxa"/>
            <w:shd w:val="clear" w:color="auto" w:fill="auto"/>
          </w:tcPr>
          <w:p w14:paraId="212659B9" w14:textId="16ABA3AF" w:rsidR="00EF0E7B" w:rsidRPr="006B78D5" w:rsidRDefault="00EF0E7B" w:rsidP="000F065E">
            <w:pPr>
              <w:jc w:val="both"/>
              <w:rPr>
                <w:rFonts w:cstheme="minorHAnsi"/>
              </w:rPr>
            </w:pPr>
            <w:r w:rsidRPr="006B78D5">
              <w:rPr>
                <w:rFonts w:cstheme="minorHAnsi"/>
                <w:color w:val="000000" w:themeColor="text1"/>
              </w:rPr>
              <w:t xml:space="preserve">Заявка на участие в тендере потенциального поставщика подлежит автоматическому отклонению веб-порталом в следующих </w:t>
            </w:r>
            <w:r w:rsidRPr="006B78D5">
              <w:rPr>
                <w:rFonts w:cstheme="minorHAnsi"/>
              </w:rPr>
              <w:t>случаях:</w:t>
            </w:r>
          </w:p>
          <w:p w14:paraId="574CC49B" w14:textId="77777777" w:rsidR="00EF0E7B" w:rsidRPr="006B78D5" w:rsidRDefault="00EF0E7B" w:rsidP="000F065E">
            <w:pPr>
              <w:jc w:val="both"/>
              <w:rPr>
                <w:rFonts w:cstheme="minorHAnsi"/>
              </w:rPr>
            </w:pPr>
            <w:r w:rsidRPr="006B78D5">
              <w:rPr>
                <w:rFonts w:cstheme="minorHAnsi"/>
              </w:rPr>
              <w:t>…</w:t>
            </w:r>
          </w:p>
          <w:p w14:paraId="371F4334" w14:textId="77777777" w:rsidR="00EF0E7B" w:rsidRPr="006B78D5" w:rsidRDefault="00EF0E7B" w:rsidP="000F065E">
            <w:pPr>
              <w:jc w:val="both"/>
              <w:rPr>
                <w:rFonts w:cstheme="minorHAnsi"/>
              </w:rPr>
            </w:pPr>
            <w:r w:rsidRPr="006B78D5">
              <w:rPr>
                <w:rFonts w:cstheme="minorHAnsi"/>
              </w:rPr>
              <w:t xml:space="preserve">4) </w:t>
            </w:r>
            <w:proofErr w:type="gramStart"/>
            <w:r w:rsidRPr="006B78D5">
              <w:rPr>
                <w:rFonts w:cstheme="minorHAnsi"/>
              </w:rPr>
              <w:t>предусмотренных</w:t>
            </w:r>
            <w:proofErr w:type="gramEnd"/>
            <w:r w:rsidRPr="006B78D5">
              <w:rPr>
                <w:rFonts w:cstheme="minorHAnsi"/>
              </w:rPr>
              <w:t xml:space="preserve"> подпунктом 1) пункта 1 статьи 7 Закона.</w:t>
            </w:r>
          </w:p>
          <w:p w14:paraId="64FED021" w14:textId="1C216438" w:rsidR="00EF0E7B" w:rsidRPr="006B78D5" w:rsidRDefault="00EF0E7B" w:rsidP="00672A22">
            <w:pPr>
              <w:jc w:val="both"/>
              <w:rPr>
                <w:rFonts w:cstheme="minorHAnsi"/>
                <w:color w:val="000000" w:themeColor="text1"/>
              </w:rPr>
            </w:pPr>
          </w:p>
        </w:tc>
        <w:tc>
          <w:tcPr>
            <w:tcW w:w="4678" w:type="dxa"/>
            <w:shd w:val="clear" w:color="auto" w:fill="auto"/>
          </w:tcPr>
          <w:p w14:paraId="7B5BC452" w14:textId="77777777" w:rsidR="00EF0E7B" w:rsidRDefault="00EF0E7B" w:rsidP="002100D7">
            <w:pPr>
              <w:jc w:val="both"/>
              <w:rPr>
                <w:rFonts w:cstheme="minorHAnsi"/>
              </w:rPr>
            </w:pPr>
          </w:p>
          <w:p w14:paraId="0A8780FE" w14:textId="77777777" w:rsidR="00EF0E7B" w:rsidRDefault="00EF0E7B" w:rsidP="002100D7">
            <w:pPr>
              <w:jc w:val="both"/>
              <w:rPr>
                <w:rFonts w:cstheme="minorHAnsi"/>
              </w:rPr>
            </w:pPr>
          </w:p>
          <w:p w14:paraId="0B6C45DA" w14:textId="77777777" w:rsidR="00EF0E7B" w:rsidRDefault="00EF0E7B" w:rsidP="002100D7">
            <w:pPr>
              <w:jc w:val="both"/>
              <w:rPr>
                <w:rFonts w:cstheme="minorHAnsi"/>
              </w:rPr>
            </w:pPr>
          </w:p>
          <w:p w14:paraId="53C06ACD" w14:textId="77777777" w:rsidR="00EF0E7B" w:rsidRDefault="00EF0E7B" w:rsidP="002100D7">
            <w:pPr>
              <w:jc w:val="both"/>
              <w:rPr>
                <w:rFonts w:cstheme="minorHAnsi"/>
              </w:rPr>
            </w:pPr>
          </w:p>
          <w:p w14:paraId="292DF95F" w14:textId="77777777" w:rsidR="00EF0E7B" w:rsidRPr="006B78D5" w:rsidRDefault="00EF0E7B" w:rsidP="002100D7">
            <w:pPr>
              <w:jc w:val="both"/>
              <w:rPr>
                <w:rFonts w:cstheme="minorHAnsi"/>
              </w:rPr>
            </w:pPr>
            <w:r w:rsidRPr="006B78D5">
              <w:rPr>
                <w:rFonts w:cstheme="minorHAnsi"/>
              </w:rPr>
              <w:t xml:space="preserve">4) </w:t>
            </w:r>
            <w:proofErr w:type="gramStart"/>
            <w:r w:rsidRPr="006B78D5">
              <w:rPr>
                <w:rFonts w:cstheme="minorHAnsi"/>
              </w:rPr>
              <w:t>предусмотренных</w:t>
            </w:r>
            <w:proofErr w:type="gramEnd"/>
            <w:r w:rsidRPr="006B78D5">
              <w:rPr>
                <w:rFonts w:cstheme="minorHAnsi"/>
              </w:rPr>
              <w:t xml:space="preserve"> подпунктом 1) пункта 1 </w:t>
            </w:r>
            <w:r w:rsidRPr="006B78D5">
              <w:rPr>
                <w:rFonts w:cstheme="minorHAnsi"/>
                <w:b/>
                <w:bCs/>
              </w:rPr>
              <w:t>и пунктом 3</w:t>
            </w:r>
            <w:r w:rsidRPr="006B78D5">
              <w:rPr>
                <w:rFonts w:cstheme="minorHAnsi"/>
              </w:rPr>
              <w:t xml:space="preserve"> статьи 7 Закона.</w:t>
            </w:r>
          </w:p>
          <w:p w14:paraId="40DF136F" w14:textId="4561F403" w:rsidR="00EF0E7B" w:rsidRPr="006B78D5" w:rsidRDefault="00EF0E7B" w:rsidP="00672A22">
            <w:pPr>
              <w:jc w:val="both"/>
              <w:rPr>
                <w:rFonts w:cstheme="minorHAnsi"/>
                <w:b/>
                <w:bCs/>
                <w:color w:val="000000" w:themeColor="text1"/>
                <w:lang w:val="kk-KZ"/>
              </w:rPr>
            </w:pPr>
          </w:p>
        </w:tc>
        <w:tc>
          <w:tcPr>
            <w:tcW w:w="3686" w:type="dxa"/>
            <w:vMerge w:val="restart"/>
            <w:shd w:val="clear" w:color="auto" w:fill="auto"/>
          </w:tcPr>
          <w:p w14:paraId="71C236B3" w14:textId="77777777" w:rsidR="00EF0E7B" w:rsidRDefault="00EF0E7B" w:rsidP="00B5268B">
            <w:pPr>
              <w:jc w:val="both"/>
              <w:rPr>
                <w:rFonts w:cstheme="minorHAnsi"/>
                <w:color w:val="000000" w:themeColor="text1"/>
              </w:rPr>
            </w:pPr>
          </w:p>
          <w:p w14:paraId="42B96BE9" w14:textId="77777777" w:rsidR="00EF0E7B" w:rsidRDefault="00EF0E7B" w:rsidP="00B5268B">
            <w:pPr>
              <w:jc w:val="both"/>
              <w:rPr>
                <w:rFonts w:cstheme="minorHAnsi"/>
                <w:color w:val="000000" w:themeColor="text1"/>
              </w:rPr>
            </w:pPr>
          </w:p>
          <w:p w14:paraId="5E6D9F49" w14:textId="77777777" w:rsidR="00EF0E7B" w:rsidRDefault="00EF0E7B" w:rsidP="00B5268B">
            <w:pPr>
              <w:jc w:val="both"/>
              <w:rPr>
                <w:rFonts w:cstheme="minorHAnsi"/>
                <w:color w:val="000000" w:themeColor="text1"/>
              </w:rPr>
            </w:pPr>
          </w:p>
          <w:p w14:paraId="2E84A4F6" w14:textId="77777777" w:rsidR="00EF0E7B" w:rsidRDefault="00EF0E7B" w:rsidP="00B5268B">
            <w:pPr>
              <w:jc w:val="both"/>
              <w:rPr>
                <w:rFonts w:cstheme="minorHAnsi"/>
                <w:color w:val="000000" w:themeColor="text1"/>
              </w:rPr>
            </w:pPr>
          </w:p>
          <w:p w14:paraId="31B94B5B" w14:textId="77777777" w:rsidR="00EF0E7B" w:rsidRDefault="00EF0E7B" w:rsidP="00B5268B">
            <w:pPr>
              <w:jc w:val="both"/>
              <w:rPr>
                <w:rFonts w:cstheme="minorHAnsi"/>
                <w:color w:val="000000" w:themeColor="text1"/>
              </w:rPr>
            </w:pPr>
          </w:p>
          <w:p w14:paraId="2C8CC1AB" w14:textId="77777777" w:rsidR="00EF0E7B" w:rsidRDefault="00EF0E7B" w:rsidP="00B5268B">
            <w:pPr>
              <w:jc w:val="both"/>
              <w:rPr>
                <w:rFonts w:cstheme="minorHAnsi"/>
                <w:color w:val="000000" w:themeColor="text1"/>
              </w:rPr>
            </w:pPr>
          </w:p>
          <w:p w14:paraId="2EEE8E45" w14:textId="77777777" w:rsidR="00EF0E7B" w:rsidRDefault="00EF0E7B" w:rsidP="00B5268B">
            <w:pPr>
              <w:jc w:val="both"/>
              <w:rPr>
                <w:rFonts w:cstheme="minorHAnsi"/>
                <w:color w:val="000000" w:themeColor="text1"/>
              </w:rPr>
            </w:pPr>
          </w:p>
          <w:p w14:paraId="3ADA6055" w14:textId="77777777" w:rsidR="00EF0E7B" w:rsidRPr="006B78D5" w:rsidRDefault="00EF0E7B" w:rsidP="00B5268B">
            <w:pPr>
              <w:jc w:val="both"/>
              <w:rPr>
                <w:rFonts w:cstheme="minorHAnsi"/>
                <w:color w:val="000000" w:themeColor="text1"/>
                <w:lang w:val="kk-KZ"/>
              </w:rPr>
            </w:pPr>
            <w:proofErr w:type="gramStart"/>
            <w:r w:rsidRPr="006B78D5">
              <w:rPr>
                <w:rFonts w:cstheme="minorHAnsi"/>
                <w:color w:val="000000" w:themeColor="text1"/>
              </w:rPr>
              <w:t>Приведение в соответствие с подпунктом 4) пункта 17 Закона Республики Казахстан</w:t>
            </w:r>
            <w:r w:rsidRPr="006B78D5">
              <w:rPr>
                <w:rFonts w:cstheme="minorHAnsi"/>
                <w:color w:val="000000" w:themeColor="text1"/>
                <w:lang w:val="kk-KZ"/>
              </w:rPr>
              <w:t xml:space="preserve"> «</w:t>
            </w:r>
            <w:r w:rsidRPr="006B78D5">
              <w:rPr>
                <w:rFonts w:cstheme="minorHAnsi"/>
                <w:color w:val="000000" w:themeColor="text1"/>
              </w:rPr>
              <w:t>О внесении изменений и дополнений в некоторые законодательные акты Республики Казахстан по вопросам закупок и исключения излишней законодательной регламентации</w:t>
            </w:r>
            <w:r w:rsidRPr="006B78D5">
              <w:rPr>
                <w:rFonts w:cstheme="minorHAnsi"/>
                <w:color w:val="000000" w:themeColor="text1"/>
                <w:lang w:val="kk-KZ"/>
              </w:rPr>
              <w:t xml:space="preserve">», </w:t>
            </w:r>
            <w:r w:rsidRPr="006B78D5">
              <w:rPr>
                <w:rFonts w:cstheme="minorHAnsi"/>
                <w:color w:val="000000" w:themeColor="text1"/>
              </w:rPr>
              <w:lastRenderedPageBreak/>
              <w:t xml:space="preserve">который предусматривает внесение поправок в </w:t>
            </w:r>
            <w:r w:rsidRPr="006B78D5">
              <w:rPr>
                <w:rFonts w:cstheme="minorHAnsi"/>
              </w:rPr>
              <w:t xml:space="preserve">Закон Республики Казахстан «О закупках отдельных субъектов </w:t>
            </w:r>
            <w:proofErr w:type="spellStart"/>
            <w:r w:rsidRPr="006B78D5">
              <w:rPr>
                <w:rFonts w:cstheme="minorHAnsi"/>
              </w:rPr>
              <w:t>квазигосударственного</w:t>
            </w:r>
            <w:proofErr w:type="spellEnd"/>
            <w:r w:rsidRPr="006B78D5">
              <w:rPr>
                <w:rFonts w:cstheme="minorHAnsi"/>
              </w:rPr>
              <w:t xml:space="preserve"> сектора»</w:t>
            </w:r>
            <w:r w:rsidRPr="006B78D5">
              <w:rPr>
                <w:rFonts w:cstheme="minorHAnsi"/>
                <w:color w:val="000000" w:themeColor="text1"/>
              </w:rPr>
              <w:t xml:space="preserve"> </w:t>
            </w:r>
            <w:bookmarkStart w:id="0" w:name="_Hlk170746298"/>
            <w:r w:rsidRPr="00B5268B">
              <w:rPr>
                <w:rFonts w:cstheme="minorHAnsi"/>
                <w:b/>
                <w:color w:val="000000" w:themeColor="text1"/>
              </w:rPr>
              <w:t xml:space="preserve">в части установления норм, запрещающих </w:t>
            </w:r>
            <w:r w:rsidRPr="00B5268B">
              <w:rPr>
                <w:rFonts w:eastAsia="Times New Roman" w:cstheme="minorHAnsi"/>
                <w:b/>
              </w:rPr>
              <w:t>участие в одном лоте тендера, аукциона, запроса ценовых предложений аффилированных лиц</w:t>
            </w:r>
            <w:proofErr w:type="gramEnd"/>
            <w:r w:rsidRPr="00B5268B">
              <w:rPr>
                <w:rFonts w:eastAsia="Times New Roman" w:cstheme="minorHAnsi"/>
                <w:b/>
              </w:rPr>
              <w:t xml:space="preserve"> потенциального поставщика.</w:t>
            </w:r>
          </w:p>
          <w:bookmarkEnd w:id="0"/>
          <w:p w14:paraId="48F94F3B" w14:textId="0A336BFB" w:rsidR="00EF0E7B" w:rsidRPr="006B78D5" w:rsidRDefault="00EF0E7B" w:rsidP="004E4B1F">
            <w:pPr>
              <w:jc w:val="both"/>
              <w:rPr>
                <w:rFonts w:cstheme="minorHAnsi"/>
                <w:color w:val="000000" w:themeColor="text1"/>
                <w:lang w:val="kk-KZ"/>
              </w:rPr>
            </w:pPr>
          </w:p>
        </w:tc>
      </w:tr>
      <w:tr w:rsidR="00EF0E7B" w:rsidRPr="006B78D5" w14:paraId="6211F7DC" w14:textId="77777777" w:rsidTr="003761D8">
        <w:tc>
          <w:tcPr>
            <w:tcW w:w="1391" w:type="dxa"/>
            <w:shd w:val="clear" w:color="auto" w:fill="auto"/>
          </w:tcPr>
          <w:p w14:paraId="11F461FD" w14:textId="649F88AC" w:rsidR="00EF0E7B" w:rsidRPr="004C623A" w:rsidRDefault="00EF0E7B" w:rsidP="003761D8">
            <w:pPr>
              <w:rPr>
                <w:rFonts w:cstheme="minorHAnsi"/>
                <w:b/>
                <w:color w:val="000000" w:themeColor="text1"/>
              </w:rPr>
            </w:pPr>
            <w:r w:rsidRPr="004C623A">
              <w:rPr>
                <w:rFonts w:cstheme="minorHAnsi"/>
                <w:b/>
                <w:lang w:val="kk-KZ"/>
              </w:rPr>
              <w:t xml:space="preserve">ч.2 пп.3 п.123 </w:t>
            </w:r>
          </w:p>
        </w:tc>
        <w:tc>
          <w:tcPr>
            <w:tcW w:w="5101" w:type="dxa"/>
            <w:shd w:val="clear" w:color="auto" w:fill="auto"/>
          </w:tcPr>
          <w:p w14:paraId="5213DDB9" w14:textId="43559605" w:rsidR="00EF0E7B" w:rsidRPr="006B78D5" w:rsidRDefault="00EF0E7B" w:rsidP="00594168">
            <w:pPr>
              <w:jc w:val="both"/>
              <w:rPr>
                <w:rFonts w:cstheme="minorHAnsi"/>
                <w:color w:val="000000" w:themeColor="text1"/>
              </w:rPr>
            </w:pPr>
            <w:r w:rsidRPr="006B78D5">
              <w:rPr>
                <w:rFonts w:cstheme="minorHAnsi"/>
                <w:color w:val="000000" w:themeColor="text1"/>
              </w:rPr>
              <w:t> По ограничениям, связанным с участием в закупках, предусмотренных подпунктом 1) </w:t>
            </w:r>
            <w:hyperlink r:id="rId9" w:anchor="z86" w:history="1">
              <w:r w:rsidRPr="006B78D5">
                <w:rPr>
                  <w:rFonts w:cstheme="minorHAnsi"/>
                  <w:color w:val="000000" w:themeColor="text1"/>
                </w:rPr>
                <w:t>пункта 1</w:t>
              </w:r>
            </w:hyperlink>
            <w:r w:rsidRPr="006B78D5">
              <w:rPr>
                <w:rFonts w:cstheme="minorHAnsi"/>
                <w:color w:val="000000" w:themeColor="text1"/>
              </w:rPr>
              <w:t> статьи 7 Закона, заявка на участие в тендере потенциального поставщика подлежит автоматическому отклонению веб-порталом без права приведения заявки в соответствие на стадии подачи заявки.</w:t>
            </w:r>
          </w:p>
          <w:p w14:paraId="0B6B4BD5" w14:textId="77777777" w:rsidR="00EF0E7B" w:rsidRPr="006B78D5" w:rsidRDefault="00EF0E7B" w:rsidP="00CE7796">
            <w:pPr>
              <w:pStyle w:val="af0"/>
              <w:ind w:left="607"/>
              <w:rPr>
                <w:rFonts w:cstheme="minorHAnsi"/>
                <w:color w:val="000000" w:themeColor="text1"/>
              </w:rPr>
            </w:pPr>
          </w:p>
        </w:tc>
        <w:tc>
          <w:tcPr>
            <w:tcW w:w="4678" w:type="dxa"/>
            <w:shd w:val="clear" w:color="auto" w:fill="auto"/>
          </w:tcPr>
          <w:p w14:paraId="628EF9B3" w14:textId="77777777" w:rsidR="00EF0E7B" w:rsidRPr="006B78D5" w:rsidRDefault="00EF0E7B" w:rsidP="00955642">
            <w:pPr>
              <w:jc w:val="both"/>
              <w:rPr>
                <w:rFonts w:eastAsia="Times New Roman" w:cstheme="minorHAnsi"/>
                <w:lang w:eastAsia="ru-RU"/>
              </w:rPr>
            </w:pPr>
            <w:r w:rsidRPr="006B78D5">
              <w:rPr>
                <w:rFonts w:eastAsia="Times New Roman" w:cstheme="minorHAnsi"/>
                <w:lang w:eastAsia="ru-RU"/>
              </w:rPr>
              <w:t>По ограничениям, связанным с участием в закупках, предусмотренных подпунктом 1) </w:t>
            </w:r>
            <w:hyperlink r:id="rId10" w:anchor="z86" w:history="1">
              <w:r w:rsidRPr="006B78D5">
                <w:rPr>
                  <w:rFonts w:cstheme="minorHAnsi"/>
                </w:rPr>
                <w:t>пункта 1</w:t>
              </w:r>
            </w:hyperlink>
            <w:r w:rsidRPr="006B78D5">
              <w:rPr>
                <w:rFonts w:eastAsia="Times New Roman" w:cstheme="minorHAnsi"/>
                <w:lang w:eastAsia="ru-RU"/>
              </w:rPr>
              <w:t> </w:t>
            </w:r>
            <w:r w:rsidRPr="006B78D5">
              <w:rPr>
                <w:rFonts w:eastAsia="Times New Roman" w:cstheme="minorHAnsi"/>
                <w:b/>
                <w:bCs/>
                <w:lang w:eastAsia="ru-RU"/>
              </w:rPr>
              <w:t>и пунктом 3</w:t>
            </w:r>
            <w:r w:rsidRPr="006B78D5">
              <w:rPr>
                <w:rFonts w:eastAsia="Times New Roman" w:cstheme="minorHAnsi"/>
                <w:lang w:eastAsia="ru-RU"/>
              </w:rPr>
              <w:t xml:space="preserve"> статьи 7 Закона, заявка на участие в тендере потенциального поставщика подлежит автоматическому отклонению веб-порталом без права приведения заявки в соответствие на стадии подачи заявки.</w:t>
            </w:r>
          </w:p>
          <w:p w14:paraId="4C056170" w14:textId="5F2DDBE5" w:rsidR="00EF0E7B" w:rsidRPr="006B78D5" w:rsidRDefault="00EF0E7B" w:rsidP="00CE7796">
            <w:pPr>
              <w:jc w:val="both"/>
              <w:rPr>
                <w:rFonts w:cstheme="minorHAnsi"/>
                <w:b/>
                <w:bCs/>
                <w:color w:val="000000" w:themeColor="text1"/>
                <w:lang w:val="kk-KZ"/>
              </w:rPr>
            </w:pPr>
          </w:p>
        </w:tc>
        <w:tc>
          <w:tcPr>
            <w:tcW w:w="3686" w:type="dxa"/>
            <w:vMerge/>
            <w:shd w:val="clear" w:color="auto" w:fill="auto"/>
          </w:tcPr>
          <w:p w14:paraId="0577DACF" w14:textId="116A6CBE" w:rsidR="00EF0E7B" w:rsidRPr="006B78D5" w:rsidRDefault="00EF0E7B" w:rsidP="004E4B1F">
            <w:pPr>
              <w:jc w:val="both"/>
              <w:rPr>
                <w:rFonts w:cstheme="minorHAnsi"/>
                <w:color w:val="000000" w:themeColor="text1"/>
                <w:lang w:val="kk-KZ"/>
              </w:rPr>
            </w:pPr>
          </w:p>
        </w:tc>
      </w:tr>
      <w:tr w:rsidR="00EF0E7B" w:rsidRPr="006B78D5" w14:paraId="4B92544C" w14:textId="77777777" w:rsidTr="003761D8">
        <w:tc>
          <w:tcPr>
            <w:tcW w:w="1391" w:type="dxa"/>
            <w:shd w:val="clear" w:color="auto" w:fill="auto"/>
          </w:tcPr>
          <w:p w14:paraId="61E9B011" w14:textId="61BD7345" w:rsidR="00EF0E7B" w:rsidRPr="004C623A" w:rsidRDefault="00EF0E7B" w:rsidP="004C623A">
            <w:pPr>
              <w:jc w:val="both"/>
              <w:rPr>
                <w:rFonts w:cstheme="minorHAnsi"/>
                <w:b/>
                <w:lang w:val="kk-KZ"/>
              </w:rPr>
            </w:pPr>
            <w:r w:rsidRPr="004C623A">
              <w:rPr>
                <w:rFonts w:cstheme="minorHAnsi"/>
                <w:b/>
                <w:lang w:val="kk-KZ"/>
              </w:rPr>
              <w:lastRenderedPageBreak/>
              <w:t>пп.4</w:t>
            </w:r>
            <w:r>
              <w:rPr>
                <w:rFonts w:cstheme="minorHAnsi"/>
                <w:b/>
                <w:lang w:val="kk-KZ"/>
              </w:rPr>
              <w:t xml:space="preserve"> </w:t>
            </w:r>
            <w:r w:rsidRPr="004C623A">
              <w:rPr>
                <w:rFonts w:cstheme="minorHAnsi"/>
                <w:b/>
                <w:lang w:val="kk-KZ"/>
              </w:rPr>
              <w:t xml:space="preserve">ч.1 п.206 </w:t>
            </w:r>
          </w:p>
        </w:tc>
        <w:tc>
          <w:tcPr>
            <w:tcW w:w="5101" w:type="dxa"/>
            <w:shd w:val="clear" w:color="auto" w:fill="auto"/>
          </w:tcPr>
          <w:p w14:paraId="1151E6DB" w14:textId="127FB9FB" w:rsidR="00EF0E7B" w:rsidRPr="006B78D5" w:rsidRDefault="00EF0E7B" w:rsidP="00F761F8">
            <w:pPr>
              <w:jc w:val="both"/>
              <w:rPr>
                <w:rFonts w:cstheme="minorHAnsi"/>
                <w:color w:val="000000" w:themeColor="text1"/>
              </w:rPr>
            </w:pPr>
            <w:r w:rsidRPr="006B78D5">
              <w:rPr>
                <w:rFonts w:cstheme="minorHAnsi"/>
                <w:color w:val="000000" w:themeColor="text1"/>
              </w:rPr>
              <w:t>Заявка на участие в аукционе потенциального поставщика подлежит автоматическому отклонению веб-порталом в следующих случаях:</w:t>
            </w:r>
          </w:p>
          <w:p w14:paraId="0E122805" w14:textId="77777777" w:rsidR="00EF0E7B" w:rsidRPr="006B78D5" w:rsidRDefault="00EF0E7B" w:rsidP="00F761F8">
            <w:pPr>
              <w:jc w:val="both"/>
              <w:rPr>
                <w:rFonts w:cstheme="minorHAnsi"/>
                <w:color w:val="000000" w:themeColor="text1"/>
              </w:rPr>
            </w:pPr>
            <w:r w:rsidRPr="006B78D5">
              <w:rPr>
                <w:rFonts w:cstheme="minorHAnsi"/>
                <w:color w:val="000000" w:themeColor="text1"/>
              </w:rPr>
              <w:t>      …</w:t>
            </w:r>
          </w:p>
          <w:p w14:paraId="6995EDBA" w14:textId="77777777" w:rsidR="00EF0E7B" w:rsidRPr="006B78D5" w:rsidRDefault="00EF0E7B" w:rsidP="00F761F8">
            <w:pPr>
              <w:jc w:val="both"/>
              <w:rPr>
                <w:rFonts w:cstheme="minorHAnsi"/>
                <w:color w:val="000000" w:themeColor="text1"/>
              </w:rPr>
            </w:pPr>
            <w:r w:rsidRPr="006B78D5">
              <w:rPr>
                <w:rFonts w:cstheme="minorHAnsi"/>
                <w:color w:val="000000" w:themeColor="text1"/>
              </w:rPr>
              <w:t xml:space="preserve"> 4) </w:t>
            </w:r>
            <w:proofErr w:type="gramStart"/>
            <w:r w:rsidRPr="006B78D5">
              <w:rPr>
                <w:rFonts w:cstheme="minorHAnsi"/>
                <w:color w:val="000000" w:themeColor="text1"/>
              </w:rPr>
              <w:t>предусмотренных</w:t>
            </w:r>
            <w:proofErr w:type="gramEnd"/>
            <w:r w:rsidRPr="006B78D5">
              <w:rPr>
                <w:rFonts w:cstheme="minorHAnsi"/>
                <w:color w:val="000000" w:themeColor="text1"/>
              </w:rPr>
              <w:t> </w:t>
            </w:r>
            <w:hyperlink r:id="rId11" w:anchor="z87" w:history="1">
              <w:r w:rsidRPr="006B78D5">
                <w:rPr>
                  <w:rFonts w:cstheme="minorHAnsi"/>
                  <w:color w:val="000000" w:themeColor="text1"/>
                </w:rPr>
                <w:t>подпунктом 1)</w:t>
              </w:r>
            </w:hyperlink>
            <w:r w:rsidRPr="006B78D5">
              <w:rPr>
                <w:rFonts w:cstheme="minorHAnsi"/>
                <w:color w:val="000000" w:themeColor="text1"/>
              </w:rPr>
              <w:t> пункта 1 статьи 7 Закона.</w:t>
            </w:r>
          </w:p>
          <w:p w14:paraId="5D1459E9" w14:textId="77777777" w:rsidR="00EF0E7B" w:rsidRPr="006B78D5" w:rsidRDefault="00EF0E7B" w:rsidP="002100D7">
            <w:pPr>
              <w:jc w:val="both"/>
              <w:rPr>
                <w:rFonts w:cstheme="minorHAnsi"/>
                <w:color w:val="000000" w:themeColor="text1"/>
              </w:rPr>
            </w:pPr>
          </w:p>
        </w:tc>
        <w:tc>
          <w:tcPr>
            <w:tcW w:w="4678" w:type="dxa"/>
            <w:shd w:val="clear" w:color="auto" w:fill="auto"/>
          </w:tcPr>
          <w:p w14:paraId="3BFC1B59" w14:textId="77777777" w:rsidR="00EF0E7B" w:rsidRDefault="00EF0E7B" w:rsidP="00F761F8">
            <w:pPr>
              <w:jc w:val="both"/>
              <w:rPr>
                <w:rFonts w:cstheme="minorHAnsi"/>
                <w:color w:val="000000" w:themeColor="text1"/>
              </w:rPr>
            </w:pPr>
          </w:p>
          <w:p w14:paraId="51B1F3C8" w14:textId="77777777" w:rsidR="00EF0E7B" w:rsidRDefault="00EF0E7B" w:rsidP="00F761F8">
            <w:pPr>
              <w:jc w:val="both"/>
              <w:rPr>
                <w:rFonts w:cstheme="minorHAnsi"/>
                <w:color w:val="000000" w:themeColor="text1"/>
              </w:rPr>
            </w:pPr>
          </w:p>
          <w:p w14:paraId="32E22051" w14:textId="77777777" w:rsidR="00EF0E7B" w:rsidRDefault="00EF0E7B" w:rsidP="00F761F8">
            <w:pPr>
              <w:jc w:val="both"/>
              <w:rPr>
                <w:rFonts w:cstheme="minorHAnsi"/>
                <w:color w:val="000000" w:themeColor="text1"/>
              </w:rPr>
            </w:pPr>
          </w:p>
          <w:p w14:paraId="27FE830B" w14:textId="77777777" w:rsidR="00EF0E7B" w:rsidRDefault="00EF0E7B" w:rsidP="00F761F8">
            <w:pPr>
              <w:jc w:val="both"/>
              <w:rPr>
                <w:rFonts w:cstheme="minorHAnsi"/>
                <w:color w:val="000000" w:themeColor="text1"/>
              </w:rPr>
            </w:pPr>
          </w:p>
          <w:p w14:paraId="604A075D" w14:textId="7CAF6F31" w:rsidR="00EF0E7B" w:rsidRPr="006B78D5" w:rsidRDefault="00EF0E7B" w:rsidP="00F761F8">
            <w:pPr>
              <w:jc w:val="both"/>
              <w:rPr>
                <w:rFonts w:cstheme="minorHAnsi"/>
                <w:color w:val="000000" w:themeColor="text1"/>
              </w:rPr>
            </w:pPr>
            <w:r w:rsidRPr="006B78D5">
              <w:rPr>
                <w:rFonts w:cstheme="minorHAnsi"/>
                <w:color w:val="000000" w:themeColor="text1"/>
              </w:rPr>
              <w:t xml:space="preserve">4) </w:t>
            </w:r>
            <w:proofErr w:type="gramStart"/>
            <w:r w:rsidRPr="006B78D5">
              <w:rPr>
                <w:rFonts w:cstheme="minorHAnsi"/>
                <w:color w:val="000000" w:themeColor="text1"/>
              </w:rPr>
              <w:t>предусмотренных</w:t>
            </w:r>
            <w:proofErr w:type="gramEnd"/>
            <w:r w:rsidRPr="006B78D5">
              <w:rPr>
                <w:rFonts w:cstheme="minorHAnsi"/>
                <w:color w:val="000000" w:themeColor="text1"/>
              </w:rPr>
              <w:t> </w:t>
            </w:r>
            <w:hyperlink r:id="rId12" w:anchor="z87" w:history="1">
              <w:r w:rsidRPr="006B78D5">
                <w:rPr>
                  <w:rFonts w:cstheme="minorHAnsi"/>
                  <w:color w:val="000000" w:themeColor="text1"/>
                </w:rPr>
                <w:t>подпунктом 1)</w:t>
              </w:r>
            </w:hyperlink>
            <w:r w:rsidRPr="006B78D5">
              <w:rPr>
                <w:rFonts w:cstheme="minorHAnsi"/>
                <w:color w:val="000000" w:themeColor="text1"/>
              </w:rPr>
              <w:t xml:space="preserve"> пункта 1 </w:t>
            </w:r>
            <w:r w:rsidRPr="006B78D5">
              <w:rPr>
                <w:rFonts w:cstheme="minorHAnsi"/>
                <w:b/>
                <w:bCs/>
                <w:color w:val="000000" w:themeColor="text1"/>
              </w:rPr>
              <w:t>и пунктом 3</w:t>
            </w:r>
            <w:r w:rsidRPr="006B78D5">
              <w:rPr>
                <w:rFonts w:cstheme="minorHAnsi"/>
                <w:color w:val="000000" w:themeColor="text1"/>
              </w:rPr>
              <w:t xml:space="preserve"> статьи 7 Закона.</w:t>
            </w:r>
          </w:p>
          <w:p w14:paraId="70CA2266" w14:textId="77777777" w:rsidR="00EF0E7B" w:rsidRPr="006B78D5" w:rsidRDefault="00EF0E7B" w:rsidP="002100D7">
            <w:pPr>
              <w:ind w:firstLine="709"/>
              <w:jc w:val="both"/>
              <w:rPr>
                <w:rFonts w:cstheme="minorHAnsi"/>
                <w:b/>
                <w:bCs/>
                <w:color w:val="000000" w:themeColor="text1"/>
                <w:lang w:val="kk-KZ"/>
              </w:rPr>
            </w:pPr>
          </w:p>
        </w:tc>
        <w:tc>
          <w:tcPr>
            <w:tcW w:w="3686" w:type="dxa"/>
            <w:vMerge/>
            <w:shd w:val="clear" w:color="auto" w:fill="auto"/>
          </w:tcPr>
          <w:p w14:paraId="15968C55" w14:textId="69D789C6" w:rsidR="00EF0E7B" w:rsidRPr="006B78D5" w:rsidRDefault="00EF0E7B" w:rsidP="004E4B1F">
            <w:pPr>
              <w:jc w:val="both"/>
              <w:rPr>
                <w:rFonts w:cstheme="minorHAnsi"/>
                <w:color w:val="000000" w:themeColor="text1"/>
                <w:lang w:val="kk-KZ"/>
              </w:rPr>
            </w:pPr>
          </w:p>
        </w:tc>
      </w:tr>
      <w:tr w:rsidR="00EF0E7B" w:rsidRPr="006B78D5" w14:paraId="172EAD95" w14:textId="77777777" w:rsidTr="003761D8">
        <w:tc>
          <w:tcPr>
            <w:tcW w:w="1391" w:type="dxa"/>
            <w:shd w:val="clear" w:color="auto" w:fill="auto"/>
          </w:tcPr>
          <w:p w14:paraId="1B107C88" w14:textId="5088E645" w:rsidR="00EF0E7B" w:rsidRPr="004E4B1F" w:rsidRDefault="00EF0E7B" w:rsidP="003761D8">
            <w:pPr>
              <w:jc w:val="both"/>
              <w:rPr>
                <w:rFonts w:cstheme="minorHAnsi"/>
                <w:b/>
                <w:lang w:val="kk-KZ"/>
              </w:rPr>
            </w:pPr>
            <w:r w:rsidRPr="004E4B1F">
              <w:rPr>
                <w:rFonts w:eastAsia="Times New Roman" w:cstheme="minorHAnsi"/>
                <w:b/>
                <w:lang w:val="kk-KZ" w:eastAsia="ru-RU"/>
              </w:rPr>
              <w:t xml:space="preserve">пп.2 ч.1 п.263 </w:t>
            </w:r>
          </w:p>
        </w:tc>
        <w:tc>
          <w:tcPr>
            <w:tcW w:w="5101" w:type="dxa"/>
            <w:shd w:val="clear" w:color="auto" w:fill="auto"/>
          </w:tcPr>
          <w:p w14:paraId="206A748E" w14:textId="38920BF2" w:rsidR="00EF0E7B" w:rsidRPr="006B78D5" w:rsidRDefault="00EF0E7B" w:rsidP="004E7B13">
            <w:pPr>
              <w:jc w:val="both"/>
              <w:rPr>
                <w:rFonts w:cstheme="minorHAnsi"/>
                <w:color w:val="000000" w:themeColor="text1"/>
              </w:rPr>
            </w:pPr>
            <w:r w:rsidRPr="006B78D5">
              <w:rPr>
                <w:rFonts w:cstheme="minorHAnsi"/>
                <w:color w:val="000000" w:themeColor="text1"/>
              </w:rPr>
              <w:t>Ценовое предложение потенциального поставщика подлежит автоматическому отклонению веб-порталом в случаях:</w:t>
            </w:r>
          </w:p>
          <w:p w14:paraId="2F064128" w14:textId="67F0D738" w:rsidR="00EF0E7B" w:rsidRPr="006B78D5" w:rsidRDefault="00EF0E7B" w:rsidP="004E7B13">
            <w:pPr>
              <w:jc w:val="both"/>
              <w:rPr>
                <w:rFonts w:cstheme="minorHAnsi"/>
                <w:color w:val="000000" w:themeColor="text1"/>
              </w:rPr>
            </w:pPr>
            <w:r w:rsidRPr="006B78D5">
              <w:rPr>
                <w:rFonts w:cstheme="minorHAnsi"/>
                <w:color w:val="000000" w:themeColor="text1"/>
              </w:rPr>
              <w:t>…</w:t>
            </w:r>
          </w:p>
          <w:p w14:paraId="62861FFB" w14:textId="4F586F0F" w:rsidR="00EF0E7B" w:rsidRPr="006B78D5" w:rsidRDefault="00EF0E7B" w:rsidP="005E0984">
            <w:pPr>
              <w:jc w:val="both"/>
              <w:rPr>
                <w:rFonts w:cstheme="minorHAnsi"/>
                <w:color w:val="000000" w:themeColor="text1"/>
              </w:rPr>
            </w:pPr>
            <w:r w:rsidRPr="006B78D5">
              <w:rPr>
                <w:rFonts w:cstheme="minorHAnsi"/>
                <w:color w:val="000000" w:themeColor="text1"/>
              </w:rPr>
              <w:t xml:space="preserve">2) </w:t>
            </w:r>
            <w:proofErr w:type="gramStart"/>
            <w:r w:rsidRPr="006B78D5">
              <w:rPr>
                <w:rFonts w:cstheme="minorHAnsi"/>
                <w:color w:val="000000" w:themeColor="text1"/>
              </w:rPr>
              <w:t>предусмотренных</w:t>
            </w:r>
            <w:proofErr w:type="gramEnd"/>
            <w:r w:rsidRPr="006B78D5">
              <w:rPr>
                <w:rFonts w:cstheme="minorHAnsi"/>
                <w:color w:val="000000" w:themeColor="text1"/>
              </w:rPr>
              <w:t> </w:t>
            </w:r>
            <w:hyperlink r:id="rId13" w:anchor="z87" w:history="1">
              <w:r w:rsidRPr="006B78D5">
                <w:rPr>
                  <w:rFonts w:cstheme="minorHAnsi"/>
                  <w:color w:val="000000" w:themeColor="text1"/>
                </w:rPr>
                <w:t>подпунктом 1)</w:t>
              </w:r>
            </w:hyperlink>
            <w:r w:rsidRPr="006B78D5">
              <w:rPr>
                <w:rFonts w:cstheme="minorHAnsi"/>
                <w:color w:val="000000" w:themeColor="text1"/>
              </w:rPr>
              <w:t> пункта 1 статьи 7 Закона.</w:t>
            </w:r>
          </w:p>
        </w:tc>
        <w:tc>
          <w:tcPr>
            <w:tcW w:w="4678" w:type="dxa"/>
            <w:shd w:val="clear" w:color="auto" w:fill="auto"/>
          </w:tcPr>
          <w:p w14:paraId="29AEF63E" w14:textId="77777777" w:rsidR="00EF0E7B" w:rsidRDefault="00EF0E7B" w:rsidP="004E7B13">
            <w:pPr>
              <w:jc w:val="both"/>
              <w:rPr>
                <w:rFonts w:cstheme="minorHAnsi"/>
                <w:color w:val="000000" w:themeColor="text1"/>
              </w:rPr>
            </w:pPr>
          </w:p>
          <w:p w14:paraId="38296EBB" w14:textId="77777777" w:rsidR="00EF0E7B" w:rsidRDefault="00EF0E7B" w:rsidP="004E7B13">
            <w:pPr>
              <w:jc w:val="both"/>
              <w:rPr>
                <w:rFonts w:cstheme="minorHAnsi"/>
                <w:color w:val="000000" w:themeColor="text1"/>
              </w:rPr>
            </w:pPr>
          </w:p>
          <w:p w14:paraId="2889DD58" w14:textId="77777777" w:rsidR="00EF0E7B" w:rsidRDefault="00EF0E7B" w:rsidP="004E7B13">
            <w:pPr>
              <w:jc w:val="both"/>
              <w:rPr>
                <w:rFonts w:cstheme="minorHAnsi"/>
                <w:color w:val="000000" w:themeColor="text1"/>
              </w:rPr>
            </w:pPr>
          </w:p>
          <w:p w14:paraId="4BFD318A" w14:textId="77777777" w:rsidR="00EF0E7B" w:rsidRDefault="00EF0E7B" w:rsidP="004E7B13">
            <w:pPr>
              <w:jc w:val="both"/>
              <w:rPr>
                <w:rFonts w:cstheme="minorHAnsi"/>
                <w:color w:val="000000" w:themeColor="text1"/>
              </w:rPr>
            </w:pPr>
          </w:p>
          <w:p w14:paraId="3F77613F" w14:textId="31F050C9" w:rsidR="00EF0E7B" w:rsidRPr="006B78D5" w:rsidRDefault="00EF0E7B" w:rsidP="004E7B13">
            <w:pPr>
              <w:jc w:val="both"/>
              <w:rPr>
                <w:rFonts w:cstheme="minorHAnsi"/>
                <w:color w:val="000000" w:themeColor="text1"/>
              </w:rPr>
            </w:pPr>
            <w:r w:rsidRPr="006B78D5">
              <w:rPr>
                <w:rFonts w:cstheme="minorHAnsi"/>
                <w:color w:val="000000" w:themeColor="text1"/>
              </w:rPr>
              <w:t xml:space="preserve">2) </w:t>
            </w:r>
            <w:proofErr w:type="gramStart"/>
            <w:r w:rsidRPr="006B78D5">
              <w:rPr>
                <w:rFonts w:cstheme="minorHAnsi"/>
                <w:color w:val="000000" w:themeColor="text1"/>
              </w:rPr>
              <w:t>предусмотренных</w:t>
            </w:r>
            <w:proofErr w:type="gramEnd"/>
            <w:r w:rsidRPr="006B78D5">
              <w:rPr>
                <w:rFonts w:cstheme="minorHAnsi"/>
                <w:color w:val="000000" w:themeColor="text1"/>
              </w:rPr>
              <w:t> </w:t>
            </w:r>
            <w:hyperlink r:id="rId14" w:anchor="z87" w:history="1">
              <w:r w:rsidRPr="006B78D5">
                <w:rPr>
                  <w:rFonts w:cstheme="minorHAnsi"/>
                  <w:color w:val="000000" w:themeColor="text1"/>
                </w:rPr>
                <w:t>подпунктом 1)</w:t>
              </w:r>
            </w:hyperlink>
            <w:r w:rsidRPr="006B78D5">
              <w:rPr>
                <w:rFonts w:cstheme="minorHAnsi"/>
                <w:color w:val="000000" w:themeColor="text1"/>
              </w:rPr>
              <w:t xml:space="preserve"> пункта 1 </w:t>
            </w:r>
            <w:r w:rsidRPr="006B78D5">
              <w:rPr>
                <w:rFonts w:cstheme="minorHAnsi"/>
                <w:b/>
                <w:bCs/>
                <w:color w:val="000000" w:themeColor="text1"/>
              </w:rPr>
              <w:t>и пунктом 3</w:t>
            </w:r>
            <w:r w:rsidRPr="006B78D5">
              <w:rPr>
                <w:rFonts w:cstheme="minorHAnsi"/>
                <w:color w:val="000000" w:themeColor="text1"/>
              </w:rPr>
              <w:t xml:space="preserve"> статьи 7 Закона.</w:t>
            </w:r>
          </w:p>
          <w:p w14:paraId="4E85D153" w14:textId="77777777" w:rsidR="00EF0E7B" w:rsidRPr="006B78D5" w:rsidRDefault="00EF0E7B" w:rsidP="00955642">
            <w:pPr>
              <w:jc w:val="both"/>
              <w:rPr>
                <w:rFonts w:cstheme="minorHAnsi"/>
                <w:b/>
                <w:bCs/>
                <w:color w:val="000000" w:themeColor="text1"/>
              </w:rPr>
            </w:pPr>
          </w:p>
        </w:tc>
        <w:tc>
          <w:tcPr>
            <w:tcW w:w="3686" w:type="dxa"/>
            <w:vMerge/>
            <w:shd w:val="clear" w:color="auto" w:fill="auto"/>
          </w:tcPr>
          <w:p w14:paraId="7EBC41A1" w14:textId="031EB191" w:rsidR="00EF0E7B" w:rsidRPr="006B78D5" w:rsidRDefault="00EF0E7B" w:rsidP="004E4B1F">
            <w:pPr>
              <w:jc w:val="both"/>
              <w:rPr>
                <w:rFonts w:cstheme="minorHAnsi"/>
                <w:color w:val="000000" w:themeColor="text1"/>
                <w:lang w:val="kk-KZ"/>
              </w:rPr>
            </w:pPr>
          </w:p>
        </w:tc>
      </w:tr>
      <w:tr w:rsidR="00552161" w:rsidRPr="006B78D5" w14:paraId="359F2C7E" w14:textId="77777777" w:rsidTr="003761D8">
        <w:tc>
          <w:tcPr>
            <w:tcW w:w="1391" w:type="dxa"/>
            <w:shd w:val="clear" w:color="auto" w:fill="auto"/>
          </w:tcPr>
          <w:p w14:paraId="724CFC0E" w14:textId="1BE2A322" w:rsidR="00552161" w:rsidRPr="00FD0251" w:rsidRDefault="00552161" w:rsidP="00636EF8">
            <w:pPr>
              <w:jc w:val="both"/>
              <w:rPr>
                <w:rFonts w:cstheme="minorHAnsi"/>
                <w:b/>
                <w:lang w:val="kk-KZ"/>
              </w:rPr>
            </w:pPr>
            <w:r w:rsidRPr="00FD0251">
              <w:rPr>
                <w:rFonts w:cstheme="minorHAnsi"/>
                <w:b/>
              </w:rPr>
              <w:t>Заголовок Гл.11</w:t>
            </w:r>
            <w:r w:rsidRPr="00FD0251">
              <w:rPr>
                <w:rFonts w:cstheme="minorHAnsi"/>
                <w:b/>
                <w:lang w:val="kk-KZ"/>
              </w:rPr>
              <w:t xml:space="preserve"> </w:t>
            </w:r>
          </w:p>
          <w:p w14:paraId="491F5244" w14:textId="77777777" w:rsidR="00552161" w:rsidRPr="00FD0251" w:rsidRDefault="00552161" w:rsidP="00636EF8">
            <w:pPr>
              <w:jc w:val="both"/>
              <w:rPr>
                <w:rFonts w:eastAsia="Times New Roman" w:cstheme="minorHAnsi"/>
                <w:b/>
                <w:lang w:val="kk-KZ" w:eastAsia="ru-RU"/>
              </w:rPr>
            </w:pPr>
          </w:p>
        </w:tc>
        <w:tc>
          <w:tcPr>
            <w:tcW w:w="5101" w:type="dxa"/>
            <w:shd w:val="clear" w:color="auto" w:fill="auto"/>
          </w:tcPr>
          <w:p w14:paraId="0E6EA1D8" w14:textId="77777777" w:rsidR="00552161" w:rsidRPr="006B78D5" w:rsidRDefault="00552161" w:rsidP="00636EF8">
            <w:pPr>
              <w:jc w:val="both"/>
              <w:rPr>
                <w:rFonts w:eastAsia="Times New Roman" w:cstheme="minorHAnsi"/>
                <w:lang w:val="kk-KZ" w:eastAsia="ru-RU"/>
              </w:rPr>
            </w:pPr>
            <w:r w:rsidRPr="006B78D5">
              <w:rPr>
                <w:rFonts w:eastAsia="Times New Roman" w:cstheme="minorHAnsi"/>
                <w:lang w:eastAsia="ru-RU"/>
              </w:rPr>
              <w:t>Глав</w:t>
            </w:r>
            <w:r w:rsidRPr="006B78D5">
              <w:rPr>
                <w:rFonts w:eastAsia="Times New Roman" w:cstheme="minorHAnsi"/>
                <w:lang w:val="kk-KZ" w:eastAsia="ru-RU"/>
              </w:rPr>
              <w:t>а</w:t>
            </w:r>
            <w:r w:rsidRPr="006B78D5">
              <w:rPr>
                <w:rFonts w:eastAsia="Times New Roman" w:cstheme="minorHAnsi"/>
                <w:lang w:eastAsia="ru-RU"/>
              </w:rPr>
              <w:t xml:space="preserve"> 11. </w:t>
            </w:r>
            <w:r w:rsidRPr="006B78D5">
              <w:rPr>
                <w:rFonts w:eastAsia="Times New Roman" w:cstheme="minorHAnsi"/>
                <w:lang w:val="kk-KZ" w:eastAsia="ru-RU"/>
              </w:rPr>
              <w:t>«</w:t>
            </w:r>
            <w:r w:rsidRPr="006B78D5">
              <w:rPr>
                <w:rFonts w:eastAsia="Times New Roman" w:cstheme="minorHAnsi"/>
                <w:lang w:eastAsia="ru-RU"/>
              </w:rPr>
              <w:t>Осуществление закупок товаров через товарные биржи</w:t>
            </w:r>
            <w:r w:rsidRPr="006B78D5">
              <w:rPr>
                <w:rFonts w:eastAsia="Times New Roman" w:cstheme="minorHAnsi"/>
                <w:lang w:val="kk-KZ" w:eastAsia="ru-RU"/>
              </w:rPr>
              <w:t xml:space="preserve">» </w:t>
            </w:r>
          </w:p>
          <w:p w14:paraId="51A3C39C" w14:textId="77777777" w:rsidR="00552161" w:rsidRPr="006B78D5" w:rsidRDefault="00552161" w:rsidP="00636EF8">
            <w:pPr>
              <w:jc w:val="both"/>
              <w:rPr>
                <w:rFonts w:cstheme="minorHAnsi"/>
                <w:color w:val="000000" w:themeColor="text1"/>
              </w:rPr>
            </w:pPr>
          </w:p>
        </w:tc>
        <w:tc>
          <w:tcPr>
            <w:tcW w:w="4678" w:type="dxa"/>
            <w:shd w:val="clear" w:color="auto" w:fill="auto"/>
          </w:tcPr>
          <w:p w14:paraId="12940766" w14:textId="45439F94" w:rsidR="00552161" w:rsidRPr="006B78D5" w:rsidRDefault="00552161" w:rsidP="00636EF8">
            <w:pPr>
              <w:jc w:val="both"/>
              <w:rPr>
                <w:rFonts w:cstheme="minorHAnsi"/>
                <w:color w:val="000000" w:themeColor="text1"/>
              </w:rPr>
            </w:pPr>
            <w:r w:rsidRPr="006B78D5">
              <w:rPr>
                <w:rFonts w:eastAsia="Times New Roman" w:cstheme="minorHAnsi"/>
                <w:b/>
                <w:bCs/>
                <w:lang w:eastAsia="ru-RU"/>
              </w:rPr>
              <w:t>исключить</w:t>
            </w:r>
          </w:p>
        </w:tc>
        <w:tc>
          <w:tcPr>
            <w:tcW w:w="3686" w:type="dxa"/>
            <w:vMerge w:val="restart"/>
            <w:shd w:val="clear" w:color="auto" w:fill="auto"/>
          </w:tcPr>
          <w:p w14:paraId="575F067E" w14:textId="77777777" w:rsidR="00552161" w:rsidRDefault="00552161" w:rsidP="00FD0251">
            <w:pPr>
              <w:jc w:val="both"/>
              <w:rPr>
                <w:rFonts w:cstheme="minorHAnsi"/>
                <w:color w:val="000000" w:themeColor="text1"/>
              </w:rPr>
            </w:pPr>
          </w:p>
          <w:p w14:paraId="7388E7D0" w14:textId="77777777" w:rsidR="00552161" w:rsidRDefault="00552161" w:rsidP="00FD0251">
            <w:pPr>
              <w:jc w:val="both"/>
              <w:rPr>
                <w:rFonts w:cstheme="minorHAnsi"/>
                <w:color w:val="000000" w:themeColor="text1"/>
              </w:rPr>
            </w:pPr>
          </w:p>
          <w:p w14:paraId="663200CF" w14:textId="77777777" w:rsidR="00552161" w:rsidRDefault="00552161" w:rsidP="00FD0251">
            <w:pPr>
              <w:jc w:val="both"/>
              <w:rPr>
                <w:rFonts w:cstheme="minorHAnsi"/>
                <w:color w:val="000000" w:themeColor="text1"/>
              </w:rPr>
            </w:pPr>
          </w:p>
          <w:p w14:paraId="2755F4EB" w14:textId="77777777" w:rsidR="00552161" w:rsidRDefault="00552161" w:rsidP="00FD0251">
            <w:pPr>
              <w:jc w:val="both"/>
              <w:rPr>
                <w:rFonts w:cstheme="minorHAnsi"/>
                <w:color w:val="000000" w:themeColor="text1"/>
              </w:rPr>
            </w:pPr>
          </w:p>
          <w:p w14:paraId="27A1AE8B" w14:textId="77777777" w:rsidR="00552161" w:rsidRDefault="00552161" w:rsidP="00FD0251">
            <w:pPr>
              <w:jc w:val="both"/>
              <w:rPr>
                <w:rFonts w:cstheme="minorHAnsi"/>
                <w:color w:val="000000" w:themeColor="text1"/>
              </w:rPr>
            </w:pPr>
          </w:p>
          <w:p w14:paraId="00B1D5CE" w14:textId="77777777" w:rsidR="00552161" w:rsidRDefault="00552161" w:rsidP="00FD0251">
            <w:pPr>
              <w:jc w:val="both"/>
              <w:rPr>
                <w:rFonts w:cstheme="minorHAnsi"/>
                <w:color w:val="000000" w:themeColor="text1"/>
              </w:rPr>
            </w:pPr>
          </w:p>
          <w:p w14:paraId="4163E201" w14:textId="77777777" w:rsidR="00552161" w:rsidRDefault="00552161" w:rsidP="00FD0251">
            <w:pPr>
              <w:jc w:val="both"/>
              <w:rPr>
                <w:rFonts w:cstheme="minorHAnsi"/>
                <w:color w:val="000000" w:themeColor="text1"/>
              </w:rPr>
            </w:pPr>
          </w:p>
          <w:p w14:paraId="2FE2139C" w14:textId="77777777" w:rsidR="00552161" w:rsidRDefault="00552161" w:rsidP="00FD0251">
            <w:pPr>
              <w:jc w:val="both"/>
              <w:rPr>
                <w:rFonts w:cstheme="minorHAnsi"/>
                <w:color w:val="000000" w:themeColor="text1"/>
              </w:rPr>
            </w:pPr>
          </w:p>
          <w:p w14:paraId="0F172569" w14:textId="77777777" w:rsidR="00552161" w:rsidRDefault="00552161" w:rsidP="00FD0251">
            <w:pPr>
              <w:jc w:val="both"/>
              <w:rPr>
                <w:rFonts w:cstheme="minorHAnsi"/>
                <w:color w:val="000000" w:themeColor="text1"/>
              </w:rPr>
            </w:pPr>
          </w:p>
          <w:p w14:paraId="53EC91B8" w14:textId="6099176F" w:rsidR="00552161" w:rsidRPr="006B78D5" w:rsidRDefault="00552161" w:rsidP="00FD0251">
            <w:pPr>
              <w:jc w:val="both"/>
              <w:rPr>
                <w:rFonts w:cstheme="minorHAnsi"/>
                <w:color w:val="000000" w:themeColor="text1"/>
                <w:lang w:val="kk-KZ"/>
              </w:rPr>
            </w:pPr>
            <w:r w:rsidRPr="006B78D5">
              <w:rPr>
                <w:rFonts w:cstheme="minorHAnsi"/>
                <w:color w:val="000000" w:themeColor="text1"/>
                <w:lang w:val="kk-KZ"/>
              </w:rPr>
              <w:t>Приведение в соответствие с подпунктом 5) пункта 17 Закона Республики Казахстан «</w:t>
            </w:r>
            <w:r w:rsidRPr="006B78D5">
              <w:rPr>
                <w:rFonts w:cstheme="minorHAnsi"/>
                <w:color w:val="000000" w:themeColor="text1"/>
              </w:rPr>
              <w:t>О внесении изменений и дополнений в некоторые законодательные акты Республики Казахстан по вопросам закупок и исключения излишней законодательной регламентации</w:t>
            </w:r>
            <w:r w:rsidRPr="006B78D5">
              <w:rPr>
                <w:rFonts w:cstheme="minorHAnsi"/>
                <w:color w:val="000000" w:themeColor="text1"/>
                <w:lang w:val="kk-KZ"/>
              </w:rPr>
              <w:t>»</w:t>
            </w:r>
            <w:r w:rsidRPr="006B78D5">
              <w:rPr>
                <w:rFonts w:cstheme="minorHAnsi"/>
                <w:color w:val="000000" w:themeColor="text1"/>
              </w:rPr>
              <w:t xml:space="preserve">, </w:t>
            </w:r>
            <w:r w:rsidRPr="006B78D5">
              <w:rPr>
                <w:rFonts w:cstheme="minorHAnsi"/>
                <w:color w:val="000000" w:themeColor="text1"/>
                <w:lang w:val="kk-KZ"/>
              </w:rPr>
              <w:t xml:space="preserve">который предусматривает </w:t>
            </w:r>
            <w:r w:rsidRPr="006B78D5">
              <w:rPr>
                <w:rFonts w:cstheme="minorHAnsi"/>
                <w:color w:val="000000" w:themeColor="text1"/>
              </w:rPr>
              <w:t>внесен</w:t>
            </w:r>
            <w:r w:rsidRPr="006B78D5">
              <w:rPr>
                <w:rFonts w:cstheme="minorHAnsi"/>
                <w:color w:val="000000" w:themeColor="text1"/>
                <w:lang w:val="kk-KZ"/>
              </w:rPr>
              <w:t>ие поправок</w:t>
            </w:r>
            <w:r w:rsidRPr="006B78D5">
              <w:rPr>
                <w:rFonts w:cstheme="minorHAnsi"/>
                <w:color w:val="000000" w:themeColor="text1"/>
              </w:rPr>
              <w:t xml:space="preserve"> в Закон Республики Казахстан «О закупках отдельных субъектов </w:t>
            </w:r>
            <w:proofErr w:type="spellStart"/>
            <w:r w:rsidRPr="006B78D5">
              <w:rPr>
                <w:rFonts w:cstheme="minorHAnsi"/>
                <w:color w:val="000000" w:themeColor="text1"/>
              </w:rPr>
              <w:t>квазигосударственного</w:t>
            </w:r>
            <w:proofErr w:type="spellEnd"/>
            <w:r w:rsidRPr="006B78D5">
              <w:rPr>
                <w:rFonts w:cstheme="minorHAnsi"/>
                <w:color w:val="000000" w:themeColor="text1"/>
              </w:rPr>
              <w:t xml:space="preserve"> сектора» </w:t>
            </w:r>
            <w:r w:rsidRPr="00FD0251">
              <w:rPr>
                <w:rFonts w:cstheme="minorHAnsi"/>
                <w:b/>
                <w:color w:val="000000" w:themeColor="text1"/>
              </w:rPr>
              <w:t>в части исключения</w:t>
            </w:r>
            <w:r w:rsidRPr="00FD0251">
              <w:rPr>
                <w:rFonts w:cstheme="minorHAnsi"/>
                <w:b/>
                <w:color w:val="000000" w:themeColor="text1"/>
                <w:lang w:val="kk-KZ"/>
              </w:rPr>
              <w:t xml:space="preserve"> </w:t>
            </w:r>
            <w:r w:rsidRPr="00FD0251">
              <w:rPr>
                <w:rFonts w:cstheme="minorHAnsi"/>
                <w:b/>
                <w:color w:val="000000" w:themeColor="text1"/>
              </w:rPr>
              <w:lastRenderedPageBreak/>
              <w:t>способа закупок «через товарные биржи».</w:t>
            </w:r>
          </w:p>
        </w:tc>
      </w:tr>
      <w:tr w:rsidR="00552161" w:rsidRPr="006B78D5" w14:paraId="7A3A423E" w14:textId="77777777" w:rsidTr="003761D8">
        <w:tc>
          <w:tcPr>
            <w:tcW w:w="1391" w:type="dxa"/>
            <w:shd w:val="clear" w:color="auto" w:fill="auto"/>
          </w:tcPr>
          <w:p w14:paraId="41BAF711" w14:textId="47392D46" w:rsidR="00552161" w:rsidRPr="005F1AB7" w:rsidRDefault="00552161" w:rsidP="00636EF8">
            <w:pPr>
              <w:jc w:val="both"/>
              <w:rPr>
                <w:rFonts w:cstheme="minorHAnsi"/>
                <w:b/>
              </w:rPr>
            </w:pPr>
            <w:r w:rsidRPr="005F1AB7">
              <w:rPr>
                <w:rFonts w:cstheme="minorHAnsi"/>
                <w:b/>
              </w:rPr>
              <w:t xml:space="preserve">п.295 </w:t>
            </w:r>
          </w:p>
        </w:tc>
        <w:tc>
          <w:tcPr>
            <w:tcW w:w="5101" w:type="dxa"/>
            <w:shd w:val="clear" w:color="auto" w:fill="auto"/>
          </w:tcPr>
          <w:p w14:paraId="3CA50FDB" w14:textId="16063707" w:rsidR="00552161" w:rsidRPr="006B78D5" w:rsidRDefault="00552161" w:rsidP="00CE76C2">
            <w:pPr>
              <w:jc w:val="both"/>
              <w:rPr>
                <w:rFonts w:eastAsia="Times New Roman" w:cstheme="minorHAnsi"/>
                <w:lang w:eastAsia="ru-RU"/>
              </w:rPr>
            </w:pPr>
            <w:r w:rsidRPr="006B78D5">
              <w:rPr>
                <w:rFonts w:eastAsia="Times New Roman" w:cstheme="minorHAnsi"/>
                <w:lang w:eastAsia="ru-RU"/>
              </w:rPr>
              <w:t>Закупки товаров через товарные биржи осуществляются в соответствии с </w:t>
            </w:r>
            <w:hyperlink r:id="rId15" w:anchor="z2" w:history="1">
              <w:r w:rsidRPr="006B78D5">
                <w:rPr>
                  <w:rFonts w:cstheme="minorHAnsi"/>
                  <w:lang w:eastAsia="ru-RU"/>
                </w:rPr>
                <w:t>Законом</w:t>
              </w:r>
            </w:hyperlink>
            <w:r w:rsidRPr="006B78D5">
              <w:rPr>
                <w:rFonts w:eastAsia="Times New Roman" w:cstheme="minorHAnsi"/>
                <w:lang w:eastAsia="ru-RU"/>
              </w:rPr>
              <w:t> Республики Казахстан «О товарных биржах</w:t>
            </w:r>
            <w:r w:rsidRPr="006B78D5">
              <w:rPr>
                <w:rFonts w:eastAsia="Times New Roman" w:cstheme="minorHAnsi"/>
                <w:lang w:val="kk-KZ" w:eastAsia="ru-RU"/>
              </w:rPr>
              <w:t>»</w:t>
            </w:r>
            <w:r w:rsidRPr="006B78D5">
              <w:rPr>
                <w:rFonts w:eastAsia="Times New Roman" w:cstheme="minorHAnsi"/>
                <w:lang w:eastAsia="ru-RU"/>
              </w:rPr>
              <w:t>, по перечню биржевых товаров в режиме двойного встречного аукциона.</w:t>
            </w:r>
          </w:p>
        </w:tc>
        <w:tc>
          <w:tcPr>
            <w:tcW w:w="4678" w:type="dxa"/>
            <w:shd w:val="clear" w:color="auto" w:fill="auto"/>
          </w:tcPr>
          <w:p w14:paraId="235E25BE" w14:textId="69CCC98C" w:rsidR="00552161" w:rsidRPr="006B78D5" w:rsidRDefault="00552161" w:rsidP="00636EF8">
            <w:pPr>
              <w:jc w:val="both"/>
              <w:rPr>
                <w:rFonts w:eastAsia="Times New Roman" w:cstheme="minorHAnsi"/>
                <w:b/>
                <w:bCs/>
                <w:lang w:eastAsia="ru-RU"/>
              </w:rPr>
            </w:pPr>
            <w:r w:rsidRPr="006B78D5">
              <w:rPr>
                <w:rFonts w:eastAsia="Times New Roman" w:cstheme="minorHAnsi"/>
                <w:b/>
                <w:bCs/>
                <w:lang w:eastAsia="ru-RU"/>
              </w:rPr>
              <w:t>исключить</w:t>
            </w:r>
          </w:p>
        </w:tc>
        <w:tc>
          <w:tcPr>
            <w:tcW w:w="3686" w:type="dxa"/>
            <w:vMerge/>
            <w:shd w:val="clear" w:color="auto" w:fill="auto"/>
          </w:tcPr>
          <w:p w14:paraId="6DDAB40D" w14:textId="5166764E" w:rsidR="00552161" w:rsidRPr="006B78D5" w:rsidRDefault="00552161" w:rsidP="005F1AB7">
            <w:pPr>
              <w:jc w:val="both"/>
              <w:rPr>
                <w:rFonts w:cstheme="minorHAnsi"/>
                <w:color w:val="000000" w:themeColor="text1"/>
                <w:lang w:val="kk-KZ"/>
              </w:rPr>
            </w:pPr>
          </w:p>
        </w:tc>
      </w:tr>
      <w:tr w:rsidR="00552161" w:rsidRPr="006B78D5" w14:paraId="4D8D5CB1" w14:textId="77777777" w:rsidTr="003761D8">
        <w:tc>
          <w:tcPr>
            <w:tcW w:w="1391" w:type="dxa"/>
            <w:shd w:val="clear" w:color="auto" w:fill="auto"/>
          </w:tcPr>
          <w:p w14:paraId="5AD96834" w14:textId="651BFB3B" w:rsidR="00552161" w:rsidRPr="00D91411" w:rsidRDefault="00552161" w:rsidP="003761D8">
            <w:pPr>
              <w:jc w:val="both"/>
              <w:rPr>
                <w:rFonts w:cstheme="minorHAnsi"/>
                <w:b/>
              </w:rPr>
            </w:pPr>
            <w:r w:rsidRPr="00D91411">
              <w:rPr>
                <w:rFonts w:cstheme="minorHAnsi"/>
                <w:b/>
              </w:rPr>
              <w:t xml:space="preserve">п.296 </w:t>
            </w:r>
          </w:p>
        </w:tc>
        <w:tc>
          <w:tcPr>
            <w:tcW w:w="5101" w:type="dxa"/>
            <w:shd w:val="clear" w:color="auto" w:fill="auto"/>
          </w:tcPr>
          <w:p w14:paraId="617F7C03" w14:textId="76719312" w:rsidR="00552161" w:rsidRPr="006B78D5" w:rsidRDefault="00552161" w:rsidP="00CE76C2">
            <w:pPr>
              <w:jc w:val="both"/>
              <w:rPr>
                <w:rFonts w:eastAsia="Times New Roman" w:cstheme="minorHAnsi"/>
                <w:lang w:eastAsia="ru-RU"/>
              </w:rPr>
            </w:pPr>
            <w:r w:rsidRPr="006B78D5">
              <w:rPr>
                <w:rFonts w:eastAsia="Times New Roman" w:cstheme="minorHAnsi"/>
                <w:lang w:eastAsia="ru-RU"/>
              </w:rPr>
              <w:t>В случае</w:t>
            </w:r>
            <w:proofErr w:type="gramStart"/>
            <w:r w:rsidRPr="006B78D5">
              <w:rPr>
                <w:rFonts w:eastAsia="Times New Roman" w:cstheme="minorHAnsi"/>
                <w:lang w:eastAsia="ru-RU"/>
              </w:rPr>
              <w:t>,</w:t>
            </w:r>
            <w:proofErr w:type="gramEnd"/>
            <w:r w:rsidRPr="006B78D5">
              <w:rPr>
                <w:rFonts w:eastAsia="Times New Roman" w:cstheme="minorHAnsi"/>
                <w:lang w:eastAsia="ru-RU"/>
              </w:rPr>
              <w:t xml:space="preserve"> если годовые объемы закупок товаров, включенных в перечень биржевых товаров, не превышают минимальный размер партии, предусмотренный в перечне биржевых товаров, заказчик выбирает иной способ осуществления закупок товаров.</w:t>
            </w:r>
          </w:p>
        </w:tc>
        <w:tc>
          <w:tcPr>
            <w:tcW w:w="4678" w:type="dxa"/>
            <w:shd w:val="clear" w:color="auto" w:fill="auto"/>
          </w:tcPr>
          <w:p w14:paraId="72C57938" w14:textId="36E18523" w:rsidR="00552161" w:rsidRPr="006B78D5" w:rsidRDefault="00552161" w:rsidP="00636EF8">
            <w:pPr>
              <w:jc w:val="both"/>
              <w:rPr>
                <w:rFonts w:eastAsia="Times New Roman" w:cstheme="minorHAnsi"/>
                <w:b/>
                <w:bCs/>
                <w:lang w:eastAsia="ru-RU"/>
              </w:rPr>
            </w:pPr>
            <w:r w:rsidRPr="006B78D5">
              <w:rPr>
                <w:rFonts w:eastAsia="Times New Roman" w:cstheme="minorHAnsi"/>
                <w:b/>
                <w:bCs/>
                <w:lang w:eastAsia="ru-RU"/>
              </w:rPr>
              <w:t>исключить</w:t>
            </w:r>
          </w:p>
        </w:tc>
        <w:tc>
          <w:tcPr>
            <w:tcW w:w="3686" w:type="dxa"/>
            <w:vMerge/>
            <w:shd w:val="clear" w:color="auto" w:fill="auto"/>
          </w:tcPr>
          <w:p w14:paraId="1CC85C65" w14:textId="62D562EE" w:rsidR="00552161" w:rsidRPr="006B78D5" w:rsidRDefault="00552161" w:rsidP="00D91411">
            <w:pPr>
              <w:jc w:val="both"/>
              <w:rPr>
                <w:rFonts w:cstheme="minorHAnsi"/>
                <w:color w:val="000000" w:themeColor="text1"/>
                <w:lang w:val="kk-KZ"/>
              </w:rPr>
            </w:pPr>
          </w:p>
        </w:tc>
      </w:tr>
      <w:tr w:rsidR="00552161" w:rsidRPr="006B78D5" w14:paraId="478CD4D8" w14:textId="77777777" w:rsidTr="003761D8">
        <w:trPr>
          <w:trHeight w:val="1005"/>
        </w:trPr>
        <w:tc>
          <w:tcPr>
            <w:tcW w:w="1391" w:type="dxa"/>
            <w:shd w:val="clear" w:color="auto" w:fill="auto"/>
          </w:tcPr>
          <w:p w14:paraId="160AA64C" w14:textId="4A163E88" w:rsidR="00552161" w:rsidRPr="00D91411" w:rsidRDefault="00552161" w:rsidP="00636EF8">
            <w:pPr>
              <w:jc w:val="both"/>
              <w:rPr>
                <w:rFonts w:eastAsia="Times New Roman" w:cstheme="minorHAnsi"/>
                <w:b/>
                <w:lang w:val="kk-KZ" w:eastAsia="ru-RU"/>
              </w:rPr>
            </w:pPr>
            <w:r w:rsidRPr="00D91411">
              <w:rPr>
                <w:rFonts w:cstheme="minorHAnsi"/>
                <w:b/>
              </w:rPr>
              <w:t xml:space="preserve">ч.2 п.316 </w:t>
            </w:r>
          </w:p>
        </w:tc>
        <w:tc>
          <w:tcPr>
            <w:tcW w:w="5101" w:type="dxa"/>
            <w:shd w:val="clear" w:color="auto" w:fill="auto"/>
          </w:tcPr>
          <w:p w14:paraId="319A6AEE" w14:textId="05939445" w:rsidR="00552161" w:rsidRPr="006B78D5" w:rsidRDefault="00552161" w:rsidP="00636EF8">
            <w:pPr>
              <w:jc w:val="both"/>
              <w:rPr>
                <w:rFonts w:eastAsia="Times New Roman" w:cstheme="minorHAnsi"/>
                <w:lang w:eastAsia="ru-RU"/>
              </w:rPr>
            </w:pPr>
            <w:proofErr w:type="gramStart"/>
            <w:r w:rsidRPr="006B78D5">
              <w:rPr>
                <w:rFonts w:eastAsia="Times New Roman" w:cstheme="minorHAnsi"/>
                <w:lang w:eastAsia="ru-RU"/>
              </w:rPr>
              <w:t xml:space="preserve">Требование о внесении обеспечения исполнения договора не распространяется на поставщиков, определенных по итогам закупок способом </w:t>
            </w:r>
            <w:r w:rsidRPr="00D91411">
              <w:rPr>
                <w:rFonts w:eastAsia="Times New Roman" w:cstheme="minorHAnsi"/>
                <w:bCs/>
                <w:strike/>
                <w:lang w:eastAsia="ru-RU"/>
              </w:rPr>
              <w:t>через товарные биржи,</w:t>
            </w:r>
            <w:r w:rsidRPr="006B78D5">
              <w:rPr>
                <w:rFonts w:eastAsia="Times New Roman" w:cstheme="minorHAnsi"/>
                <w:lang w:eastAsia="ru-RU"/>
              </w:rPr>
              <w:t xml:space="preserve"> из одного источника, осуществленных на основании пунктов 284 и 287 настоящих Правил, а также на поставщиков по договорам, заключенным по результатам закупок через электронный магазин, стоимость которых не </w:t>
            </w:r>
            <w:r w:rsidRPr="006B78D5">
              <w:rPr>
                <w:rFonts w:eastAsia="Times New Roman" w:cstheme="minorHAnsi"/>
                <w:lang w:eastAsia="ru-RU"/>
              </w:rPr>
              <w:lastRenderedPageBreak/>
              <w:t xml:space="preserve">превышает </w:t>
            </w:r>
            <w:proofErr w:type="spellStart"/>
            <w:r w:rsidRPr="006B78D5">
              <w:rPr>
                <w:rFonts w:eastAsia="Times New Roman" w:cstheme="minorHAnsi"/>
                <w:lang w:eastAsia="ru-RU"/>
              </w:rPr>
              <w:t>пятьсоткратный</w:t>
            </w:r>
            <w:proofErr w:type="spellEnd"/>
            <w:r w:rsidRPr="006B78D5">
              <w:rPr>
                <w:rFonts w:eastAsia="Times New Roman" w:cstheme="minorHAnsi"/>
                <w:lang w:eastAsia="ru-RU"/>
              </w:rPr>
              <w:t xml:space="preserve"> размер месячного расчетного показателя, установленного на соответствующий финансовый год законом о республиканском</w:t>
            </w:r>
            <w:proofErr w:type="gramEnd"/>
            <w:r w:rsidRPr="006B78D5">
              <w:rPr>
                <w:rFonts w:eastAsia="Times New Roman" w:cstheme="minorHAnsi"/>
                <w:lang w:eastAsia="ru-RU"/>
              </w:rPr>
              <w:t xml:space="preserve"> </w:t>
            </w:r>
            <w:proofErr w:type="gramStart"/>
            <w:r w:rsidRPr="006B78D5">
              <w:rPr>
                <w:rFonts w:eastAsia="Times New Roman" w:cstheme="minorHAnsi"/>
                <w:lang w:eastAsia="ru-RU"/>
              </w:rPr>
              <w:t>бюджете</w:t>
            </w:r>
            <w:proofErr w:type="gramEnd"/>
            <w:r w:rsidRPr="006B78D5">
              <w:rPr>
                <w:rFonts w:eastAsia="Times New Roman" w:cstheme="minorHAnsi"/>
                <w:lang w:eastAsia="ru-RU"/>
              </w:rPr>
              <w:t>»;</w:t>
            </w:r>
          </w:p>
        </w:tc>
        <w:tc>
          <w:tcPr>
            <w:tcW w:w="4678" w:type="dxa"/>
            <w:shd w:val="clear" w:color="auto" w:fill="auto"/>
          </w:tcPr>
          <w:p w14:paraId="0C050495" w14:textId="4B3D095E" w:rsidR="00552161" w:rsidRPr="006B78D5" w:rsidRDefault="00552161" w:rsidP="00375E4D">
            <w:pPr>
              <w:jc w:val="both"/>
              <w:rPr>
                <w:rFonts w:cstheme="minorHAnsi"/>
                <w:color w:val="000000" w:themeColor="text1"/>
              </w:rPr>
            </w:pPr>
            <w:proofErr w:type="gramStart"/>
            <w:r w:rsidRPr="006B78D5">
              <w:rPr>
                <w:rFonts w:eastAsia="Times New Roman" w:cstheme="minorHAnsi"/>
                <w:lang w:eastAsia="ru-RU"/>
              </w:rPr>
              <w:lastRenderedPageBreak/>
              <w:t xml:space="preserve">Требование о внесении обеспечения исполнения договора не распространяется на поставщиков, определенных по итогам закупок способом из одного источника, осуществленных на основании пунктов 284 и 287 настоящих Правил, а также на поставщиков по договорам, заключенным по результатам закупок через электронный </w:t>
            </w:r>
            <w:r w:rsidRPr="006B78D5">
              <w:rPr>
                <w:rFonts w:eastAsia="Times New Roman" w:cstheme="minorHAnsi"/>
                <w:lang w:eastAsia="ru-RU"/>
              </w:rPr>
              <w:lastRenderedPageBreak/>
              <w:t xml:space="preserve">магазин, стоимость которых не превышает </w:t>
            </w:r>
            <w:proofErr w:type="spellStart"/>
            <w:r w:rsidRPr="006B78D5">
              <w:rPr>
                <w:rFonts w:eastAsia="Times New Roman" w:cstheme="minorHAnsi"/>
                <w:lang w:eastAsia="ru-RU"/>
              </w:rPr>
              <w:t>пятьсоткратный</w:t>
            </w:r>
            <w:proofErr w:type="spellEnd"/>
            <w:r w:rsidRPr="006B78D5">
              <w:rPr>
                <w:rFonts w:eastAsia="Times New Roman" w:cstheme="minorHAnsi"/>
                <w:lang w:eastAsia="ru-RU"/>
              </w:rPr>
              <w:t xml:space="preserve"> размер месячного расчетного показателя, установленного на соответствующий финансовый год законом о республиканском бюджете.</w:t>
            </w:r>
            <w:proofErr w:type="gramEnd"/>
          </w:p>
        </w:tc>
        <w:tc>
          <w:tcPr>
            <w:tcW w:w="3686" w:type="dxa"/>
            <w:vMerge/>
            <w:shd w:val="clear" w:color="auto" w:fill="auto"/>
          </w:tcPr>
          <w:p w14:paraId="378D6C9F" w14:textId="2F412113" w:rsidR="00552161" w:rsidRPr="006B78D5" w:rsidRDefault="00552161" w:rsidP="00D91411">
            <w:pPr>
              <w:jc w:val="both"/>
              <w:rPr>
                <w:rFonts w:cstheme="minorHAnsi"/>
                <w:color w:val="000000" w:themeColor="text1"/>
                <w:lang w:val="kk-KZ"/>
              </w:rPr>
            </w:pPr>
          </w:p>
        </w:tc>
      </w:tr>
      <w:tr w:rsidR="00552161" w:rsidRPr="006B78D5" w14:paraId="0EB41106" w14:textId="77777777" w:rsidTr="003761D8">
        <w:tc>
          <w:tcPr>
            <w:tcW w:w="1391" w:type="dxa"/>
            <w:shd w:val="clear" w:color="auto" w:fill="auto"/>
          </w:tcPr>
          <w:p w14:paraId="54FAF3CE" w14:textId="32D6C107" w:rsidR="00552161" w:rsidRPr="00D91411" w:rsidRDefault="00552161" w:rsidP="003761D8">
            <w:pPr>
              <w:jc w:val="both"/>
              <w:rPr>
                <w:rFonts w:cstheme="minorHAnsi"/>
                <w:b/>
              </w:rPr>
            </w:pPr>
            <w:r w:rsidRPr="00D91411">
              <w:rPr>
                <w:rFonts w:cstheme="minorHAnsi"/>
                <w:b/>
              </w:rPr>
              <w:lastRenderedPageBreak/>
              <w:t>ч.2 п.321</w:t>
            </w:r>
          </w:p>
        </w:tc>
        <w:tc>
          <w:tcPr>
            <w:tcW w:w="5101" w:type="dxa"/>
            <w:shd w:val="clear" w:color="auto" w:fill="auto"/>
          </w:tcPr>
          <w:p w14:paraId="3A68110F" w14:textId="6A1E0431" w:rsidR="00552161" w:rsidRPr="006B78D5" w:rsidRDefault="00552161" w:rsidP="000E5E32">
            <w:pPr>
              <w:jc w:val="both"/>
              <w:rPr>
                <w:rFonts w:eastAsia="Times New Roman" w:cstheme="minorHAnsi"/>
                <w:lang w:eastAsia="ru-RU"/>
              </w:rPr>
            </w:pPr>
            <w:r w:rsidRPr="006B78D5">
              <w:rPr>
                <w:rFonts w:eastAsia="Times New Roman" w:cstheme="minorHAnsi"/>
                <w:lang w:eastAsia="ru-RU"/>
              </w:rPr>
              <w:t xml:space="preserve">В случае заключения договора по итогам запроса ценовых предложений, </w:t>
            </w:r>
            <w:bookmarkStart w:id="1" w:name="_Hlk170731306"/>
            <w:r w:rsidRPr="00D91411">
              <w:rPr>
                <w:rFonts w:eastAsia="Times New Roman" w:cstheme="minorHAnsi"/>
                <w:bCs/>
                <w:strike/>
                <w:lang w:eastAsia="ru-RU"/>
              </w:rPr>
              <w:t>через товарные биржи,</w:t>
            </w:r>
            <w:r w:rsidRPr="006B78D5">
              <w:rPr>
                <w:rFonts w:eastAsia="Times New Roman" w:cstheme="minorHAnsi"/>
                <w:lang w:eastAsia="ru-RU"/>
              </w:rPr>
              <w:t xml:space="preserve"> </w:t>
            </w:r>
            <w:bookmarkEnd w:id="1"/>
            <w:r w:rsidRPr="006B78D5">
              <w:rPr>
                <w:rFonts w:eastAsia="Times New Roman" w:cstheme="minorHAnsi"/>
                <w:lang w:eastAsia="ru-RU"/>
              </w:rPr>
              <w:t>из одного источника, осуществленных на основании пунктов 283, 284 и 287 настоящих Правил заказчик устанавливает требование о внесении обеспечения аванса.</w:t>
            </w:r>
          </w:p>
        </w:tc>
        <w:tc>
          <w:tcPr>
            <w:tcW w:w="4678" w:type="dxa"/>
            <w:shd w:val="clear" w:color="auto" w:fill="auto"/>
          </w:tcPr>
          <w:p w14:paraId="7DB05272" w14:textId="50107EDC" w:rsidR="00552161" w:rsidRPr="006B78D5" w:rsidRDefault="00552161" w:rsidP="00636EF8">
            <w:pPr>
              <w:jc w:val="both"/>
              <w:rPr>
                <w:rFonts w:eastAsia="Times New Roman" w:cstheme="minorHAnsi"/>
                <w:lang w:eastAsia="ru-RU"/>
              </w:rPr>
            </w:pPr>
            <w:r w:rsidRPr="006B78D5">
              <w:rPr>
                <w:rFonts w:eastAsia="Times New Roman" w:cstheme="minorHAnsi"/>
                <w:lang w:eastAsia="ru-RU"/>
              </w:rPr>
              <w:t>В случае заключения договора по итогам запроса ценовых предложений, из одного источника, осуществленных на основании пунктов 283, 284 и 287 настоящих Правил заказчик устанавливает требование о внесении обеспечения аванса.</w:t>
            </w:r>
          </w:p>
          <w:p w14:paraId="45634384" w14:textId="77777777" w:rsidR="00552161" w:rsidRPr="006B78D5" w:rsidRDefault="00552161" w:rsidP="00636EF8">
            <w:pPr>
              <w:jc w:val="both"/>
              <w:rPr>
                <w:rFonts w:eastAsia="Times New Roman" w:cstheme="minorHAnsi"/>
                <w:lang w:eastAsia="ru-RU"/>
              </w:rPr>
            </w:pPr>
          </w:p>
        </w:tc>
        <w:tc>
          <w:tcPr>
            <w:tcW w:w="3686" w:type="dxa"/>
            <w:vMerge/>
            <w:shd w:val="clear" w:color="auto" w:fill="auto"/>
          </w:tcPr>
          <w:p w14:paraId="0C21FB58" w14:textId="709E9CDB" w:rsidR="00552161" w:rsidRPr="006B78D5" w:rsidRDefault="00552161" w:rsidP="00D91411">
            <w:pPr>
              <w:jc w:val="both"/>
              <w:rPr>
                <w:rFonts w:cstheme="minorHAnsi"/>
                <w:color w:val="000000" w:themeColor="text1"/>
                <w:lang w:val="kk-KZ"/>
              </w:rPr>
            </w:pPr>
          </w:p>
        </w:tc>
      </w:tr>
      <w:tr w:rsidR="004B3BD4" w:rsidRPr="006B78D5" w14:paraId="1E54A568" w14:textId="77777777" w:rsidTr="003761D8">
        <w:tc>
          <w:tcPr>
            <w:tcW w:w="1391" w:type="dxa"/>
            <w:shd w:val="clear" w:color="auto" w:fill="auto"/>
          </w:tcPr>
          <w:p w14:paraId="03656A33" w14:textId="03E0F933" w:rsidR="004B3BD4" w:rsidRPr="00B733D9" w:rsidRDefault="004B3BD4" w:rsidP="00636EF8">
            <w:pPr>
              <w:jc w:val="both"/>
              <w:rPr>
                <w:rFonts w:cstheme="minorHAnsi"/>
                <w:b/>
              </w:rPr>
            </w:pPr>
            <w:r w:rsidRPr="00B733D9">
              <w:rPr>
                <w:rFonts w:cstheme="minorHAnsi"/>
                <w:b/>
                <w:lang w:val="kk-KZ"/>
              </w:rPr>
              <w:t>пп.4 п.24 Прил.3</w:t>
            </w:r>
            <w:r w:rsidRPr="00B733D9">
              <w:rPr>
                <w:rFonts w:cstheme="minorHAnsi"/>
                <w:b/>
              </w:rPr>
              <w:t xml:space="preserve"> </w:t>
            </w:r>
          </w:p>
          <w:p w14:paraId="168B329F" w14:textId="33E56BCD" w:rsidR="004B3BD4" w:rsidRPr="00B733D9" w:rsidRDefault="004B3BD4" w:rsidP="00636EF8">
            <w:pPr>
              <w:jc w:val="both"/>
              <w:rPr>
                <w:rFonts w:cstheme="minorHAnsi"/>
                <w:b/>
                <w:lang w:val="kk-KZ"/>
              </w:rPr>
            </w:pPr>
          </w:p>
        </w:tc>
        <w:tc>
          <w:tcPr>
            <w:tcW w:w="5101" w:type="dxa"/>
            <w:shd w:val="clear" w:color="auto" w:fill="auto"/>
          </w:tcPr>
          <w:p w14:paraId="64A7C805" w14:textId="3303A105" w:rsidR="004B3BD4" w:rsidRPr="006B78D5" w:rsidRDefault="004B3BD4" w:rsidP="00636EF8">
            <w:pPr>
              <w:jc w:val="both"/>
              <w:rPr>
                <w:rFonts w:cstheme="minorHAnsi"/>
                <w:color w:val="000000" w:themeColor="text1"/>
              </w:rPr>
            </w:pPr>
            <w:r w:rsidRPr="006B78D5">
              <w:rPr>
                <w:rFonts w:cstheme="minorHAnsi"/>
                <w:color w:val="000000" w:themeColor="text1"/>
              </w:rPr>
              <w:t> Заявка на участие в тендере потенциального поставщика автоматически отклоняется веб-порталом в следующих случаях:</w:t>
            </w:r>
          </w:p>
          <w:p w14:paraId="13B14914" w14:textId="77777777" w:rsidR="004B3BD4" w:rsidRPr="006B78D5" w:rsidRDefault="004B3BD4" w:rsidP="00636EF8">
            <w:pPr>
              <w:jc w:val="both"/>
              <w:rPr>
                <w:rFonts w:cstheme="minorHAnsi"/>
                <w:color w:val="000000" w:themeColor="text1"/>
              </w:rPr>
            </w:pPr>
            <w:r w:rsidRPr="006B78D5">
              <w:rPr>
                <w:rFonts w:cstheme="minorHAnsi"/>
                <w:color w:val="000000" w:themeColor="text1"/>
              </w:rPr>
              <w:t>      …</w:t>
            </w:r>
          </w:p>
          <w:p w14:paraId="134D2EE7" w14:textId="77777777" w:rsidR="004B3BD4" w:rsidRPr="006B78D5" w:rsidRDefault="004B3BD4" w:rsidP="00636EF8">
            <w:pPr>
              <w:jc w:val="both"/>
              <w:rPr>
                <w:rFonts w:cstheme="minorHAnsi"/>
                <w:color w:val="000000" w:themeColor="text1"/>
              </w:rPr>
            </w:pPr>
            <w:r w:rsidRPr="006B78D5">
              <w:rPr>
                <w:rFonts w:cstheme="minorHAnsi"/>
                <w:color w:val="000000" w:themeColor="text1"/>
              </w:rPr>
              <w:t xml:space="preserve">4) </w:t>
            </w:r>
            <w:proofErr w:type="gramStart"/>
            <w:r w:rsidRPr="006B78D5">
              <w:rPr>
                <w:rFonts w:cstheme="minorHAnsi"/>
                <w:color w:val="000000" w:themeColor="text1"/>
              </w:rPr>
              <w:t>предусмотренных</w:t>
            </w:r>
            <w:proofErr w:type="gramEnd"/>
            <w:r w:rsidRPr="006B78D5">
              <w:rPr>
                <w:rFonts w:cstheme="minorHAnsi"/>
                <w:color w:val="000000" w:themeColor="text1"/>
              </w:rPr>
              <w:t xml:space="preserve"> подпунктом 1) пункта 1 статьи 7 Закона.</w:t>
            </w:r>
          </w:p>
          <w:p w14:paraId="7521AFA9" w14:textId="77777777" w:rsidR="004B3BD4" w:rsidRPr="006B78D5" w:rsidRDefault="004B3BD4" w:rsidP="00636EF8">
            <w:pPr>
              <w:jc w:val="both"/>
              <w:rPr>
                <w:rFonts w:cstheme="minorHAnsi"/>
                <w:color w:val="000000" w:themeColor="text1"/>
              </w:rPr>
            </w:pPr>
          </w:p>
        </w:tc>
        <w:tc>
          <w:tcPr>
            <w:tcW w:w="4678" w:type="dxa"/>
            <w:shd w:val="clear" w:color="auto" w:fill="auto"/>
          </w:tcPr>
          <w:p w14:paraId="4D1539EA" w14:textId="77777777" w:rsidR="004B3BD4" w:rsidRDefault="004B3BD4" w:rsidP="00636EF8">
            <w:pPr>
              <w:jc w:val="both"/>
              <w:rPr>
                <w:rFonts w:cstheme="minorHAnsi"/>
                <w:color w:val="000000" w:themeColor="text1"/>
              </w:rPr>
            </w:pPr>
          </w:p>
          <w:p w14:paraId="425B96DB" w14:textId="77777777" w:rsidR="004B3BD4" w:rsidRDefault="004B3BD4" w:rsidP="00636EF8">
            <w:pPr>
              <w:jc w:val="both"/>
              <w:rPr>
                <w:rFonts w:cstheme="minorHAnsi"/>
                <w:color w:val="000000" w:themeColor="text1"/>
              </w:rPr>
            </w:pPr>
          </w:p>
          <w:p w14:paraId="4EB72906" w14:textId="77777777" w:rsidR="004B3BD4" w:rsidRDefault="004B3BD4" w:rsidP="00636EF8">
            <w:pPr>
              <w:jc w:val="both"/>
              <w:rPr>
                <w:rFonts w:cstheme="minorHAnsi"/>
                <w:color w:val="000000" w:themeColor="text1"/>
              </w:rPr>
            </w:pPr>
          </w:p>
          <w:p w14:paraId="63ADA05F" w14:textId="77777777" w:rsidR="004B3BD4" w:rsidRDefault="004B3BD4" w:rsidP="00636EF8">
            <w:pPr>
              <w:jc w:val="both"/>
              <w:rPr>
                <w:rFonts w:cstheme="minorHAnsi"/>
                <w:color w:val="000000" w:themeColor="text1"/>
              </w:rPr>
            </w:pPr>
          </w:p>
          <w:p w14:paraId="5EA8CA62" w14:textId="77777777" w:rsidR="004B3BD4" w:rsidRPr="006B78D5" w:rsidRDefault="004B3BD4" w:rsidP="00636EF8">
            <w:pPr>
              <w:jc w:val="both"/>
              <w:rPr>
                <w:rFonts w:cstheme="minorHAnsi"/>
                <w:color w:val="000000" w:themeColor="text1"/>
              </w:rPr>
            </w:pPr>
            <w:r w:rsidRPr="006B78D5">
              <w:rPr>
                <w:rFonts w:cstheme="minorHAnsi"/>
                <w:color w:val="000000" w:themeColor="text1"/>
              </w:rPr>
              <w:t xml:space="preserve">4) </w:t>
            </w:r>
            <w:proofErr w:type="gramStart"/>
            <w:r w:rsidRPr="006B78D5">
              <w:rPr>
                <w:rFonts w:cstheme="minorHAnsi"/>
                <w:color w:val="000000" w:themeColor="text1"/>
              </w:rPr>
              <w:t>предусмотренных</w:t>
            </w:r>
            <w:proofErr w:type="gramEnd"/>
            <w:r w:rsidRPr="006B78D5">
              <w:rPr>
                <w:rFonts w:cstheme="minorHAnsi"/>
                <w:color w:val="000000" w:themeColor="text1"/>
              </w:rPr>
              <w:t xml:space="preserve"> подпунктом 1) пункта 1 </w:t>
            </w:r>
            <w:r w:rsidRPr="006B78D5">
              <w:rPr>
                <w:rFonts w:cstheme="minorHAnsi"/>
                <w:b/>
                <w:bCs/>
                <w:color w:val="000000" w:themeColor="text1"/>
              </w:rPr>
              <w:t>и пунктом 3</w:t>
            </w:r>
            <w:r w:rsidRPr="006B78D5">
              <w:rPr>
                <w:rFonts w:cstheme="minorHAnsi"/>
                <w:color w:val="000000" w:themeColor="text1"/>
              </w:rPr>
              <w:t xml:space="preserve"> статьи 7 Закона.</w:t>
            </w:r>
          </w:p>
          <w:p w14:paraId="285CE58D" w14:textId="77777777" w:rsidR="004B3BD4" w:rsidRPr="006B78D5" w:rsidRDefault="004B3BD4" w:rsidP="00636EF8">
            <w:pPr>
              <w:jc w:val="both"/>
              <w:rPr>
                <w:rFonts w:cstheme="minorHAnsi"/>
                <w:b/>
                <w:bCs/>
                <w:color w:val="000000" w:themeColor="text1"/>
              </w:rPr>
            </w:pPr>
          </w:p>
        </w:tc>
        <w:tc>
          <w:tcPr>
            <w:tcW w:w="3686" w:type="dxa"/>
            <w:vMerge w:val="restart"/>
            <w:shd w:val="clear" w:color="auto" w:fill="auto"/>
          </w:tcPr>
          <w:p w14:paraId="3151F9D4" w14:textId="77777777" w:rsidR="0047414F" w:rsidRDefault="0047414F" w:rsidP="00B733D9">
            <w:pPr>
              <w:jc w:val="both"/>
              <w:rPr>
                <w:rFonts w:cstheme="minorHAnsi"/>
                <w:color w:val="000000" w:themeColor="text1"/>
              </w:rPr>
            </w:pPr>
          </w:p>
          <w:p w14:paraId="30EA1894" w14:textId="77777777" w:rsidR="0047414F" w:rsidRDefault="0047414F" w:rsidP="00B733D9">
            <w:pPr>
              <w:jc w:val="both"/>
              <w:rPr>
                <w:rFonts w:cstheme="minorHAnsi"/>
                <w:color w:val="000000" w:themeColor="text1"/>
              </w:rPr>
            </w:pPr>
          </w:p>
          <w:p w14:paraId="1FBDA216" w14:textId="77777777" w:rsidR="0047414F" w:rsidRDefault="0047414F" w:rsidP="00B733D9">
            <w:pPr>
              <w:jc w:val="both"/>
              <w:rPr>
                <w:rFonts w:cstheme="minorHAnsi"/>
                <w:color w:val="000000" w:themeColor="text1"/>
              </w:rPr>
            </w:pPr>
          </w:p>
          <w:p w14:paraId="48FFE1EF" w14:textId="77777777" w:rsidR="0047414F" w:rsidRDefault="0047414F" w:rsidP="00B733D9">
            <w:pPr>
              <w:jc w:val="both"/>
              <w:rPr>
                <w:rFonts w:cstheme="minorHAnsi"/>
                <w:color w:val="000000" w:themeColor="text1"/>
              </w:rPr>
            </w:pPr>
          </w:p>
          <w:p w14:paraId="1B8B73A8" w14:textId="77777777" w:rsidR="0047414F" w:rsidRDefault="0047414F" w:rsidP="00B733D9">
            <w:pPr>
              <w:jc w:val="both"/>
              <w:rPr>
                <w:rFonts w:cstheme="minorHAnsi"/>
                <w:color w:val="000000" w:themeColor="text1"/>
              </w:rPr>
            </w:pPr>
          </w:p>
          <w:p w14:paraId="4FE0A1BD" w14:textId="77777777" w:rsidR="0047414F" w:rsidRDefault="0047414F" w:rsidP="00B733D9">
            <w:pPr>
              <w:jc w:val="both"/>
              <w:rPr>
                <w:rFonts w:cstheme="minorHAnsi"/>
                <w:color w:val="000000" w:themeColor="text1"/>
              </w:rPr>
            </w:pPr>
          </w:p>
          <w:p w14:paraId="77A9A1DA" w14:textId="77777777" w:rsidR="0047414F" w:rsidRDefault="0047414F" w:rsidP="00B733D9">
            <w:pPr>
              <w:jc w:val="both"/>
              <w:rPr>
                <w:rFonts w:cstheme="minorHAnsi"/>
                <w:color w:val="000000" w:themeColor="text1"/>
              </w:rPr>
            </w:pPr>
          </w:p>
          <w:p w14:paraId="41B3325D" w14:textId="77777777" w:rsidR="0047414F" w:rsidRDefault="0047414F" w:rsidP="00B733D9">
            <w:pPr>
              <w:jc w:val="both"/>
              <w:rPr>
                <w:rFonts w:cstheme="minorHAnsi"/>
                <w:color w:val="000000" w:themeColor="text1"/>
              </w:rPr>
            </w:pPr>
          </w:p>
          <w:p w14:paraId="129FF187" w14:textId="77777777" w:rsidR="0047414F" w:rsidRDefault="0047414F" w:rsidP="00B733D9">
            <w:pPr>
              <w:jc w:val="both"/>
              <w:rPr>
                <w:rFonts w:cstheme="minorHAnsi"/>
                <w:color w:val="000000" w:themeColor="text1"/>
              </w:rPr>
            </w:pPr>
          </w:p>
          <w:p w14:paraId="0EDF0F25" w14:textId="6420F020" w:rsidR="004B3BD4" w:rsidRPr="006B78D5" w:rsidRDefault="004B3BD4" w:rsidP="00B733D9">
            <w:pPr>
              <w:jc w:val="both"/>
              <w:rPr>
                <w:rFonts w:cstheme="minorHAnsi"/>
                <w:color w:val="000000" w:themeColor="text1"/>
                <w:lang w:val="kk-KZ"/>
              </w:rPr>
            </w:pPr>
            <w:bookmarkStart w:id="2" w:name="_GoBack"/>
            <w:bookmarkEnd w:id="2"/>
            <w:r w:rsidRPr="006B78D5">
              <w:rPr>
                <w:rFonts w:cstheme="minorHAnsi"/>
                <w:color w:val="000000" w:themeColor="text1"/>
              </w:rPr>
              <w:t>Приведение в соответствие с подпунктом 4) пункта 17 Закона Республики Казахстан</w:t>
            </w:r>
            <w:r w:rsidRPr="006B78D5">
              <w:rPr>
                <w:rFonts w:cstheme="minorHAnsi"/>
                <w:color w:val="000000" w:themeColor="text1"/>
                <w:lang w:val="kk-KZ"/>
              </w:rPr>
              <w:t xml:space="preserve"> «</w:t>
            </w:r>
            <w:r w:rsidRPr="006B78D5">
              <w:rPr>
                <w:rFonts w:cstheme="minorHAnsi"/>
                <w:color w:val="000000" w:themeColor="text1"/>
              </w:rPr>
              <w:t>О внесении изменений и дополнений в некоторые законодательные акты Республики Казахстан по вопросам закупок и исключения излишней законодательной регламентации</w:t>
            </w:r>
            <w:r w:rsidRPr="006B78D5">
              <w:rPr>
                <w:rFonts w:cstheme="minorHAnsi"/>
                <w:color w:val="000000" w:themeColor="text1"/>
                <w:lang w:val="kk-KZ"/>
              </w:rPr>
              <w:t xml:space="preserve">», </w:t>
            </w:r>
            <w:r w:rsidRPr="006B78D5">
              <w:rPr>
                <w:rFonts w:cstheme="minorHAnsi"/>
                <w:color w:val="000000" w:themeColor="text1"/>
              </w:rPr>
              <w:t xml:space="preserve">который предусматривает внесение поправок в Закон Республики Казахстан «О закупках отдельных субъектов </w:t>
            </w:r>
            <w:proofErr w:type="spellStart"/>
            <w:r w:rsidRPr="006B78D5">
              <w:rPr>
                <w:rFonts w:cstheme="minorHAnsi"/>
                <w:color w:val="000000" w:themeColor="text1"/>
              </w:rPr>
              <w:t>квазигосударственного</w:t>
            </w:r>
            <w:proofErr w:type="spellEnd"/>
            <w:r w:rsidRPr="006B78D5">
              <w:rPr>
                <w:rFonts w:cstheme="minorHAnsi"/>
                <w:color w:val="000000" w:themeColor="text1"/>
              </w:rPr>
              <w:t xml:space="preserve"> сектора» </w:t>
            </w:r>
            <w:r w:rsidRPr="00B733D9">
              <w:rPr>
                <w:rFonts w:cstheme="minorHAnsi"/>
                <w:b/>
                <w:color w:val="000000" w:themeColor="text1"/>
              </w:rPr>
              <w:t xml:space="preserve">в части установления норм, запрещающих участие в одном лоте тендера, аукциона, запроса ценовых предложений </w:t>
            </w:r>
            <w:r w:rsidRPr="00B733D9">
              <w:rPr>
                <w:rFonts w:cstheme="minorHAnsi"/>
                <w:b/>
                <w:color w:val="000000" w:themeColor="text1"/>
              </w:rPr>
              <w:lastRenderedPageBreak/>
              <w:t>аффилированных лиц потенциального поставщика.</w:t>
            </w:r>
          </w:p>
        </w:tc>
      </w:tr>
      <w:tr w:rsidR="004B3BD4" w:rsidRPr="006B78D5" w14:paraId="6C815943" w14:textId="77777777" w:rsidTr="003761D8">
        <w:tc>
          <w:tcPr>
            <w:tcW w:w="1391" w:type="dxa"/>
            <w:shd w:val="clear" w:color="auto" w:fill="auto"/>
          </w:tcPr>
          <w:p w14:paraId="6EBB1F24" w14:textId="673C588C" w:rsidR="004B3BD4" w:rsidRPr="00B733D9" w:rsidRDefault="004B3BD4" w:rsidP="003761D8">
            <w:pPr>
              <w:jc w:val="both"/>
              <w:rPr>
                <w:rFonts w:cstheme="minorHAnsi"/>
                <w:b/>
                <w:lang w:val="kk-KZ"/>
              </w:rPr>
            </w:pPr>
            <w:r w:rsidRPr="00B733D9">
              <w:rPr>
                <w:rFonts w:cstheme="minorHAnsi"/>
                <w:b/>
                <w:lang w:val="kk-KZ"/>
              </w:rPr>
              <w:t xml:space="preserve">пп.2 п.43 Прил.3 </w:t>
            </w:r>
          </w:p>
        </w:tc>
        <w:tc>
          <w:tcPr>
            <w:tcW w:w="5101" w:type="dxa"/>
            <w:shd w:val="clear" w:color="auto" w:fill="auto"/>
          </w:tcPr>
          <w:p w14:paraId="6E20E582" w14:textId="2B02DE4B" w:rsidR="004B3BD4" w:rsidRPr="006B78D5" w:rsidRDefault="004B3BD4" w:rsidP="00636EF8">
            <w:pPr>
              <w:jc w:val="both"/>
              <w:rPr>
                <w:rFonts w:cstheme="minorHAnsi"/>
                <w:color w:val="000000" w:themeColor="text1"/>
              </w:rPr>
            </w:pPr>
            <w:r w:rsidRPr="006B78D5">
              <w:rPr>
                <w:rFonts w:cstheme="minorHAnsi"/>
                <w:color w:val="000000" w:themeColor="text1"/>
              </w:rPr>
              <w:t> Потенциальный поставщик не признается участником тендера, если:</w:t>
            </w:r>
          </w:p>
          <w:p w14:paraId="7F11A23C" w14:textId="77777777" w:rsidR="004B3BD4" w:rsidRPr="006B78D5" w:rsidRDefault="004B3BD4" w:rsidP="00636EF8">
            <w:pPr>
              <w:jc w:val="both"/>
              <w:rPr>
                <w:rFonts w:cstheme="minorHAnsi"/>
                <w:color w:val="000000" w:themeColor="text1"/>
              </w:rPr>
            </w:pPr>
            <w:r w:rsidRPr="006B78D5">
              <w:rPr>
                <w:rFonts w:cstheme="minorHAnsi"/>
                <w:color w:val="000000" w:themeColor="text1"/>
              </w:rPr>
              <w:t>…</w:t>
            </w:r>
          </w:p>
          <w:p w14:paraId="1BA6A9DB" w14:textId="6289DB4B" w:rsidR="004B3BD4" w:rsidRPr="006B78D5" w:rsidRDefault="004B3BD4" w:rsidP="00636EF8">
            <w:pPr>
              <w:jc w:val="both"/>
              <w:rPr>
                <w:rFonts w:cstheme="minorHAnsi"/>
                <w:color w:val="000000" w:themeColor="text1"/>
              </w:rPr>
            </w:pPr>
            <w:r w:rsidRPr="006B78D5">
              <w:rPr>
                <w:rFonts w:cstheme="minorHAnsi"/>
                <w:color w:val="000000" w:themeColor="text1"/>
              </w:rPr>
              <w:t>2) имеет ограничения, связанные с участием в закупках, предусмотренные статьей 7 Закона. По ограничениям, связанным с участием в закупках, предусмотренных подпунктом 1) пункта 1 статьи 7 Закона, заявка на участие в тендере потенциального поставщика подлежит автоматическому отклонению веб-порталом. По ограничениям, связанным с участием в закупках, предусмотренных подпунктами 2) и 3) пункта 1 статьи 7 Закона, тендерная комиссия рассматривает информацию на интернет-ресурсах соответствующих уполномоченных органов;</w:t>
            </w:r>
          </w:p>
        </w:tc>
        <w:tc>
          <w:tcPr>
            <w:tcW w:w="4678" w:type="dxa"/>
            <w:shd w:val="clear" w:color="auto" w:fill="auto"/>
          </w:tcPr>
          <w:p w14:paraId="5EA8E1E7" w14:textId="77777777" w:rsidR="004B3BD4" w:rsidRDefault="004B3BD4" w:rsidP="00636EF8">
            <w:pPr>
              <w:jc w:val="both"/>
              <w:rPr>
                <w:rFonts w:cstheme="minorHAnsi"/>
                <w:color w:val="000000" w:themeColor="text1"/>
              </w:rPr>
            </w:pPr>
          </w:p>
          <w:p w14:paraId="0FEF3270" w14:textId="77777777" w:rsidR="004B3BD4" w:rsidRDefault="004B3BD4" w:rsidP="00636EF8">
            <w:pPr>
              <w:jc w:val="both"/>
              <w:rPr>
                <w:rFonts w:cstheme="minorHAnsi"/>
                <w:color w:val="000000" w:themeColor="text1"/>
              </w:rPr>
            </w:pPr>
          </w:p>
          <w:p w14:paraId="666EAC28" w14:textId="77777777" w:rsidR="004B3BD4" w:rsidRDefault="004B3BD4" w:rsidP="00636EF8">
            <w:pPr>
              <w:jc w:val="both"/>
              <w:rPr>
                <w:rFonts w:cstheme="minorHAnsi"/>
                <w:color w:val="000000" w:themeColor="text1"/>
              </w:rPr>
            </w:pPr>
          </w:p>
          <w:p w14:paraId="7B02A669" w14:textId="3E24F5E7" w:rsidR="004B3BD4" w:rsidRPr="006B78D5" w:rsidRDefault="004B3BD4" w:rsidP="00636EF8">
            <w:pPr>
              <w:jc w:val="both"/>
              <w:rPr>
                <w:rFonts w:cstheme="minorHAnsi"/>
                <w:color w:val="000000" w:themeColor="text1"/>
              </w:rPr>
            </w:pPr>
            <w:r w:rsidRPr="006B78D5">
              <w:rPr>
                <w:rFonts w:cstheme="minorHAnsi"/>
                <w:color w:val="000000" w:themeColor="text1"/>
              </w:rPr>
              <w:t xml:space="preserve">2) имеет ограничения, связанные с участием в закупках, предусмотренные статьей 7 Закона. По ограничениям, связанным с участием в закупках, предусмотренных подпунктом 1) пункта 1 </w:t>
            </w:r>
            <w:r w:rsidRPr="006B78D5">
              <w:rPr>
                <w:rFonts w:cstheme="minorHAnsi"/>
                <w:b/>
                <w:bCs/>
                <w:color w:val="000000" w:themeColor="text1"/>
              </w:rPr>
              <w:t>и пунктом 3</w:t>
            </w:r>
            <w:r w:rsidRPr="006B78D5">
              <w:rPr>
                <w:rFonts w:cstheme="minorHAnsi"/>
                <w:color w:val="000000" w:themeColor="text1"/>
              </w:rPr>
              <w:t xml:space="preserve"> статьи 7 Закона, заявка на участие в тендере потенциального поставщика подлежит автоматическому отклонению веб-порталом. По ограничениям, связанным с участием в закупках, предусмотренных подпунктами 2) и 3) пункта 1 статьи 7 Закона, тендерная комиссия рассматривает информацию на интернет-ресурсах соответствующих уполномоченных органов;</w:t>
            </w:r>
          </w:p>
          <w:p w14:paraId="63CF011C" w14:textId="77777777" w:rsidR="004B3BD4" w:rsidRPr="006B78D5" w:rsidRDefault="004B3BD4" w:rsidP="00636EF8">
            <w:pPr>
              <w:jc w:val="both"/>
              <w:rPr>
                <w:rFonts w:cstheme="minorHAnsi"/>
                <w:color w:val="000000" w:themeColor="text1"/>
              </w:rPr>
            </w:pPr>
          </w:p>
        </w:tc>
        <w:tc>
          <w:tcPr>
            <w:tcW w:w="3686" w:type="dxa"/>
            <w:vMerge/>
            <w:shd w:val="clear" w:color="auto" w:fill="auto"/>
          </w:tcPr>
          <w:p w14:paraId="176A851D" w14:textId="767BACE9" w:rsidR="004B3BD4" w:rsidRPr="006B78D5" w:rsidRDefault="004B3BD4" w:rsidP="00B733D9">
            <w:pPr>
              <w:jc w:val="both"/>
              <w:rPr>
                <w:rFonts w:cstheme="minorHAnsi"/>
                <w:color w:val="000000" w:themeColor="text1"/>
                <w:lang w:val="kk-KZ"/>
              </w:rPr>
            </w:pPr>
          </w:p>
        </w:tc>
      </w:tr>
      <w:tr w:rsidR="004B3BD4" w:rsidRPr="006B78D5" w14:paraId="33429B52" w14:textId="77777777" w:rsidTr="003761D8">
        <w:tc>
          <w:tcPr>
            <w:tcW w:w="1391" w:type="dxa"/>
            <w:shd w:val="clear" w:color="auto" w:fill="auto"/>
          </w:tcPr>
          <w:p w14:paraId="0E83E443" w14:textId="2661A626" w:rsidR="004B3BD4" w:rsidRPr="00541317" w:rsidRDefault="004B3BD4" w:rsidP="00B01763">
            <w:pPr>
              <w:pStyle w:val="a4"/>
              <w:spacing w:before="0" w:beforeAutospacing="0" w:after="0" w:afterAutospacing="0"/>
              <w:jc w:val="both"/>
              <w:rPr>
                <w:rFonts w:asciiTheme="minorHAnsi" w:hAnsiTheme="minorHAnsi" w:cstheme="minorHAnsi"/>
                <w:b/>
                <w:sz w:val="22"/>
                <w:szCs w:val="22"/>
                <w:lang w:val="kk-KZ"/>
              </w:rPr>
            </w:pPr>
            <w:r w:rsidRPr="00541317">
              <w:rPr>
                <w:rFonts w:asciiTheme="minorHAnsi" w:hAnsiTheme="minorHAnsi" w:cstheme="minorHAnsi"/>
                <w:b/>
                <w:sz w:val="22"/>
                <w:szCs w:val="22"/>
                <w:lang w:val="kk-KZ"/>
              </w:rPr>
              <w:lastRenderedPageBreak/>
              <w:t xml:space="preserve">ч.2 п.60 Прил.3 </w:t>
            </w:r>
          </w:p>
        </w:tc>
        <w:tc>
          <w:tcPr>
            <w:tcW w:w="5101" w:type="dxa"/>
            <w:shd w:val="clear" w:color="auto" w:fill="auto"/>
          </w:tcPr>
          <w:p w14:paraId="74D88B72" w14:textId="5AAD5E2D" w:rsidR="004B3BD4" w:rsidRPr="006B78D5" w:rsidRDefault="004B3BD4" w:rsidP="00636EF8">
            <w:pPr>
              <w:jc w:val="both"/>
              <w:rPr>
                <w:rFonts w:cstheme="minorHAnsi"/>
                <w:color w:val="000000" w:themeColor="text1"/>
              </w:rPr>
            </w:pPr>
            <w:proofErr w:type="gramStart"/>
            <w:r w:rsidRPr="006B78D5">
              <w:rPr>
                <w:rFonts w:eastAsia="Times New Roman" w:cstheme="minorHAnsi"/>
                <w:lang w:eastAsia="ru-RU"/>
              </w:rPr>
              <w:t>Заказчик направляет победителю проект договора, составленный в соответствии с типовым договором, согласно </w:t>
            </w:r>
            <w:hyperlink r:id="rId16" w:anchor="z2397" w:history="1">
              <w:r w:rsidRPr="006B78D5">
                <w:rPr>
                  <w:rFonts w:eastAsia="Times New Roman" w:cstheme="minorHAnsi"/>
                  <w:lang w:eastAsia="ru-RU"/>
                </w:rPr>
                <w:t>приложениям 21</w:t>
              </w:r>
            </w:hyperlink>
            <w:r w:rsidRPr="006B78D5">
              <w:rPr>
                <w:rFonts w:eastAsia="Times New Roman" w:cstheme="minorHAnsi"/>
                <w:lang w:eastAsia="ru-RU"/>
              </w:rPr>
              <w:t>, </w:t>
            </w:r>
            <w:hyperlink r:id="rId17" w:anchor="z2408" w:history="1">
              <w:r w:rsidRPr="006B78D5">
                <w:rPr>
                  <w:rFonts w:eastAsia="Times New Roman" w:cstheme="minorHAnsi"/>
                  <w:lang w:eastAsia="ru-RU"/>
                </w:rPr>
                <w:t>22</w:t>
              </w:r>
            </w:hyperlink>
            <w:r w:rsidRPr="006B78D5">
              <w:rPr>
                <w:rFonts w:eastAsia="Times New Roman" w:cstheme="minorHAnsi"/>
                <w:lang w:eastAsia="ru-RU"/>
              </w:rPr>
              <w:t>, </w:t>
            </w:r>
            <w:hyperlink r:id="rId18" w:anchor="z2554" w:history="1">
              <w:r w:rsidRPr="006B78D5">
                <w:rPr>
                  <w:rFonts w:eastAsia="Times New Roman" w:cstheme="minorHAnsi"/>
                  <w:lang w:eastAsia="ru-RU"/>
                </w:rPr>
                <w:t>23</w:t>
              </w:r>
            </w:hyperlink>
            <w:r w:rsidRPr="006B78D5">
              <w:rPr>
                <w:rFonts w:eastAsia="Times New Roman" w:cstheme="minorHAnsi"/>
                <w:lang w:eastAsia="ru-RU"/>
              </w:rPr>
              <w:t>, </w:t>
            </w:r>
            <w:hyperlink r:id="rId19" w:anchor="z2724" w:history="1">
              <w:r w:rsidRPr="006B78D5">
                <w:rPr>
                  <w:rFonts w:eastAsia="Times New Roman" w:cstheme="minorHAnsi"/>
                  <w:lang w:eastAsia="ru-RU"/>
                </w:rPr>
                <w:t>24</w:t>
              </w:r>
            </w:hyperlink>
            <w:r w:rsidRPr="006B78D5">
              <w:rPr>
                <w:rFonts w:eastAsia="Times New Roman" w:cstheme="minorHAnsi"/>
                <w:lang w:eastAsia="ru-RU"/>
              </w:rPr>
              <w:t> и </w:t>
            </w:r>
            <w:hyperlink r:id="rId20" w:anchor="z2880" w:history="1">
              <w:r w:rsidRPr="006B78D5">
                <w:rPr>
                  <w:rFonts w:eastAsia="Times New Roman" w:cstheme="minorHAnsi"/>
                  <w:lang w:eastAsia="ru-RU"/>
                </w:rPr>
                <w:t>25</w:t>
              </w:r>
            </w:hyperlink>
            <w:r w:rsidRPr="006B78D5">
              <w:rPr>
                <w:rFonts w:eastAsia="Times New Roman" w:cstheme="minorHAnsi"/>
                <w:lang w:eastAsia="ru-RU"/>
              </w:rPr>
              <w:t> к Правилам, за исключением лица, имеющего ограничения, предусмотренные </w:t>
            </w:r>
            <w:hyperlink r:id="rId21" w:anchor="z87" w:history="1">
              <w:r w:rsidRPr="006B78D5">
                <w:rPr>
                  <w:rFonts w:eastAsia="Times New Roman" w:cstheme="minorHAnsi"/>
                  <w:lang w:eastAsia="ru-RU"/>
                </w:rPr>
                <w:t>подпунктом 1)</w:t>
              </w:r>
            </w:hyperlink>
            <w:r w:rsidRPr="006B78D5">
              <w:rPr>
                <w:rFonts w:eastAsia="Times New Roman" w:cstheme="minorHAnsi"/>
                <w:lang w:eastAsia="ru-RU"/>
              </w:rPr>
              <w:t> пункта 1 статьи 7 Закона, определяемые веб-порталом автоматически, в течение пяти рабочих дней со дня истечения срока на обжалование протокола об итогах закупок способом тендера.</w:t>
            </w:r>
            <w:proofErr w:type="gramEnd"/>
          </w:p>
        </w:tc>
        <w:tc>
          <w:tcPr>
            <w:tcW w:w="4678" w:type="dxa"/>
            <w:shd w:val="clear" w:color="auto" w:fill="auto"/>
          </w:tcPr>
          <w:p w14:paraId="326A7B97" w14:textId="4802C887" w:rsidR="004B3BD4" w:rsidRPr="006B78D5" w:rsidRDefault="004B3BD4" w:rsidP="000E5E32">
            <w:pPr>
              <w:pStyle w:val="a4"/>
              <w:spacing w:before="0" w:beforeAutospacing="0" w:after="0" w:afterAutospacing="0"/>
              <w:jc w:val="both"/>
              <w:rPr>
                <w:rFonts w:asciiTheme="minorHAnsi" w:eastAsiaTheme="minorHAnsi" w:hAnsiTheme="minorHAnsi" w:cstheme="minorHAnsi"/>
                <w:color w:val="000000" w:themeColor="text1"/>
                <w:sz w:val="22"/>
                <w:szCs w:val="22"/>
                <w:lang w:eastAsia="en-US"/>
              </w:rPr>
            </w:pPr>
            <w:proofErr w:type="gramStart"/>
            <w:r w:rsidRPr="006B78D5">
              <w:rPr>
                <w:rFonts w:asciiTheme="minorHAnsi" w:hAnsiTheme="minorHAnsi" w:cstheme="minorHAnsi"/>
                <w:color w:val="000000" w:themeColor="text1"/>
                <w:sz w:val="22"/>
                <w:szCs w:val="22"/>
              </w:rPr>
              <w:t>Заказчик направляет победителю проект договора, составленный в соответствии с типовым договором, согласно </w:t>
            </w:r>
            <w:hyperlink r:id="rId22" w:anchor="z2397" w:history="1">
              <w:r w:rsidRPr="006B78D5">
                <w:rPr>
                  <w:rFonts w:asciiTheme="minorHAnsi" w:hAnsiTheme="minorHAnsi" w:cstheme="minorHAnsi"/>
                  <w:color w:val="000000" w:themeColor="text1"/>
                  <w:sz w:val="22"/>
                  <w:szCs w:val="22"/>
                </w:rPr>
                <w:t>приложениям 21</w:t>
              </w:r>
            </w:hyperlink>
            <w:r w:rsidRPr="006B78D5">
              <w:rPr>
                <w:rFonts w:asciiTheme="minorHAnsi" w:hAnsiTheme="minorHAnsi" w:cstheme="minorHAnsi"/>
                <w:color w:val="000000" w:themeColor="text1"/>
                <w:sz w:val="22"/>
                <w:szCs w:val="22"/>
              </w:rPr>
              <w:t>, </w:t>
            </w:r>
            <w:hyperlink r:id="rId23" w:anchor="z2408" w:history="1">
              <w:r w:rsidRPr="006B78D5">
                <w:rPr>
                  <w:rFonts w:asciiTheme="minorHAnsi" w:hAnsiTheme="minorHAnsi" w:cstheme="minorHAnsi"/>
                  <w:color w:val="000000" w:themeColor="text1"/>
                  <w:sz w:val="22"/>
                  <w:szCs w:val="22"/>
                </w:rPr>
                <w:t>22</w:t>
              </w:r>
            </w:hyperlink>
            <w:r w:rsidRPr="006B78D5">
              <w:rPr>
                <w:rFonts w:asciiTheme="minorHAnsi" w:hAnsiTheme="minorHAnsi" w:cstheme="minorHAnsi"/>
                <w:color w:val="000000" w:themeColor="text1"/>
                <w:sz w:val="22"/>
                <w:szCs w:val="22"/>
              </w:rPr>
              <w:t>, </w:t>
            </w:r>
            <w:hyperlink r:id="rId24" w:anchor="z2554" w:history="1">
              <w:r w:rsidRPr="006B78D5">
                <w:rPr>
                  <w:rFonts w:asciiTheme="minorHAnsi" w:hAnsiTheme="minorHAnsi" w:cstheme="minorHAnsi"/>
                  <w:color w:val="000000" w:themeColor="text1"/>
                  <w:sz w:val="22"/>
                  <w:szCs w:val="22"/>
                </w:rPr>
                <w:t>23</w:t>
              </w:r>
            </w:hyperlink>
            <w:r w:rsidRPr="006B78D5">
              <w:rPr>
                <w:rFonts w:asciiTheme="minorHAnsi" w:hAnsiTheme="minorHAnsi" w:cstheme="minorHAnsi"/>
                <w:color w:val="000000" w:themeColor="text1"/>
                <w:sz w:val="22"/>
                <w:szCs w:val="22"/>
              </w:rPr>
              <w:t>, </w:t>
            </w:r>
            <w:hyperlink r:id="rId25" w:anchor="z2724" w:history="1">
              <w:r w:rsidRPr="006B78D5">
                <w:rPr>
                  <w:rFonts w:asciiTheme="minorHAnsi" w:hAnsiTheme="minorHAnsi" w:cstheme="minorHAnsi"/>
                  <w:color w:val="000000" w:themeColor="text1"/>
                  <w:sz w:val="22"/>
                  <w:szCs w:val="22"/>
                </w:rPr>
                <w:t>24</w:t>
              </w:r>
            </w:hyperlink>
            <w:r w:rsidRPr="006B78D5">
              <w:rPr>
                <w:rFonts w:asciiTheme="minorHAnsi" w:hAnsiTheme="minorHAnsi" w:cstheme="minorHAnsi"/>
                <w:color w:val="000000" w:themeColor="text1"/>
                <w:sz w:val="22"/>
                <w:szCs w:val="22"/>
              </w:rPr>
              <w:t> и </w:t>
            </w:r>
            <w:hyperlink r:id="rId26" w:anchor="z2880" w:history="1">
              <w:r w:rsidRPr="006B78D5">
                <w:rPr>
                  <w:rFonts w:asciiTheme="minorHAnsi" w:hAnsiTheme="minorHAnsi" w:cstheme="minorHAnsi"/>
                  <w:color w:val="000000" w:themeColor="text1"/>
                  <w:sz w:val="22"/>
                  <w:szCs w:val="22"/>
                </w:rPr>
                <w:t>25</w:t>
              </w:r>
            </w:hyperlink>
            <w:r w:rsidRPr="006B78D5">
              <w:rPr>
                <w:rFonts w:asciiTheme="minorHAnsi" w:hAnsiTheme="minorHAnsi" w:cstheme="minorHAnsi"/>
                <w:color w:val="000000" w:themeColor="text1"/>
                <w:sz w:val="22"/>
                <w:szCs w:val="22"/>
              </w:rPr>
              <w:t> к Правилам, за исключением лица, имеющего ограничения, предусмотренные </w:t>
            </w:r>
            <w:hyperlink r:id="rId27" w:anchor="z87" w:history="1">
              <w:r w:rsidRPr="006B78D5">
                <w:rPr>
                  <w:rFonts w:asciiTheme="minorHAnsi" w:hAnsiTheme="minorHAnsi" w:cstheme="minorHAnsi"/>
                  <w:color w:val="000000" w:themeColor="text1"/>
                  <w:sz w:val="22"/>
                  <w:szCs w:val="22"/>
                </w:rPr>
                <w:t>подпунктом 1)</w:t>
              </w:r>
            </w:hyperlink>
            <w:r w:rsidRPr="006B78D5">
              <w:rPr>
                <w:rFonts w:asciiTheme="minorHAnsi" w:hAnsiTheme="minorHAnsi" w:cstheme="minorHAnsi"/>
                <w:color w:val="000000" w:themeColor="text1"/>
                <w:sz w:val="22"/>
                <w:szCs w:val="22"/>
              </w:rPr>
              <w:t xml:space="preserve"> пункта 1 </w:t>
            </w:r>
            <w:r w:rsidRPr="006B78D5">
              <w:rPr>
                <w:rFonts w:asciiTheme="minorHAnsi" w:hAnsiTheme="minorHAnsi" w:cstheme="minorHAnsi"/>
                <w:b/>
                <w:bCs/>
                <w:color w:val="000000" w:themeColor="text1"/>
                <w:sz w:val="22"/>
                <w:szCs w:val="22"/>
              </w:rPr>
              <w:t>и пунктом 3</w:t>
            </w:r>
            <w:r w:rsidRPr="006B78D5">
              <w:rPr>
                <w:rFonts w:asciiTheme="minorHAnsi" w:hAnsiTheme="minorHAnsi" w:cstheme="minorHAnsi"/>
                <w:color w:val="000000" w:themeColor="text1"/>
                <w:sz w:val="22"/>
                <w:szCs w:val="22"/>
              </w:rPr>
              <w:t xml:space="preserve"> статьи 7 Закона, определяемые веб-порталом автоматически, в течение пяти рабочих дней со дня истечения срока на обжалование протокола об итогах закупок способом тендера.</w:t>
            </w:r>
            <w:proofErr w:type="gramEnd"/>
          </w:p>
        </w:tc>
        <w:tc>
          <w:tcPr>
            <w:tcW w:w="3686" w:type="dxa"/>
            <w:vMerge/>
            <w:shd w:val="clear" w:color="auto" w:fill="auto"/>
          </w:tcPr>
          <w:p w14:paraId="3A142E57" w14:textId="01A5577E" w:rsidR="004B3BD4" w:rsidRPr="006B78D5" w:rsidRDefault="004B3BD4" w:rsidP="00541317">
            <w:pPr>
              <w:jc w:val="both"/>
              <w:rPr>
                <w:rFonts w:cstheme="minorHAnsi"/>
                <w:color w:val="000000" w:themeColor="text1"/>
                <w:lang w:val="kk-KZ"/>
              </w:rPr>
            </w:pPr>
          </w:p>
        </w:tc>
      </w:tr>
      <w:tr w:rsidR="004B3BD4" w:rsidRPr="006B78D5" w14:paraId="388F8FC4" w14:textId="77777777" w:rsidTr="003761D8">
        <w:tc>
          <w:tcPr>
            <w:tcW w:w="1391" w:type="dxa"/>
            <w:shd w:val="clear" w:color="auto" w:fill="auto"/>
          </w:tcPr>
          <w:p w14:paraId="6497595C" w14:textId="3FFCDEF5" w:rsidR="004B3BD4" w:rsidRPr="00706D45" w:rsidRDefault="004B3BD4" w:rsidP="00B01763">
            <w:pPr>
              <w:jc w:val="both"/>
              <w:rPr>
                <w:rFonts w:cstheme="minorHAnsi"/>
                <w:b/>
                <w:lang w:val="kk-KZ"/>
              </w:rPr>
            </w:pPr>
            <w:r w:rsidRPr="00706D45">
              <w:rPr>
                <w:rFonts w:eastAsia="Times New Roman" w:cstheme="minorHAnsi"/>
                <w:b/>
                <w:lang w:val="kk-KZ" w:eastAsia="ru-RU"/>
              </w:rPr>
              <w:lastRenderedPageBreak/>
              <w:t xml:space="preserve">пп.4 п.24 Прил.9 </w:t>
            </w:r>
          </w:p>
        </w:tc>
        <w:tc>
          <w:tcPr>
            <w:tcW w:w="5101" w:type="dxa"/>
            <w:shd w:val="clear" w:color="auto" w:fill="auto"/>
          </w:tcPr>
          <w:p w14:paraId="56BE303F" w14:textId="77777777" w:rsidR="004B3BD4" w:rsidRPr="006B78D5" w:rsidRDefault="004B3BD4" w:rsidP="00636EF8">
            <w:pPr>
              <w:jc w:val="both"/>
              <w:rPr>
                <w:rFonts w:eastAsia="Times New Roman" w:cstheme="minorHAnsi"/>
                <w:lang w:eastAsia="ru-RU"/>
              </w:rPr>
            </w:pPr>
            <w:r w:rsidRPr="006B78D5">
              <w:rPr>
                <w:rFonts w:eastAsia="Times New Roman" w:cstheme="minorHAnsi"/>
                <w:lang w:eastAsia="ru-RU"/>
              </w:rPr>
              <w:t>24. Заявка на участие в аукционе потенциального поставщика автоматически отклоняется веб-порталом в следующих случаях:</w:t>
            </w:r>
          </w:p>
          <w:p w14:paraId="594DCEBB" w14:textId="77777777" w:rsidR="004B3BD4" w:rsidRPr="006B78D5" w:rsidRDefault="004B3BD4" w:rsidP="00636EF8">
            <w:pPr>
              <w:ind w:firstLine="708"/>
              <w:jc w:val="both"/>
              <w:rPr>
                <w:rFonts w:eastAsia="Times New Roman" w:cstheme="minorHAnsi"/>
                <w:lang w:eastAsia="ru-RU"/>
              </w:rPr>
            </w:pPr>
            <w:r w:rsidRPr="006B78D5">
              <w:rPr>
                <w:rFonts w:eastAsia="Times New Roman" w:cstheme="minorHAnsi"/>
                <w:lang w:eastAsia="ru-RU"/>
              </w:rPr>
              <w:t>      …</w:t>
            </w:r>
          </w:p>
          <w:p w14:paraId="1D4BFF3B" w14:textId="1900C0B7" w:rsidR="004B3BD4" w:rsidRPr="006B78D5" w:rsidRDefault="004B3BD4" w:rsidP="00636EF8">
            <w:pPr>
              <w:jc w:val="both"/>
              <w:rPr>
                <w:rFonts w:cstheme="minorHAnsi"/>
                <w:color w:val="000000" w:themeColor="text1"/>
              </w:rPr>
            </w:pPr>
            <w:r w:rsidRPr="006B78D5">
              <w:rPr>
                <w:rFonts w:eastAsia="Times New Roman" w:cstheme="minorHAnsi"/>
                <w:lang w:eastAsia="ru-RU"/>
              </w:rPr>
              <w:t xml:space="preserve">4) </w:t>
            </w:r>
            <w:proofErr w:type="gramStart"/>
            <w:r w:rsidRPr="006B78D5">
              <w:rPr>
                <w:rFonts w:eastAsia="Times New Roman" w:cstheme="minorHAnsi"/>
                <w:lang w:eastAsia="ru-RU"/>
              </w:rPr>
              <w:t>предусмотренных</w:t>
            </w:r>
            <w:proofErr w:type="gramEnd"/>
            <w:r w:rsidRPr="006B78D5">
              <w:rPr>
                <w:rFonts w:eastAsia="Times New Roman" w:cstheme="minorHAnsi"/>
                <w:lang w:eastAsia="ru-RU"/>
              </w:rPr>
              <w:t> </w:t>
            </w:r>
            <w:hyperlink r:id="rId28" w:anchor="z87" w:history="1">
              <w:r w:rsidRPr="006B78D5">
                <w:rPr>
                  <w:rFonts w:cstheme="minorHAnsi"/>
                  <w:lang w:eastAsia="ru-RU"/>
                </w:rPr>
                <w:t>подпунктом 1)</w:t>
              </w:r>
            </w:hyperlink>
            <w:r w:rsidRPr="006B78D5">
              <w:rPr>
                <w:rFonts w:eastAsia="Times New Roman" w:cstheme="minorHAnsi"/>
                <w:lang w:eastAsia="ru-RU"/>
              </w:rPr>
              <w:t> пункта 1 статьи 7 Закона.</w:t>
            </w:r>
          </w:p>
        </w:tc>
        <w:tc>
          <w:tcPr>
            <w:tcW w:w="4678" w:type="dxa"/>
            <w:shd w:val="clear" w:color="auto" w:fill="auto"/>
          </w:tcPr>
          <w:p w14:paraId="4549781B" w14:textId="77777777" w:rsidR="004B3BD4" w:rsidRDefault="004B3BD4" w:rsidP="00636EF8">
            <w:pPr>
              <w:jc w:val="both"/>
              <w:rPr>
                <w:rFonts w:cstheme="minorHAnsi"/>
                <w:color w:val="000000" w:themeColor="text1"/>
              </w:rPr>
            </w:pPr>
          </w:p>
          <w:p w14:paraId="2E9181D8" w14:textId="77777777" w:rsidR="004B3BD4" w:rsidRDefault="004B3BD4" w:rsidP="00636EF8">
            <w:pPr>
              <w:jc w:val="both"/>
              <w:rPr>
                <w:rFonts w:cstheme="minorHAnsi"/>
                <w:color w:val="000000" w:themeColor="text1"/>
              </w:rPr>
            </w:pPr>
          </w:p>
          <w:p w14:paraId="1F2F13BD" w14:textId="77777777" w:rsidR="004B3BD4" w:rsidRDefault="004B3BD4" w:rsidP="00636EF8">
            <w:pPr>
              <w:jc w:val="both"/>
              <w:rPr>
                <w:rFonts w:cstheme="minorHAnsi"/>
                <w:color w:val="000000" w:themeColor="text1"/>
              </w:rPr>
            </w:pPr>
          </w:p>
          <w:p w14:paraId="6C14EC16" w14:textId="77777777" w:rsidR="004B3BD4" w:rsidRDefault="004B3BD4" w:rsidP="00636EF8">
            <w:pPr>
              <w:jc w:val="both"/>
              <w:rPr>
                <w:rFonts w:cstheme="minorHAnsi"/>
                <w:color w:val="000000" w:themeColor="text1"/>
              </w:rPr>
            </w:pPr>
          </w:p>
          <w:p w14:paraId="078B47FD" w14:textId="5CEB3612" w:rsidR="004B3BD4" w:rsidRPr="006B78D5" w:rsidRDefault="004B3BD4" w:rsidP="00636EF8">
            <w:pPr>
              <w:jc w:val="both"/>
              <w:rPr>
                <w:rFonts w:cstheme="minorHAnsi"/>
                <w:color w:val="000000" w:themeColor="text1"/>
              </w:rPr>
            </w:pPr>
            <w:r w:rsidRPr="006B78D5">
              <w:rPr>
                <w:rFonts w:cstheme="minorHAnsi"/>
                <w:color w:val="000000" w:themeColor="text1"/>
              </w:rPr>
              <w:t xml:space="preserve">4) </w:t>
            </w:r>
            <w:proofErr w:type="gramStart"/>
            <w:r w:rsidRPr="006B78D5">
              <w:rPr>
                <w:rFonts w:cstheme="minorHAnsi"/>
                <w:color w:val="000000" w:themeColor="text1"/>
              </w:rPr>
              <w:t>предусмотренных</w:t>
            </w:r>
            <w:proofErr w:type="gramEnd"/>
            <w:r w:rsidRPr="006B78D5">
              <w:rPr>
                <w:rFonts w:cstheme="minorHAnsi"/>
                <w:color w:val="000000" w:themeColor="text1"/>
              </w:rPr>
              <w:t> </w:t>
            </w:r>
            <w:hyperlink r:id="rId29" w:anchor="z87" w:history="1">
              <w:r w:rsidRPr="006B78D5">
                <w:rPr>
                  <w:rFonts w:cstheme="minorHAnsi"/>
                  <w:color w:val="000000" w:themeColor="text1"/>
                </w:rPr>
                <w:t>подпунктом 1)</w:t>
              </w:r>
            </w:hyperlink>
            <w:r w:rsidRPr="006B78D5">
              <w:rPr>
                <w:rFonts w:cstheme="minorHAnsi"/>
                <w:color w:val="000000" w:themeColor="text1"/>
              </w:rPr>
              <w:t xml:space="preserve"> пункта 1 </w:t>
            </w:r>
            <w:r w:rsidRPr="006B78D5">
              <w:rPr>
                <w:rFonts w:cstheme="minorHAnsi"/>
                <w:b/>
                <w:bCs/>
                <w:color w:val="000000" w:themeColor="text1"/>
              </w:rPr>
              <w:t>и пунктом 3</w:t>
            </w:r>
            <w:r w:rsidRPr="006B78D5">
              <w:rPr>
                <w:rFonts w:cstheme="minorHAnsi"/>
                <w:color w:val="000000" w:themeColor="text1"/>
              </w:rPr>
              <w:t xml:space="preserve"> статьи 7 Закона.</w:t>
            </w:r>
          </w:p>
        </w:tc>
        <w:tc>
          <w:tcPr>
            <w:tcW w:w="3686" w:type="dxa"/>
            <w:vMerge/>
            <w:shd w:val="clear" w:color="auto" w:fill="auto"/>
          </w:tcPr>
          <w:p w14:paraId="05556851" w14:textId="3F1A1F2A" w:rsidR="004B3BD4" w:rsidRPr="006B78D5" w:rsidRDefault="004B3BD4" w:rsidP="00706D45">
            <w:pPr>
              <w:jc w:val="both"/>
              <w:rPr>
                <w:rFonts w:cstheme="minorHAnsi"/>
                <w:color w:val="000000" w:themeColor="text1"/>
                <w:lang w:val="kk-KZ"/>
              </w:rPr>
            </w:pPr>
          </w:p>
        </w:tc>
      </w:tr>
      <w:tr w:rsidR="004B3BD4" w:rsidRPr="006B78D5" w14:paraId="3C31F5CA" w14:textId="77777777" w:rsidTr="003761D8">
        <w:tc>
          <w:tcPr>
            <w:tcW w:w="1391" w:type="dxa"/>
            <w:shd w:val="clear" w:color="auto" w:fill="auto"/>
          </w:tcPr>
          <w:p w14:paraId="65F66DD0" w14:textId="3F0EBCC9" w:rsidR="004B3BD4" w:rsidRPr="00B90048" w:rsidRDefault="004B3BD4" w:rsidP="00B01763">
            <w:pPr>
              <w:jc w:val="both"/>
              <w:rPr>
                <w:rFonts w:cstheme="minorHAnsi"/>
                <w:b/>
                <w:lang w:val="kk-KZ"/>
              </w:rPr>
            </w:pPr>
            <w:r w:rsidRPr="00B90048">
              <w:rPr>
                <w:rFonts w:eastAsia="Times New Roman" w:cstheme="minorHAnsi"/>
                <w:b/>
                <w:lang w:val="kk-KZ" w:eastAsia="ru-RU"/>
              </w:rPr>
              <w:t>пп.2 п.55 Прил.9</w:t>
            </w:r>
          </w:p>
        </w:tc>
        <w:tc>
          <w:tcPr>
            <w:tcW w:w="5101" w:type="dxa"/>
            <w:shd w:val="clear" w:color="auto" w:fill="auto"/>
          </w:tcPr>
          <w:p w14:paraId="7CC143C3" w14:textId="68EC27C5" w:rsidR="004B3BD4" w:rsidRPr="006B78D5" w:rsidRDefault="004B3BD4" w:rsidP="00636EF8">
            <w:pPr>
              <w:jc w:val="both"/>
              <w:rPr>
                <w:rFonts w:eastAsia="Times New Roman" w:cstheme="minorHAnsi"/>
                <w:lang w:eastAsia="ru-RU"/>
              </w:rPr>
            </w:pPr>
            <w:r w:rsidRPr="006B78D5">
              <w:rPr>
                <w:rFonts w:eastAsia="Times New Roman" w:cstheme="minorHAnsi"/>
                <w:lang w:eastAsia="ru-RU"/>
              </w:rPr>
              <w:t> Потенциальный поставщик не признается участником аукциона, если:</w:t>
            </w:r>
          </w:p>
          <w:p w14:paraId="1D518DF2" w14:textId="77777777" w:rsidR="004B3BD4" w:rsidRPr="006B78D5" w:rsidRDefault="004B3BD4" w:rsidP="00636EF8">
            <w:pPr>
              <w:jc w:val="both"/>
              <w:rPr>
                <w:rFonts w:eastAsia="Times New Roman" w:cstheme="minorHAnsi"/>
                <w:lang w:eastAsia="ru-RU"/>
              </w:rPr>
            </w:pPr>
            <w:r w:rsidRPr="006B78D5">
              <w:rPr>
                <w:rFonts w:eastAsia="Times New Roman" w:cstheme="minorHAnsi"/>
                <w:lang w:eastAsia="ru-RU"/>
              </w:rPr>
              <w:t>…</w:t>
            </w:r>
          </w:p>
          <w:p w14:paraId="39DFADFD" w14:textId="09BE1607" w:rsidR="004B3BD4" w:rsidRPr="006B78D5" w:rsidRDefault="004B3BD4" w:rsidP="00636EF8">
            <w:pPr>
              <w:jc w:val="both"/>
              <w:rPr>
                <w:rFonts w:cstheme="minorHAnsi"/>
                <w:color w:val="000000" w:themeColor="text1"/>
                <w:lang w:val="kk-KZ"/>
              </w:rPr>
            </w:pPr>
            <w:r w:rsidRPr="006B78D5">
              <w:rPr>
                <w:rFonts w:eastAsia="Times New Roman" w:cstheme="minorHAnsi"/>
                <w:lang w:eastAsia="ru-RU"/>
              </w:rPr>
              <w:t>2) имеет ограничения, связанные с участием в закупках, предусмотренные </w:t>
            </w:r>
            <w:hyperlink r:id="rId30" w:anchor="z85" w:history="1">
              <w:r w:rsidRPr="006B78D5">
                <w:rPr>
                  <w:rFonts w:cstheme="minorHAnsi"/>
                </w:rPr>
                <w:t>статьей 7</w:t>
              </w:r>
            </w:hyperlink>
            <w:r w:rsidRPr="006B78D5">
              <w:rPr>
                <w:rFonts w:eastAsia="Times New Roman" w:cstheme="minorHAnsi"/>
                <w:lang w:eastAsia="ru-RU"/>
              </w:rPr>
              <w:t> Закона. По ограничениям, связанным с участием в закупках, предусмотренных </w:t>
            </w:r>
            <w:hyperlink r:id="rId31" w:anchor="z87" w:history="1">
              <w:r w:rsidRPr="006B78D5">
                <w:rPr>
                  <w:rFonts w:cstheme="minorHAnsi"/>
                </w:rPr>
                <w:t>подпунктом 1)</w:t>
              </w:r>
            </w:hyperlink>
            <w:r w:rsidRPr="006B78D5">
              <w:rPr>
                <w:rFonts w:eastAsia="Times New Roman" w:cstheme="minorHAnsi"/>
                <w:lang w:eastAsia="ru-RU"/>
              </w:rPr>
              <w:t> пункта 1 статьи 7 Закона, заявка на участие в аукционе потенциального поставщика подлежит автоматическому отклонению веб-порталом. По иным ограничениям, связанным с участием в закупках, аукционная комиссия рассматривает информацию на интернет-ресурсах соответствующих уполномоченных органов;</w:t>
            </w:r>
          </w:p>
        </w:tc>
        <w:tc>
          <w:tcPr>
            <w:tcW w:w="4678" w:type="dxa"/>
            <w:shd w:val="clear" w:color="auto" w:fill="auto"/>
          </w:tcPr>
          <w:p w14:paraId="733BD727" w14:textId="77777777" w:rsidR="004B3BD4" w:rsidRDefault="004B3BD4" w:rsidP="00636EF8">
            <w:pPr>
              <w:jc w:val="both"/>
              <w:rPr>
                <w:rFonts w:cstheme="minorHAnsi"/>
                <w:color w:val="000000" w:themeColor="text1"/>
              </w:rPr>
            </w:pPr>
          </w:p>
          <w:p w14:paraId="59B9D6D3" w14:textId="77777777" w:rsidR="004B3BD4" w:rsidRDefault="004B3BD4" w:rsidP="00636EF8">
            <w:pPr>
              <w:jc w:val="both"/>
              <w:rPr>
                <w:rFonts w:cstheme="minorHAnsi"/>
                <w:color w:val="000000" w:themeColor="text1"/>
              </w:rPr>
            </w:pPr>
          </w:p>
          <w:p w14:paraId="63BF144A" w14:textId="77777777" w:rsidR="004B3BD4" w:rsidRDefault="004B3BD4" w:rsidP="00636EF8">
            <w:pPr>
              <w:jc w:val="both"/>
              <w:rPr>
                <w:rFonts w:cstheme="minorHAnsi"/>
                <w:color w:val="000000" w:themeColor="text1"/>
              </w:rPr>
            </w:pPr>
          </w:p>
          <w:p w14:paraId="3591E92E" w14:textId="22E6DA7F" w:rsidR="004B3BD4" w:rsidRPr="006B78D5" w:rsidRDefault="004B3BD4" w:rsidP="00636EF8">
            <w:pPr>
              <w:jc w:val="both"/>
              <w:rPr>
                <w:rFonts w:cstheme="minorHAnsi"/>
                <w:color w:val="000000" w:themeColor="text1"/>
              </w:rPr>
            </w:pPr>
            <w:r w:rsidRPr="006B78D5">
              <w:rPr>
                <w:rFonts w:cstheme="minorHAnsi"/>
                <w:color w:val="000000" w:themeColor="text1"/>
              </w:rPr>
              <w:t>2) имеет ограничения, связанные с участием в закупках, предусмотренные </w:t>
            </w:r>
            <w:hyperlink r:id="rId32" w:anchor="z85" w:history="1">
              <w:r w:rsidRPr="006B78D5">
                <w:rPr>
                  <w:rFonts w:cstheme="minorHAnsi"/>
                  <w:color w:val="000000" w:themeColor="text1"/>
                </w:rPr>
                <w:t>статьей 7</w:t>
              </w:r>
            </w:hyperlink>
            <w:r w:rsidRPr="006B78D5">
              <w:rPr>
                <w:rFonts w:cstheme="minorHAnsi"/>
                <w:color w:val="000000" w:themeColor="text1"/>
              </w:rPr>
              <w:t> Закона. По ограничениям, связанным с участием в закупках, предусмотренных </w:t>
            </w:r>
            <w:hyperlink r:id="rId33" w:anchor="z87" w:history="1">
              <w:r w:rsidRPr="006B78D5">
                <w:rPr>
                  <w:rFonts w:cstheme="minorHAnsi"/>
                  <w:color w:val="000000" w:themeColor="text1"/>
                </w:rPr>
                <w:t>подпунктом 1)</w:t>
              </w:r>
            </w:hyperlink>
            <w:r w:rsidRPr="006B78D5">
              <w:rPr>
                <w:rFonts w:cstheme="minorHAnsi"/>
                <w:color w:val="000000" w:themeColor="text1"/>
              </w:rPr>
              <w:t xml:space="preserve"> пункта 1 </w:t>
            </w:r>
            <w:r w:rsidRPr="006B78D5">
              <w:rPr>
                <w:rFonts w:cstheme="minorHAnsi"/>
                <w:b/>
                <w:bCs/>
                <w:color w:val="000000" w:themeColor="text1"/>
              </w:rPr>
              <w:t>и пунктом 3</w:t>
            </w:r>
            <w:r w:rsidRPr="006B78D5">
              <w:rPr>
                <w:rFonts w:cstheme="minorHAnsi"/>
                <w:color w:val="000000" w:themeColor="text1"/>
              </w:rPr>
              <w:t xml:space="preserve"> статьи 7 Закона, заявка на участие в аукционе потенциального поставщика подлежит автоматическому отклонению веб-порталом. По иным ограничениям, связанным с участием в закупках, аукционная комиссия рассматривает информацию на интернет-ресурсах соответствующих уполномоченных органов;</w:t>
            </w:r>
          </w:p>
          <w:p w14:paraId="55228C30" w14:textId="31BB0F72" w:rsidR="004B3BD4" w:rsidRPr="006B78D5" w:rsidRDefault="004B3BD4" w:rsidP="00636EF8">
            <w:pPr>
              <w:jc w:val="both"/>
              <w:rPr>
                <w:rFonts w:cstheme="minorHAnsi"/>
                <w:color w:val="000000" w:themeColor="text1"/>
              </w:rPr>
            </w:pPr>
          </w:p>
        </w:tc>
        <w:tc>
          <w:tcPr>
            <w:tcW w:w="3686" w:type="dxa"/>
            <w:vMerge/>
            <w:shd w:val="clear" w:color="auto" w:fill="auto"/>
          </w:tcPr>
          <w:p w14:paraId="29690001" w14:textId="682A7668" w:rsidR="004B3BD4" w:rsidRPr="006B78D5" w:rsidRDefault="004B3BD4" w:rsidP="00375E4D">
            <w:pPr>
              <w:jc w:val="both"/>
              <w:rPr>
                <w:rFonts w:cstheme="minorHAnsi"/>
                <w:color w:val="000000" w:themeColor="text1"/>
                <w:lang w:val="kk-KZ"/>
              </w:rPr>
            </w:pPr>
          </w:p>
        </w:tc>
      </w:tr>
    </w:tbl>
    <w:p w14:paraId="48ACFE67" w14:textId="77777777" w:rsidR="00AF71BC" w:rsidRPr="006B78D5" w:rsidRDefault="00AF71BC" w:rsidP="007B01EE">
      <w:pPr>
        <w:pStyle w:val="a4"/>
        <w:spacing w:before="0" w:beforeAutospacing="0" w:after="0" w:afterAutospacing="0"/>
        <w:jc w:val="both"/>
        <w:rPr>
          <w:rFonts w:asciiTheme="minorHAnsi" w:hAnsiTheme="minorHAnsi" w:cstheme="minorHAnsi"/>
          <w:color w:val="000000" w:themeColor="text1"/>
          <w:sz w:val="22"/>
          <w:szCs w:val="22"/>
        </w:rPr>
      </w:pPr>
    </w:p>
    <w:sectPr w:rsidR="00AF71BC" w:rsidRPr="006B78D5" w:rsidSect="009A1770">
      <w:headerReference w:type="default" r:id="rId34"/>
      <w:pgSz w:w="16838" w:h="11906" w:orient="landscape"/>
      <w:pgMar w:top="709"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BE857C" w14:textId="77777777" w:rsidR="00E90F3E" w:rsidRDefault="00E90F3E" w:rsidP="00AE650A">
      <w:pPr>
        <w:spacing w:after="0" w:line="240" w:lineRule="auto"/>
      </w:pPr>
      <w:r>
        <w:separator/>
      </w:r>
    </w:p>
  </w:endnote>
  <w:endnote w:type="continuationSeparator" w:id="0">
    <w:p w14:paraId="2DD1A0E6" w14:textId="77777777" w:rsidR="00E90F3E" w:rsidRDefault="00E90F3E" w:rsidP="00AE6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869FAE" w14:textId="77777777" w:rsidR="00E90F3E" w:rsidRDefault="00E90F3E" w:rsidP="00AE650A">
      <w:pPr>
        <w:spacing w:after="0" w:line="240" w:lineRule="auto"/>
      </w:pPr>
      <w:r>
        <w:separator/>
      </w:r>
    </w:p>
  </w:footnote>
  <w:footnote w:type="continuationSeparator" w:id="0">
    <w:p w14:paraId="22B4EC91" w14:textId="77777777" w:rsidR="00E90F3E" w:rsidRDefault="00E90F3E" w:rsidP="00AE6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931698"/>
      <w:docPartObj>
        <w:docPartGallery w:val="Page Numbers (Top of Page)"/>
        <w:docPartUnique/>
      </w:docPartObj>
    </w:sdtPr>
    <w:sdtEndPr/>
    <w:sdtContent>
      <w:p w14:paraId="3053049F" w14:textId="77777777" w:rsidR="00493CA2" w:rsidRDefault="00493CA2" w:rsidP="00F12757">
        <w:pPr>
          <w:pStyle w:val="af2"/>
          <w:jc w:val="center"/>
        </w:pPr>
        <w:r>
          <w:fldChar w:fldCharType="begin"/>
        </w:r>
        <w:r>
          <w:instrText>PAGE   \* MERGEFORMAT</w:instrText>
        </w:r>
        <w:r>
          <w:fldChar w:fldCharType="separate"/>
        </w:r>
        <w:r w:rsidR="0047414F">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E6393"/>
    <w:multiLevelType w:val="multilevel"/>
    <w:tmpl w:val="78D27650"/>
    <w:lvl w:ilvl="0">
      <w:start w:val="4"/>
      <w:numFmt w:val="decimal"/>
      <w:lvlText w:val="%1."/>
      <w:lvlJc w:val="left"/>
      <w:pPr>
        <w:ind w:left="360" w:hanging="360"/>
      </w:pPr>
      <w:rPr>
        <w:rFonts w:hint="default"/>
      </w:rPr>
    </w:lvl>
    <w:lvl w:ilvl="1">
      <w:start w:val="3"/>
      <w:numFmt w:val="decimal"/>
      <w:lvlText w:val="%1.%2."/>
      <w:lvlJc w:val="left"/>
      <w:pPr>
        <w:ind w:left="607" w:hanging="360"/>
      </w:pPr>
      <w:rPr>
        <w:rFonts w:hint="default"/>
      </w:rPr>
    </w:lvl>
    <w:lvl w:ilvl="2">
      <w:start w:val="1"/>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1">
    <w:nsid w:val="067B5C80"/>
    <w:multiLevelType w:val="hybridMultilevel"/>
    <w:tmpl w:val="CEE83D92"/>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3E6709"/>
    <w:multiLevelType w:val="hybridMultilevel"/>
    <w:tmpl w:val="41A49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D0124B"/>
    <w:multiLevelType w:val="hybridMultilevel"/>
    <w:tmpl w:val="DCDEEF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AC32FC"/>
    <w:multiLevelType w:val="hybridMultilevel"/>
    <w:tmpl w:val="A360191C"/>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034A37"/>
    <w:multiLevelType w:val="hybridMultilevel"/>
    <w:tmpl w:val="DCDEEF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C236A8"/>
    <w:multiLevelType w:val="hybridMultilevel"/>
    <w:tmpl w:val="B66A7FF6"/>
    <w:lvl w:ilvl="0" w:tplc="1A8CF3B8">
      <w:start w:val="1"/>
      <w:numFmt w:val="decimal"/>
      <w:lvlText w:val="%1)"/>
      <w:lvlJc w:val="left"/>
      <w:pPr>
        <w:ind w:left="607"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7">
    <w:nsid w:val="35E5508D"/>
    <w:multiLevelType w:val="hybridMultilevel"/>
    <w:tmpl w:val="6B4A79FC"/>
    <w:lvl w:ilvl="0" w:tplc="2CAAE70C">
      <w:start w:val="1"/>
      <w:numFmt w:val="decimal"/>
      <w:suff w:val="space"/>
      <w:lvlText w:val="%1."/>
      <w:lvlJc w:val="left"/>
      <w:pPr>
        <w:ind w:left="345"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8">
    <w:nsid w:val="37F5717C"/>
    <w:multiLevelType w:val="hybridMultilevel"/>
    <w:tmpl w:val="72104322"/>
    <w:lvl w:ilvl="0" w:tplc="8F122928">
      <w:start w:val="1"/>
      <w:numFmt w:val="decimal"/>
      <w:lvlText w:val="%1)"/>
      <w:lvlJc w:val="left"/>
      <w:pPr>
        <w:ind w:left="607"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9">
    <w:nsid w:val="38D50098"/>
    <w:multiLevelType w:val="hybridMultilevel"/>
    <w:tmpl w:val="92BE3090"/>
    <w:lvl w:ilvl="0" w:tplc="1A8CF3B8">
      <w:start w:val="1"/>
      <w:numFmt w:val="decimal"/>
      <w:lvlText w:val="%1)"/>
      <w:lvlJc w:val="left"/>
      <w:pPr>
        <w:ind w:left="607" w:hanging="360"/>
      </w:pPr>
      <w:rPr>
        <w:rFonts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0">
    <w:nsid w:val="3AFF7F28"/>
    <w:multiLevelType w:val="hybridMultilevel"/>
    <w:tmpl w:val="278A3910"/>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1">
    <w:nsid w:val="4BA82D3E"/>
    <w:multiLevelType w:val="hybridMultilevel"/>
    <w:tmpl w:val="6EFE6A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5C526C"/>
    <w:multiLevelType w:val="hybridMultilevel"/>
    <w:tmpl w:val="7B001FA6"/>
    <w:lvl w:ilvl="0" w:tplc="5CD6F35C">
      <w:start w:val="8"/>
      <w:numFmt w:val="decimal"/>
      <w:lvlText w:val="%1)"/>
      <w:lvlJc w:val="left"/>
      <w:pPr>
        <w:ind w:left="60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3C19A1"/>
    <w:multiLevelType w:val="multilevel"/>
    <w:tmpl w:val="FACAB180"/>
    <w:lvl w:ilvl="0">
      <w:start w:val="1"/>
      <w:numFmt w:val="decimal"/>
      <w:lvlText w:val="%1."/>
      <w:lvlJc w:val="left"/>
      <w:pPr>
        <w:ind w:left="607" w:hanging="360"/>
      </w:pPr>
      <w:rPr>
        <w:rFonts w:hint="default"/>
        <w:b w:val="0"/>
      </w:rPr>
    </w:lvl>
    <w:lvl w:ilvl="1">
      <w:start w:val="3"/>
      <w:numFmt w:val="decimal"/>
      <w:isLgl/>
      <w:lvlText w:val="%1.%2."/>
      <w:lvlJc w:val="left"/>
      <w:pPr>
        <w:ind w:left="667" w:hanging="420"/>
      </w:pPr>
      <w:rPr>
        <w:rFonts w:hint="default"/>
      </w:rPr>
    </w:lvl>
    <w:lvl w:ilvl="2">
      <w:start w:val="1"/>
      <w:numFmt w:val="decimal"/>
      <w:isLgl/>
      <w:lvlText w:val="%1.%2.%3."/>
      <w:lvlJc w:val="left"/>
      <w:pPr>
        <w:ind w:left="967" w:hanging="720"/>
      </w:pPr>
      <w:rPr>
        <w:rFonts w:hint="default"/>
      </w:rPr>
    </w:lvl>
    <w:lvl w:ilvl="3">
      <w:start w:val="1"/>
      <w:numFmt w:val="decimal"/>
      <w:isLgl/>
      <w:lvlText w:val="%1.%2.%3.%4."/>
      <w:lvlJc w:val="left"/>
      <w:pPr>
        <w:ind w:left="967" w:hanging="720"/>
      </w:pPr>
      <w:rPr>
        <w:rFonts w:hint="default"/>
      </w:rPr>
    </w:lvl>
    <w:lvl w:ilvl="4">
      <w:start w:val="1"/>
      <w:numFmt w:val="decimal"/>
      <w:isLgl/>
      <w:lvlText w:val="%1.%2.%3.%4.%5."/>
      <w:lvlJc w:val="left"/>
      <w:pPr>
        <w:ind w:left="1327" w:hanging="1080"/>
      </w:pPr>
      <w:rPr>
        <w:rFonts w:hint="default"/>
      </w:rPr>
    </w:lvl>
    <w:lvl w:ilvl="5">
      <w:start w:val="1"/>
      <w:numFmt w:val="decimal"/>
      <w:isLgl/>
      <w:lvlText w:val="%1.%2.%3.%4.%5.%6."/>
      <w:lvlJc w:val="left"/>
      <w:pPr>
        <w:ind w:left="1327" w:hanging="1080"/>
      </w:pPr>
      <w:rPr>
        <w:rFonts w:hint="default"/>
      </w:rPr>
    </w:lvl>
    <w:lvl w:ilvl="6">
      <w:start w:val="1"/>
      <w:numFmt w:val="decimal"/>
      <w:isLgl/>
      <w:lvlText w:val="%1.%2.%3.%4.%5.%6.%7."/>
      <w:lvlJc w:val="left"/>
      <w:pPr>
        <w:ind w:left="1687" w:hanging="1440"/>
      </w:pPr>
      <w:rPr>
        <w:rFonts w:hint="default"/>
      </w:rPr>
    </w:lvl>
    <w:lvl w:ilvl="7">
      <w:start w:val="1"/>
      <w:numFmt w:val="decimal"/>
      <w:isLgl/>
      <w:lvlText w:val="%1.%2.%3.%4.%5.%6.%7.%8."/>
      <w:lvlJc w:val="left"/>
      <w:pPr>
        <w:ind w:left="1687" w:hanging="1440"/>
      </w:pPr>
      <w:rPr>
        <w:rFonts w:hint="default"/>
      </w:rPr>
    </w:lvl>
    <w:lvl w:ilvl="8">
      <w:start w:val="1"/>
      <w:numFmt w:val="decimal"/>
      <w:isLgl/>
      <w:lvlText w:val="%1.%2.%3.%4.%5.%6.%7.%8.%9."/>
      <w:lvlJc w:val="left"/>
      <w:pPr>
        <w:ind w:left="2047" w:hanging="1800"/>
      </w:pPr>
      <w:rPr>
        <w:rFonts w:hint="default"/>
      </w:rPr>
    </w:lvl>
  </w:abstractNum>
  <w:abstractNum w:abstractNumId="14">
    <w:nsid w:val="52C87A1C"/>
    <w:multiLevelType w:val="multilevel"/>
    <w:tmpl w:val="0F62A478"/>
    <w:lvl w:ilvl="0">
      <w:start w:val="1"/>
      <w:numFmt w:val="decimal"/>
      <w:lvlText w:val="%1."/>
      <w:lvlJc w:val="left"/>
      <w:pPr>
        <w:ind w:left="607" w:hanging="360"/>
      </w:pPr>
      <w:rPr>
        <w:b w:val="0"/>
      </w:rPr>
    </w:lvl>
    <w:lvl w:ilvl="1">
      <w:start w:val="3"/>
      <w:numFmt w:val="decimal"/>
      <w:isLgl/>
      <w:lvlText w:val="%1.%2."/>
      <w:lvlJc w:val="left"/>
      <w:pPr>
        <w:ind w:left="667" w:hanging="420"/>
      </w:pPr>
      <w:rPr>
        <w:rFonts w:hint="default"/>
      </w:rPr>
    </w:lvl>
    <w:lvl w:ilvl="2">
      <w:start w:val="1"/>
      <w:numFmt w:val="decimal"/>
      <w:isLgl/>
      <w:lvlText w:val="%1.%2.%3."/>
      <w:lvlJc w:val="left"/>
      <w:pPr>
        <w:ind w:left="967" w:hanging="720"/>
      </w:pPr>
      <w:rPr>
        <w:rFonts w:hint="default"/>
      </w:rPr>
    </w:lvl>
    <w:lvl w:ilvl="3">
      <w:start w:val="1"/>
      <w:numFmt w:val="decimal"/>
      <w:isLgl/>
      <w:lvlText w:val="%1.%2.%3.%4."/>
      <w:lvlJc w:val="left"/>
      <w:pPr>
        <w:ind w:left="967" w:hanging="720"/>
      </w:pPr>
      <w:rPr>
        <w:rFonts w:hint="default"/>
      </w:rPr>
    </w:lvl>
    <w:lvl w:ilvl="4">
      <w:start w:val="1"/>
      <w:numFmt w:val="decimal"/>
      <w:isLgl/>
      <w:lvlText w:val="%1.%2.%3.%4.%5."/>
      <w:lvlJc w:val="left"/>
      <w:pPr>
        <w:ind w:left="1327" w:hanging="1080"/>
      </w:pPr>
      <w:rPr>
        <w:rFonts w:hint="default"/>
      </w:rPr>
    </w:lvl>
    <w:lvl w:ilvl="5">
      <w:start w:val="1"/>
      <w:numFmt w:val="decimal"/>
      <w:isLgl/>
      <w:lvlText w:val="%1.%2.%3.%4.%5.%6."/>
      <w:lvlJc w:val="left"/>
      <w:pPr>
        <w:ind w:left="1327" w:hanging="1080"/>
      </w:pPr>
      <w:rPr>
        <w:rFonts w:hint="default"/>
      </w:rPr>
    </w:lvl>
    <w:lvl w:ilvl="6">
      <w:start w:val="1"/>
      <w:numFmt w:val="decimal"/>
      <w:isLgl/>
      <w:lvlText w:val="%1.%2.%3.%4.%5.%6.%7."/>
      <w:lvlJc w:val="left"/>
      <w:pPr>
        <w:ind w:left="1687" w:hanging="1440"/>
      </w:pPr>
      <w:rPr>
        <w:rFonts w:hint="default"/>
      </w:rPr>
    </w:lvl>
    <w:lvl w:ilvl="7">
      <w:start w:val="1"/>
      <w:numFmt w:val="decimal"/>
      <w:isLgl/>
      <w:lvlText w:val="%1.%2.%3.%4.%5.%6.%7.%8."/>
      <w:lvlJc w:val="left"/>
      <w:pPr>
        <w:ind w:left="1687" w:hanging="1440"/>
      </w:pPr>
      <w:rPr>
        <w:rFonts w:hint="default"/>
      </w:rPr>
    </w:lvl>
    <w:lvl w:ilvl="8">
      <w:start w:val="1"/>
      <w:numFmt w:val="decimal"/>
      <w:isLgl/>
      <w:lvlText w:val="%1.%2.%3.%4.%5.%6.%7.%8.%9."/>
      <w:lvlJc w:val="left"/>
      <w:pPr>
        <w:ind w:left="2047" w:hanging="1800"/>
      </w:pPr>
      <w:rPr>
        <w:rFonts w:hint="default"/>
      </w:rPr>
    </w:lvl>
  </w:abstractNum>
  <w:abstractNum w:abstractNumId="15">
    <w:nsid w:val="53B8736F"/>
    <w:multiLevelType w:val="hybridMultilevel"/>
    <w:tmpl w:val="A7946540"/>
    <w:lvl w:ilvl="0" w:tplc="C96E148E">
      <w:start w:val="1"/>
      <w:numFmt w:val="decimal"/>
      <w:lvlText w:val="%1."/>
      <w:lvlJc w:val="left"/>
      <w:pPr>
        <w:ind w:left="458" w:hanging="360"/>
      </w:pPr>
      <w:rPr>
        <w:sz w:val="24"/>
        <w:szCs w:val="24"/>
      </w:rPr>
    </w:lvl>
    <w:lvl w:ilvl="1" w:tplc="04190019" w:tentative="1">
      <w:start w:val="1"/>
      <w:numFmt w:val="lowerLetter"/>
      <w:lvlText w:val="%2."/>
      <w:lvlJc w:val="left"/>
      <w:pPr>
        <w:ind w:left="1178" w:hanging="360"/>
      </w:pPr>
    </w:lvl>
    <w:lvl w:ilvl="2" w:tplc="0419001B" w:tentative="1">
      <w:start w:val="1"/>
      <w:numFmt w:val="lowerRoman"/>
      <w:lvlText w:val="%3."/>
      <w:lvlJc w:val="right"/>
      <w:pPr>
        <w:ind w:left="1898" w:hanging="180"/>
      </w:pPr>
    </w:lvl>
    <w:lvl w:ilvl="3" w:tplc="0419000F" w:tentative="1">
      <w:start w:val="1"/>
      <w:numFmt w:val="decimal"/>
      <w:lvlText w:val="%4."/>
      <w:lvlJc w:val="left"/>
      <w:pPr>
        <w:ind w:left="2618" w:hanging="360"/>
      </w:pPr>
    </w:lvl>
    <w:lvl w:ilvl="4" w:tplc="04190019" w:tentative="1">
      <w:start w:val="1"/>
      <w:numFmt w:val="lowerLetter"/>
      <w:lvlText w:val="%5."/>
      <w:lvlJc w:val="left"/>
      <w:pPr>
        <w:ind w:left="3338" w:hanging="360"/>
      </w:pPr>
    </w:lvl>
    <w:lvl w:ilvl="5" w:tplc="0419001B" w:tentative="1">
      <w:start w:val="1"/>
      <w:numFmt w:val="lowerRoman"/>
      <w:lvlText w:val="%6."/>
      <w:lvlJc w:val="right"/>
      <w:pPr>
        <w:ind w:left="4058" w:hanging="180"/>
      </w:pPr>
    </w:lvl>
    <w:lvl w:ilvl="6" w:tplc="0419000F" w:tentative="1">
      <w:start w:val="1"/>
      <w:numFmt w:val="decimal"/>
      <w:lvlText w:val="%7."/>
      <w:lvlJc w:val="left"/>
      <w:pPr>
        <w:ind w:left="4778" w:hanging="360"/>
      </w:pPr>
    </w:lvl>
    <w:lvl w:ilvl="7" w:tplc="04190019" w:tentative="1">
      <w:start w:val="1"/>
      <w:numFmt w:val="lowerLetter"/>
      <w:lvlText w:val="%8."/>
      <w:lvlJc w:val="left"/>
      <w:pPr>
        <w:ind w:left="5498" w:hanging="360"/>
      </w:pPr>
    </w:lvl>
    <w:lvl w:ilvl="8" w:tplc="0419001B" w:tentative="1">
      <w:start w:val="1"/>
      <w:numFmt w:val="lowerRoman"/>
      <w:lvlText w:val="%9."/>
      <w:lvlJc w:val="right"/>
      <w:pPr>
        <w:ind w:left="6218" w:hanging="180"/>
      </w:pPr>
    </w:lvl>
  </w:abstractNum>
  <w:abstractNum w:abstractNumId="16">
    <w:nsid w:val="6A7B3B0B"/>
    <w:multiLevelType w:val="hybridMultilevel"/>
    <w:tmpl w:val="666A542A"/>
    <w:lvl w:ilvl="0" w:tplc="8976FF42">
      <w:start w:val="1"/>
      <w:numFmt w:val="decimal"/>
      <w:lvlText w:val="%1."/>
      <w:lvlJc w:val="left"/>
      <w:pPr>
        <w:ind w:left="345" w:hanging="360"/>
      </w:pPr>
      <w:rPr>
        <w:b w:val="0"/>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7">
    <w:nsid w:val="77A259B2"/>
    <w:multiLevelType w:val="hybridMultilevel"/>
    <w:tmpl w:val="DDA0FF9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4"/>
  </w:num>
  <w:num w:numId="3">
    <w:abstractNumId w:val="16"/>
  </w:num>
  <w:num w:numId="4">
    <w:abstractNumId w:val="10"/>
  </w:num>
  <w:num w:numId="5">
    <w:abstractNumId w:val="2"/>
  </w:num>
  <w:num w:numId="6">
    <w:abstractNumId w:val="7"/>
  </w:num>
  <w:num w:numId="7">
    <w:abstractNumId w:val="13"/>
  </w:num>
  <w:num w:numId="8">
    <w:abstractNumId w:val="6"/>
  </w:num>
  <w:num w:numId="9">
    <w:abstractNumId w:val="14"/>
  </w:num>
  <w:num w:numId="10">
    <w:abstractNumId w:val="0"/>
  </w:num>
  <w:num w:numId="11">
    <w:abstractNumId w:val="9"/>
  </w:num>
  <w:num w:numId="12">
    <w:abstractNumId w:val="12"/>
  </w:num>
  <w:num w:numId="13">
    <w:abstractNumId w:val="17"/>
  </w:num>
  <w:num w:numId="14">
    <w:abstractNumId w:val="1"/>
  </w:num>
  <w:num w:numId="15">
    <w:abstractNumId w:val="8"/>
  </w:num>
  <w:num w:numId="16">
    <w:abstractNumId w:val="11"/>
  </w:num>
  <w:num w:numId="17">
    <w:abstractNumId w:val="3"/>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0FB"/>
    <w:rsid w:val="000000F8"/>
    <w:rsid w:val="0000182E"/>
    <w:rsid w:val="00001D7B"/>
    <w:rsid w:val="00002CD3"/>
    <w:rsid w:val="0000330E"/>
    <w:rsid w:val="0000340D"/>
    <w:rsid w:val="00003B7F"/>
    <w:rsid w:val="00004E7A"/>
    <w:rsid w:val="00005D12"/>
    <w:rsid w:val="00007627"/>
    <w:rsid w:val="00007DAB"/>
    <w:rsid w:val="000113A6"/>
    <w:rsid w:val="00011811"/>
    <w:rsid w:val="000128C7"/>
    <w:rsid w:val="0001414A"/>
    <w:rsid w:val="00015EA8"/>
    <w:rsid w:val="0002145F"/>
    <w:rsid w:val="00021CAB"/>
    <w:rsid w:val="00023A58"/>
    <w:rsid w:val="00024368"/>
    <w:rsid w:val="00024476"/>
    <w:rsid w:val="000252DC"/>
    <w:rsid w:val="000261B1"/>
    <w:rsid w:val="00026241"/>
    <w:rsid w:val="0003005E"/>
    <w:rsid w:val="00033919"/>
    <w:rsid w:val="00034289"/>
    <w:rsid w:val="0003506D"/>
    <w:rsid w:val="00036171"/>
    <w:rsid w:val="00036E77"/>
    <w:rsid w:val="00036F65"/>
    <w:rsid w:val="0004108A"/>
    <w:rsid w:val="00043464"/>
    <w:rsid w:val="00045155"/>
    <w:rsid w:val="000458B7"/>
    <w:rsid w:val="00046017"/>
    <w:rsid w:val="00046933"/>
    <w:rsid w:val="0004795E"/>
    <w:rsid w:val="00052A1F"/>
    <w:rsid w:val="00055091"/>
    <w:rsid w:val="00055215"/>
    <w:rsid w:val="00057767"/>
    <w:rsid w:val="00060328"/>
    <w:rsid w:val="000603B5"/>
    <w:rsid w:val="000616C4"/>
    <w:rsid w:val="00062019"/>
    <w:rsid w:val="00065860"/>
    <w:rsid w:val="00065918"/>
    <w:rsid w:val="00067008"/>
    <w:rsid w:val="00071499"/>
    <w:rsid w:val="000722E0"/>
    <w:rsid w:val="00072FC8"/>
    <w:rsid w:val="00073A85"/>
    <w:rsid w:val="00075325"/>
    <w:rsid w:val="000756C4"/>
    <w:rsid w:val="000761CA"/>
    <w:rsid w:val="0008525B"/>
    <w:rsid w:val="000857C3"/>
    <w:rsid w:val="0008644D"/>
    <w:rsid w:val="000869CD"/>
    <w:rsid w:val="00087392"/>
    <w:rsid w:val="00087C75"/>
    <w:rsid w:val="000909D5"/>
    <w:rsid w:val="00090C51"/>
    <w:rsid w:val="00094BF2"/>
    <w:rsid w:val="000959C1"/>
    <w:rsid w:val="000963FE"/>
    <w:rsid w:val="000970C0"/>
    <w:rsid w:val="0009714D"/>
    <w:rsid w:val="000A0B59"/>
    <w:rsid w:val="000A28DD"/>
    <w:rsid w:val="000A2B0F"/>
    <w:rsid w:val="000A2DB6"/>
    <w:rsid w:val="000A31F0"/>
    <w:rsid w:val="000A755E"/>
    <w:rsid w:val="000A7710"/>
    <w:rsid w:val="000B345B"/>
    <w:rsid w:val="000B5472"/>
    <w:rsid w:val="000B63BD"/>
    <w:rsid w:val="000B7D0F"/>
    <w:rsid w:val="000C0C4E"/>
    <w:rsid w:val="000C4E99"/>
    <w:rsid w:val="000C5C63"/>
    <w:rsid w:val="000C6D41"/>
    <w:rsid w:val="000C761B"/>
    <w:rsid w:val="000C785C"/>
    <w:rsid w:val="000D0890"/>
    <w:rsid w:val="000D1B68"/>
    <w:rsid w:val="000D264D"/>
    <w:rsid w:val="000D327B"/>
    <w:rsid w:val="000D3ADB"/>
    <w:rsid w:val="000D3DB4"/>
    <w:rsid w:val="000D427B"/>
    <w:rsid w:val="000D5D39"/>
    <w:rsid w:val="000D6CDD"/>
    <w:rsid w:val="000D71D5"/>
    <w:rsid w:val="000D77A3"/>
    <w:rsid w:val="000E1126"/>
    <w:rsid w:val="000E218F"/>
    <w:rsid w:val="000E316B"/>
    <w:rsid w:val="000E35D7"/>
    <w:rsid w:val="000E4C5E"/>
    <w:rsid w:val="000E5E32"/>
    <w:rsid w:val="000E60E3"/>
    <w:rsid w:val="000E73A2"/>
    <w:rsid w:val="000F002D"/>
    <w:rsid w:val="000F065E"/>
    <w:rsid w:val="000F13C6"/>
    <w:rsid w:val="000F21D9"/>
    <w:rsid w:val="000F2655"/>
    <w:rsid w:val="000F5960"/>
    <w:rsid w:val="000F6BFC"/>
    <w:rsid w:val="00100E65"/>
    <w:rsid w:val="0010281D"/>
    <w:rsid w:val="00103A7E"/>
    <w:rsid w:val="00103B67"/>
    <w:rsid w:val="00104BCD"/>
    <w:rsid w:val="001052DE"/>
    <w:rsid w:val="00105C13"/>
    <w:rsid w:val="00106B94"/>
    <w:rsid w:val="00107064"/>
    <w:rsid w:val="0011081E"/>
    <w:rsid w:val="0011223B"/>
    <w:rsid w:val="00114208"/>
    <w:rsid w:val="001151C7"/>
    <w:rsid w:val="00121E5C"/>
    <w:rsid w:val="00122D24"/>
    <w:rsid w:val="0012380C"/>
    <w:rsid w:val="00124148"/>
    <w:rsid w:val="00124DCA"/>
    <w:rsid w:val="00125996"/>
    <w:rsid w:val="001315D2"/>
    <w:rsid w:val="001321E5"/>
    <w:rsid w:val="00132AD3"/>
    <w:rsid w:val="0013664F"/>
    <w:rsid w:val="001373FD"/>
    <w:rsid w:val="00137F06"/>
    <w:rsid w:val="00141352"/>
    <w:rsid w:val="00143CCB"/>
    <w:rsid w:val="001441AB"/>
    <w:rsid w:val="0014481F"/>
    <w:rsid w:val="00146CE6"/>
    <w:rsid w:val="00146EF0"/>
    <w:rsid w:val="00150B70"/>
    <w:rsid w:val="00152022"/>
    <w:rsid w:val="0015406F"/>
    <w:rsid w:val="001543F8"/>
    <w:rsid w:val="00156697"/>
    <w:rsid w:val="00156CE4"/>
    <w:rsid w:val="00157C46"/>
    <w:rsid w:val="00160DAF"/>
    <w:rsid w:val="00161A21"/>
    <w:rsid w:val="00161A9D"/>
    <w:rsid w:val="00161F5F"/>
    <w:rsid w:val="00162154"/>
    <w:rsid w:val="00162961"/>
    <w:rsid w:val="00163A4F"/>
    <w:rsid w:val="001657B7"/>
    <w:rsid w:val="00166E5C"/>
    <w:rsid w:val="00167D69"/>
    <w:rsid w:val="00174216"/>
    <w:rsid w:val="00174FE6"/>
    <w:rsid w:val="0017516D"/>
    <w:rsid w:val="001760E9"/>
    <w:rsid w:val="00180529"/>
    <w:rsid w:val="00180873"/>
    <w:rsid w:val="00183019"/>
    <w:rsid w:val="00186DD4"/>
    <w:rsid w:val="00186E1A"/>
    <w:rsid w:val="001877EB"/>
    <w:rsid w:val="00187A87"/>
    <w:rsid w:val="0019057F"/>
    <w:rsid w:val="00190AAB"/>
    <w:rsid w:val="00191DE6"/>
    <w:rsid w:val="00191E12"/>
    <w:rsid w:val="00193526"/>
    <w:rsid w:val="00193E62"/>
    <w:rsid w:val="00193E9E"/>
    <w:rsid w:val="0019570C"/>
    <w:rsid w:val="00195E63"/>
    <w:rsid w:val="0019636E"/>
    <w:rsid w:val="00197BFB"/>
    <w:rsid w:val="001A3898"/>
    <w:rsid w:val="001A4BA3"/>
    <w:rsid w:val="001A5A16"/>
    <w:rsid w:val="001A64A2"/>
    <w:rsid w:val="001A7374"/>
    <w:rsid w:val="001B681E"/>
    <w:rsid w:val="001C1A36"/>
    <w:rsid w:val="001C1F6F"/>
    <w:rsid w:val="001C33DD"/>
    <w:rsid w:val="001C372B"/>
    <w:rsid w:val="001C4829"/>
    <w:rsid w:val="001C65B5"/>
    <w:rsid w:val="001C6B92"/>
    <w:rsid w:val="001D12DB"/>
    <w:rsid w:val="001D178D"/>
    <w:rsid w:val="001D3A26"/>
    <w:rsid w:val="001D3CE0"/>
    <w:rsid w:val="001D56BD"/>
    <w:rsid w:val="001D6135"/>
    <w:rsid w:val="001E1363"/>
    <w:rsid w:val="001E40D3"/>
    <w:rsid w:val="001E600B"/>
    <w:rsid w:val="001E6B76"/>
    <w:rsid w:val="001E6BCA"/>
    <w:rsid w:val="001E708D"/>
    <w:rsid w:val="001E743F"/>
    <w:rsid w:val="001E771E"/>
    <w:rsid w:val="001F0413"/>
    <w:rsid w:val="001F0EA8"/>
    <w:rsid w:val="001F26D5"/>
    <w:rsid w:val="001F3265"/>
    <w:rsid w:val="001F3F7E"/>
    <w:rsid w:val="001F6792"/>
    <w:rsid w:val="001F780C"/>
    <w:rsid w:val="001F7C31"/>
    <w:rsid w:val="00200A5D"/>
    <w:rsid w:val="00200ECE"/>
    <w:rsid w:val="00201242"/>
    <w:rsid w:val="00203F29"/>
    <w:rsid w:val="00204127"/>
    <w:rsid w:val="002048BB"/>
    <w:rsid w:val="00205418"/>
    <w:rsid w:val="002055E5"/>
    <w:rsid w:val="00205EB2"/>
    <w:rsid w:val="00206EA7"/>
    <w:rsid w:val="002100D7"/>
    <w:rsid w:val="00212B69"/>
    <w:rsid w:val="00212F57"/>
    <w:rsid w:val="00214F4D"/>
    <w:rsid w:val="00220CAC"/>
    <w:rsid w:val="002216C4"/>
    <w:rsid w:val="00222B0F"/>
    <w:rsid w:val="002238E4"/>
    <w:rsid w:val="00224A32"/>
    <w:rsid w:val="00226C1C"/>
    <w:rsid w:val="00227A5A"/>
    <w:rsid w:val="0023354F"/>
    <w:rsid w:val="002344EF"/>
    <w:rsid w:val="00234594"/>
    <w:rsid w:val="00236371"/>
    <w:rsid w:val="002369CE"/>
    <w:rsid w:val="00236ED0"/>
    <w:rsid w:val="002374DD"/>
    <w:rsid w:val="002413A6"/>
    <w:rsid w:val="00242695"/>
    <w:rsid w:val="0024351B"/>
    <w:rsid w:val="00243778"/>
    <w:rsid w:val="002452CA"/>
    <w:rsid w:val="00245607"/>
    <w:rsid w:val="00247C0A"/>
    <w:rsid w:val="00247D31"/>
    <w:rsid w:val="00250463"/>
    <w:rsid w:val="00250CBC"/>
    <w:rsid w:val="00251694"/>
    <w:rsid w:val="00251C0A"/>
    <w:rsid w:val="00251D09"/>
    <w:rsid w:val="00252B06"/>
    <w:rsid w:val="0025592A"/>
    <w:rsid w:val="00255974"/>
    <w:rsid w:val="00256B2D"/>
    <w:rsid w:val="00256EC2"/>
    <w:rsid w:val="002575F6"/>
    <w:rsid w:val="00260659"/>
    <w:rsid w:val="00262852"/>
    <w:rsid w:val="002642E4"/>
    <w:rsid w:val="002646E4"/>
    <w:rsid w:val="00264A3E"/>
    <w:rsid w:val="00264DCF"/>
    <w:rsid w:val="00265230"/>
    <w:rsid w:val="002658F5"/>
    <w:rsid w:val="00265BFC"/>
    <w:rsid w:val="00266C95"/>
    <w:rsid w:val="002728C3"/>
    <w:rsid w:val="0027331D"/>
    <w:rsid w:val="002739FC"/>
    <w:rsid w:val="00273FF1"/>
    <w:rsid w:val="00274117"/>
    <w:rsid w:val="0027667C"/>
    <w:rsid w:val="0027695A"/>
    <w:rsid w:val="00277C89"/>
    <w:rsid w:val="002800E6"/>
    <w:rsid w:val="002805DE"/>
    <w:rsid w:val="0028070E"/>
    <w:rsid w:val="0028095C"/>
    <w:rsid w:val="00280B22"/>
    <w:rsid w:val="00280BE7"/>
    <w:rsid w:val="00280D1A"/>
    <w:rsid w:val="00280F18"/>
    <w:rsid w:val="0028360F"/>
    <w:rsid w:val="00283778"/>
    <w:rsid w:val="00284BC4"/>
    <w:rsid w:val="00284E77"/>
    <w:rsid w:val="00284E81"/>
    <w:rsid w:val="002861A8"/>
    <w:rsid w:val="0028787A"/>
    <w:rsid w:val="00287BDA"/>
    <w:rsid w:val="00290D28"/>
    <w:rsid w:val="00290FF5"/>
    <w:rsid w:val="0029260A"/>
    <w:rsid w:val="00293884"/>
    <w:rsid w:val="0029517B"/>
    <w:rsid w:val="00295B64"/>
    <w:rsid w:val="00295D6D"/>
    <w:rsid w:val="00297E5D"/>
    <w:rsid w:val="002A1003"/>
    <w:rsid w:val="002A123F"/>
    <w:rsid w:val="002A17A9"/>
    <w:rsid w:val="002A4E85"/>
    <w:rsid w:val="002A555D"/>
    <w:rsid w:val="002A58D8"/>
    <w:rsid w:val="002A5D98"/>
    <w:rsid w:val="002A6035"/>
    <w:rsid w:val="002A638B"/>
    <w:rsid w:val="002A63ED"/>
    <w:rsid w:val="002A7437"/>
    <w:rsid w:val="002B1683"/>
    <w:rsid w:val="002B180F"/>
    <w:rsid w:val="002B1F25"/>
    <w:rsid w:val="002B35CD"/>
    <w:rsid w:val="002B40A7"/>
    <w:rsid w:val="002B66FF"/>
    <w:rsid w:val="002B730C"/>
    <w:rsid w:val="002C0680"/>
    <w:rsid w:val="002C2482"/>
    <w:rsid w:val="002C32B5"/>
    <w:rsid w:val="002C3994"/>
    <w:rsid w:val="002C3D2A"/>
    <w:rsid w:val="002C42A7"/>
    <w:rsid w:val="002C51A4"/>
    <w:rsid w:val="002C5839"/>
    <w:rsid w:val="002C59C7"/>
    <w:rsid w:val="002C75C9"/>
    <w:rsid w:val="002D042E"/>
    <w:rsid w:val="002D0F47"/>
    <w:rsid w:val="002D14FE"/>
    <w:rsid w:val="002D1E9A"/>
    <w:rsid w:val="002D3913"/>
    <w:rsid w:val="002D520F"/>
    <w:rsid w:val="002E25C8"/>
    <w:rsid w:val="002F08EE"/>
    <w:rsid w:val="002F1510"/>
    <w:rsid w:val="002F1AFD"/>
    <w:rsid w:val="002F1E0F"/>
    <w:rsid w:val="002F255C"/>
    <w:rsid w:val="002F7886"/>
    <w:rsid w:val="00301922"/>
    <w:rsid w:val="00303D10"/>
    <w:rsid w:val="00305550"/>
    <w:rsid w:val="00305D52"/>
    <w:rsid w:val="00310FC1"/>
    <w:rsid w:val="00311E07"/>
    <w:rsid w:val="0031373E"/>
    <w:rsid w:val="003137E4"/>
    <w:rsid w:val="00315769"/>
    <w:rsid w:val="00315B2B"/>
    <w:rsid w:val="00315C6B"/>
    <w:rsid w:val="00315F33"/>
    <w:rsid w:val="00317E11"/>
    <w:rsid w:val="003201DA"/>
    <w:rsid w:val="00320AFF"/>
    <w:rsid w:val="00323591"/>
    <w:rsid w:val="00323FCF"/>
    <w:rsid w:val="0032653D"/>
    <w:rsid w:val="0032761C"/>
    <w:rsid w:val="00330D1F"/>
    <w:rsid w:val="0033151A"/>
    <w:rsid w:val="00331653"/>
    <w:rsid w:val="00332115"/>
    <w:rsid w:val="003347DE"/>
    <w:rsid w:val="00334F0D"/>
    <w:rsid w:val="003351F3"/>
    <w:rsid w:val="0033602C"/>
    <w:rsid w:val="00336461"/>
    <w:rsid w:val="00336485"/>
    <w:rsid w:val="0033666D"/>
    <w:rsid w:val="00336B58"/>
    <w:rsid w:val="00336BD8"/>
    <w:rsid w:val="00337738"/>
    <w:rsid w:val="00337DB1"/>
    <w:rsid w:val="003418EB"/>
    <w:rsid w:val="00341D8F"/>
    <w:rsid w:val="00341F73"/>
    <w:rsid w:val="00342D07"/>
    <w:rsid w:val="00344955"/>
    <w:rsid w:val="0034629C"/>
    <w:rsid w:val="00355691"/>
    <w:rsid w:val="003575DC"/>
    <w:rsid w:val="00360083"/>
    <w:rsid w:val="0036083E"/>
    <w:rsid w:val="00360A63"/>
    <w:rsid w:val="003612EF"/>
    <w:rsid w:val="00362E1C"/>
    <w:rsid w:val="00364D79"/>
    <w:rsid w:val="00364F14"/>
    <w:rsid w:val="00367393"/>
    <w:rsid w:val="00371B62"/>
    <w:rsid w:val="00372828"/>
    <w:rsid w:val="00373197"/>
    <w:rsid w:val="0037547D"/>
    <w:rsid w:val="00375E4D"/>
    <w:rsid w:val="003761D8"/>
    <w:rsid w:val="00377D95"/>
    <w:rsid w:val="00380428"/>
    <w:rsid w:val="00380C07"/>
    <w:rsid w:val="00380E84"/>
    <w:rsid w:val="00380EA9"/>
    <w:rsid w:val="003822C4"/>
    <w:rsid w:val="00383EF0"/>
    <w:rsid w:val="003842D8"/>
    <w:rsid w:val="00384EF1"/>
    <w:rsid w:val="003905F2"/>
    <w:rsid w:val="00390816"/>
    <w:rsid w:val="00390C2C"/>
    <w:rsid w:val="00390E2B"/>
    <w:rsid w:val="00391867"/>
    <w:rsid w:val="00393247"/>
    <w:rsid w:val="003933B6"/>
    <w:rsid w:val="0039368C"/>
    <w:rsid w:val="00394D1B"/>
    <w:rsid w:val="00396E53"/>
    <w:rsid w:val="00397637"/>
    <w:rsid w:val="003A1D5F"/>
    <w:rsid w:val="003A2DC6"/>
    <w:rsid w:val="003A3601"/>
    <w:rsid w:val="003A3A10"/>
    <w:rsid w:val="003A3D31"/>
    <w:rsid w:val="003A45C0"/>
    <w:rsid w:val="003A571B"/>
    <w:rsid w:val="003A57EA"/>
    <w:rsid w:val="003A59F9"/>
    <w:rsid w:val="003A6E3E"/>
    <w:rsid w:val="003B2DCB"/>
    <w:rsid w:val="003B4F27"/>
    <w:rsid w:val="003B6BD8"/>
    <w:rsid w:val="003C0826"/>
    <w:rsid w:val="003C1547"/>
    <w:rsid w:val="003C335A"/>
    <w:rsid w:val="003C6E44"/>
    <w:rsid w:val="003D1A54"/>
    <w:rsid w:val="003D5527"/>
    <w:rsid w:val="003D5650"/>
    <w:rsid w:val="003E0192"/>
    <w:rsid w:val="003E0F9E"/>
    <w:rsid w:val="003E19EA"/>
    <w:rsid w:val="003E3724"/>
    <w:rsid w:val="003E4F29"/>
    <w:rsid w:val="003E5CB4"/>
    <w:rsid w:val="003E62A9"/>
    <w:rsid w:val="003E6512"/>
    <w:rsid w:val="003F0F02"/>
    <w:rsid w:val="003F2188"/>
    <w:rsid w:val="003F370A"/>
    <w:rsid w:val="003F3F2B"/>
    <w:rsid w:val="003F43C6"/>
    <w:rsid w:val="003F48AA"/>
    <w:rsid w:val="003F6EE2"/>
    <w:rsid w:val="0040102B"/>
    <w:rsid w:val="00402599"/>
    <w:rsid w:val="0040372C"/>
    <w:rsid w:val="00404824"/>
    <w:rsid w:val="0040531C"/>
    <w:rsid w:val="00406646"/>
    <w:rsid w:val="004071E7"/>
    <w:rsid w:val="00410415"/>
    <w:rsid w:val="00411EEE"/>
    <w:rsid w:val="00412E29"/>
    <w:rsid w:val="00414378"/>
    <w:rsid w:val="00414B35"/>
    <w:rsid w:val="00416C2F"/>
    <w:rsid w:val="00416DC2"/>
    <w:rsid w:val="004202EA"/>
    <w:rsid w:val="004246CB"/>
    <w:rsid w:val="0042574A"/>
    <w:rsid w:val="00425C55"/>
    <w:rsid w:val="0042686D"/>
    <w:rsid w:val="0042784A"/>
    <w:rsid w:val="00432FF4"/>
    <w:rsid w:val="00433D3C"/>
    <w:rsid w:val="00435BD1"/>
    <w:rsid w:val="00435C2A"/>
    <w:rsid w:val="00437D1D"/>
    <w:rsid w:val="004410A4"/>
    <w:rsid w:val="00441769"/>
    <w:rsid w:val="0044258D"/>
    <w:rsid w:val="00443505"/>
    <w:rsid w:val="00444D09"/>
    <w:rsid w:val="00445ADB"/>
    <w:rsid w:val="00446BDF"/>
    <w:rsid w:val="00446CA5"/>
    <w:rsid w:val="004475A7"/>
    <w:rsid w:val="00450F8D"/>
    <w:rsid w:val="00453506"/>
    <w:rsid w:val="004535E3"/>
    <w:rsid w:val="00457D48"/>
    <w:rsid w:val="00460C54"/>
    <w:rsid w:val="004620E7"/>
    <w:rsid w:val="004643A7"/>
    <w:rsid w:val="00465081"/>
    <w:rsid w:val="00467C6B"/>
    <w:rsid w:val="00467FC8"/>
    <w:rsid w:val="004733B5"/>
    <w:rsid w:val="0047414F"/>
    <w:rsid w:val="00474979"/>
    <w:rsid w:val="00475421"/>
    <w:rsid w:val="00476A04"/>
    <w:rsid w:val="00481252"/>
    <w:rsid w:val="00481383"/>
    <w:rsid w:val="00482572"/>
    <w:rsid w:val="004831AE"/>
    <w:rsid w:val="00484AFA"/>
    <w:rsid w:val="0048630B"/>
    <w:rsid w:val="00486882"/>
    <w:rsid w:val="004907C7"/>
    <w:rsid w:val="004912E1"/>
    <w:rsid w:val="00491A5D"/>
    <w:rsid w:val="00493CA2"/>
    <w:rsid w:val="00494E03"/>
    <w:rsid w:val="00494ED4"/>
    <w:rsid w:val="00496E95"/>
    <w:rsid w:val="00497608"/>
    <w:rsid w:val="00497EA3"/>
    <w:rsid w:val="004A07E1"/>
    <w:rsid w:val="004A2173"/>
    <w:rsid w:val="004A35B2"/>
    <w:rsid w:val="004A3879"/>
    <w:rsid w:val="004A494D"/>
    <w:rsid w:val="004A4A90"/>
    <w:rsid w:val="004B0A67"/>
    <w:rsid w:val="004B28C6"/>
    <w:rsid w:val="004B2CF1"/>
    <w:rsid w:val="004B3060"/>
    <w:rsid w:val="004B3BD4"/>
    <w:rsid w:val="004B4943"/>
    <w:rsid w:val="004B5B01"/>
    <w:rsid w:val="004B5E04"/>
    <w:rsid w:val="004B7536"/>
    <w:rsid w:val="004C258D"/>
    <w:rsid w:val="004C46DA"/>
    <w:rsid w:val="004C5AFB"/>
    <w:rsid w:val="004C5B13"/>
    <w:rsid w:val="004C623A"/>
    <w:rsid w:val="004C6E2D"/>
    <w:rsid w:val="004C76AE"/>
    <w:rsid w:val="004C79B8"/>
    <w:rsid w:val="004D10D3"/>
    <w:rsid w:val="004D138E"/>
    <w:rsid w:val="004D13B6"/>
    <w:rsid w:val="004D3156"/>
    <w:rsid w:val="004D4263"/>
    <w:rsid w:val="004D6153"/>
    <w:rsid w:val="004D705B"/>
    <w:rsid w:val="004E1D09"/>
    <w:rsid w:val="004E2CAD"/>
    <w:rsid w:val="004E2E0E"/>
    <w:rsid w:val="004E316C"/>
    <w:rsid w:val="004E38AF"/>
    <w:rsid w:val="004E4993"/>
    <w:rsid w:val="004E49BC"/>
    <w:rsid w:val="004E4B1F"/>
    <w:rsid w:val="004E774C"/>
    <w:rsid w:val="004E78AF"/>
    <w:rsid w:val="004E7B13"/>
    <w:rsid w:val="004E7FE6"/>
    <w:rsid w:val="004F0E68"/>
    <w:rsid w:val="004F1CF0"/>
    <w:rsid w:val="004F2845"/>
    <w:rsid w:val="00501010"/>
    <w:rsid w:val="00501B3C"/>
    <w:rsid w:val="00503D64"/>
    <w:rsid w:val="00504762"/>
    <w:rsid w:val="00505A76"/>
    <w:rsid w:val="0050669A"/>
    <w:rsid w:val="0050670C"/>
    <w:rsid w:val="00510B26"/>
    <w:rsid w:val="00511CB0"/>
    <w:rsid w:val="00511F94"/>
    <w:rsid w:val="0051228C"/>
    <w:rsid w:val="00514F7C"/>
    <w:rsid w:val="005158A1"/>
    <w:rsid w:val="005178B3"/>
    <w:rsid w:val="00520924"/>
    <w:rsid w:val="00521870"/>
    <w:rsid w:val="00521A44"/>
    <w:rsid w:val="00523593"/>
    <w:rsid w:val="00524E38"/>
    <w:rsid w:val="00525BEF"/>
    <w:rsid w:val="00526660"/>
    <w:rsid w:val="0053110C"/>
    <w:rsid w:val="00532821"/>
    <w:rsid w:val="005345C0"/>
    <w:rsid w:val="005361B4"/>
    <w:rsid w:val="00537E73"/>
    <w:rsid w:val="0054037B"/>
    <w:rsid w:val="00541317"/>
    <w:rsid w:val="00541508"/>
    <w:rsid w:val="00541C17"/>
    <w:rsid w:val="00543493"/>
    <w:rsid w:val="00544ABC"/>
    <w:rsid w:val="00545ECD"/>
    <w:rsid w:val="00546384"/>
    <w:rsid w:val="0055018E"/>
    <w:rsid w:val="00551426"/>
    <w:rsid w:val="005516BC"/>
    <w:rsid w:val="00552161"/>
    <w:rsid w:val="005548D9"/>
    <w:rsid w:val="00554A74"/>
    <w:rsid w:val="0055695D"/>
    <w:rsid w:val="005602AA"/>
    <w:rsid w:val="00560533"/>
    <w:rsid w:val="005613CF"/>
    <w:rsid w:val="00562487"/>
    <w:rsid w:val="00564547"/>
    <w:rsid w:val="00564D9D"/>
    <w:rsid w:val="00570245"/>
    <w:rsid w:val="00570C5E"/>
    <w:rsid w:val="00570FD0"/>
    <w:rsid w:val="00574FEB"/>
    <w:rsid w:val="00575618"/>
    <w:rsid w:val="00576265"/>
    <w:rsid w:val="0057757E"/>
    <w:rsid w:val="00580B1E"/>
    <w:rsid w:val="005824E5"/>
    <w:rsid w:val="00584CA5"/>
    <w:rsid w:val="0058560C"/>
    <w:rsid w:val="00586EB9"/>
    <w:rsid w:val="00587FEC"/>
    <w:rsid w:val="00590756"/>
    <w:rsid w:val="005914F1"/>
    <w:rsid w:val="005927FF"/>
    <w:rsid w:val="00593DC1"/>
    <w:rsid w:val="00594168"/>
    <w:rsid w:val="00596D76"/>
    <w:rsid w:val="00596DFF"/>
    <w:rsid w:val="005A0353"/>
    <w:rsid w:val="005A19B4"/>
    <w:rsid w:val="005A218A"/>
    <w:rsid w:val="005A2522"/>
    <w:rsid w:val="005A2F4C"/>
    <w:rsid w:val="005A44B4"/>
    <w:rsid w:val="005A4C0F"/>
    <w:rsid w:val="005A639E"/>
    <w:rsid w:val="005A6ADF"/>
    <w:rsid w:val="005A72C0"/>
    <w:rsid w:val="005A736B"/>
    <w:rsid w:val="005A7988"/>
    <w:rsid w:val="005B0618"/>
    <w:rsid w:val="005B3C7C"/>
    <w:rsid w:val="005B4DE3"/>
    <w:rsid w:val="005B66F0"/>
    <w:rsid w:val="005B6931"/>
    <w:rsid w:val="005B7195"/>
    <w:rsid w:val="005C0993"/>
    <w:rsid w:val="005C27EA"/>
    <w:rsid w:val="005C2A75"/>
    <w:rsid w:val="005C3366"/>
    <w:rsid w:val="005C4474"/>
    <w:rsid w:val="005C6EB8"/>
    <w:rsid w:val="005C778B"/>
    <w:rsid w:val="005C7D64"/>
    <w:rsid w:val="005C7F1B"/>
    <w:rsid w:val="005D4387"/>
    <w:rsid w:val="005D48D7"/>
    <w:rsid w:val="005D4BDC"/>
    <w:rsid w:val="005D5809"/>
    <w:rsid w:val="005D5B45"/>
    <w:rsid w:val="005E0984"/>
    <w:rsid w:val="005E2935"/>
    <w:rsid w:val="005E2FBD"/>
    <w:rsid w:val="005E4681"/>
    <w:rsid w:val="005E5847"/>
    <w:rsid w:val="005F0F58"/>
    <w:rsid w:val="005F15BD"/>
    <w:rsid w:val="005F1AB7"/>
    <w:rsid w:val="005F32B4"/>
    <w:rsid w:val="005F3DAB"/>
    <w:rsid w:val="005F5321"/>
    <w:rsid w:val="005F6353"/>
    <w:rsid w:val="00600BA6"/>
    <w:rsid w:val="00603214"/>
    <w:rsid w:val="00605B05"/>
    <w:rsid w:val="0060600D"/>
    <w:rsid w:val="00606EE6"/>
    <w:rsid w:val="00607579"/>
    <w:rsid w:val="00607DD5"/>
    <w:rsid w:val="00610C43"/>
    <w:rsid w:val="0061103D"/>
    <w:rsid w:val="00611149"/>
    <w:rsid w:val="0061150B"/>
    <w:rsid w:val="00611553"/>
    <w:rsid w:val="00611971"/>
    <w:rsid w:val="00611C8F"/>
    <w:rsid w:val="006144F4"/>
    <w:rsid w:val="00614852"/>
    <w:rsid w:val="00615184"/>
    <w:rsid w:val="00620820"/>
    <w:rsid w:val="00620F21"/>
    <w:rsid w:val="00621731"/>
    <w:rsid w:val="006229EA"/>
    <w:rsid w:val="00623179"/>
    <w:rsid w:val="00623BDA"/>
    <w:rsid w:val="0062681B"/>
    <w:rsid w:val="00630ACB"/>
    <w:rsid w:val="00634462"/>
    <w:rsid w:val="006356BC"/>
    <w:rsid w:val="006366D2"/>
    <w:rsid w:val="00636EF8"/>
    <w:rsid w:val="0064304D"/>
    <w:rsid w:val="00643085"/>
    <w:rsid w:val="00643A38"/>
    <w:rsid w:val="00643A95"/>
    <w:rsid w:val="0064497E"/>
    <w:rsid w:val="00644E1E"/>
    <w:rsid w:val="0064583B"/>
    <w:rsid w:val="006470FC"/>
    <w:rsid w:val="00647C7C"/>
    <w:rsid w:val="00647D00"/>
    <w:rsid w:val="0065006F"/>
    <w:rsid w:val="0065257D"/>
    <w:rsid w:val="006527A6"/>
    <w:rsid w:val="00652EB9"/>
    <w:rsid w:val="006540B0"/>
    <w:rsid w:val="0065507A"/>
    <w:rsid w:val="00656D6D"/>
    <w:rsid w:val="00657EF2"/>
    <w:rsid w:val="00657F68"/>
    <w:rsid w:val="00657FAA"/>
    <w:rsid w:val="0066117C"/>
    <w:rsid w:val="00661B46"/>
    <w:rsid w:val="006626AB"/>
    <w:rsid w:val="00662791"/>
    <w:rsid w:val="00663295"/>
    <w:rsid w:val="00663580"/>
    <w:rsid w:val="0066542E"/>
    <w:rsid w:val="00666B2A"/>
    <w:rsid w:val="00666F88"/>
    <w:rsid w:val="0067120F"/>
    <w:rsid w:val="00672214"/>
    <w:rsid w:val="00672A22"/>
    <w:rsid w:val="00673AD4"/>
    <w:rsid w:val="00673C91"/>
    <w:rsid w:val="006749F6"/>
    <w:rsid w:val="00675234"/>
    <w:rsid w:val="00676E09"/>
    <w:rsid w:val="006801CA"/>
    <w:rsid w:val="0068104F"/>
    <w:rsid w:val="0068346E"/>
    <w:rsid w:val="00683C2F"/>
    <w:rsid w:val="006848D4"/>
    <w:rsid w:val="0068521D"/>
    <w:rsid w:val="006852EB"/>
    <w:rsid w:val="0068542F"/>
    <w:rsid w:val="00686F53"/>
    <w:rsid w:val="00687838"/>
    <w:rsid w:val="00690D2F"/>
    <w:rsid w:val="00692895"/>
    <w:rsid w:val="0069454E"/>
    <w:rsid w:val="006950A0"/>
    <w:rsid w:val="00695814"/>
    <w:rsid w:val="006958AA"/>
    <w:rsid w:val="00695FE3"/>
    <w:rsid w:val="00696452"/>
    <w:rsid w:val="006976B3"/>
    <w:rsid w:val="00697AC5"/>
    <w:rsid w:val="006A0AA0"/>
    <w:rsid w:val="006A14F0"/>
    <w:rsid w:val="006A2D57"/>
    <w:rsid w:val="006A5720"/>
    <w:rsid w:val="006A5D7A"/>
    <w:rsid w:val="006A6231"/>
    <w:rsid w:val="006A6B5F"/>
    <w:rsid w:val="006A70AA"/>
    <w:rsid w:val="006B0292"/>
    <w:rsid w:val="006B0F2F"/>
    <w:rsid w:val="006B2E3A"/>
    <w:rsid w:val="006B3723"/>
    <w:rsid w:val="006B59D9"/>
    <w:rsid w:val="006B63C1"/>
    <w:rsid w:val="006B78D5"/>
    <w:rsid w:val="006B7E20"/>
    <w:rsid w:val="006C08B3"/>
    <w:rsid w:val="006C1C19"/>
    <w:rsid w:val="006C1E63"/>
    <w:rsid w:val="006C22F2"/>
    <w:rsid w:val="006C2729"/>
    <w:rsid w:val="006C2AEE"/>
    <w:rsid w:val="006C48F7"/>
    <w:rsid w:val="006C5070"/>
    <w:rsid w:val="006C559E"/>
    <w:rsid w:val="006C75F2"/>
    <w:rsid w:val="006D03F1"/>
    <w:rsid w:val="006D0843"/>
    <w:rsid w:val="006D1EBB"/>
    <w:rsid w:val="006D33C8"/>
    <w:rsid w:val="006D382D"/>
    <w:rsid w:val="006D61BE"/>
    <w:rsid w:val="006D61F1"/>
    <w:rsid w:val="006D7851"/>
    <w:rsid w:val="006E0AF0"/>
    <w:rsid w:val="006E12D3"/>
    <w:rsid w:val="006E237A"/>
    <w:rsid w:val="006E2656"/>
    <w:rsid w:val="006E27F1"/>
    <w:rsid w:val="006E4411"/>
    <w:rsid w:val="006E52C5"/>
    <w:rsid w:val="006E6089"/>
    <w:rsid w:val="006F1419"/>
    <w:rsid w:val="006F3A5E"/>
    <w:rsid w:val="006F5E73"/>
    <w:rsid w:val="006F618C"/>
    <w:rsid w:val="006F7F7F"/>
    <w:rsid w:val="00700309"/>
    <w:rsid w:val="00701270"/>
    <w:rsid w:val="0070149D"/>
    <w:rsid w:val="00701BEF"/>
    <w:rsid w:val="00701C75"/>
    <w:rsid w:val="00705AB0"/>
    <w:rsid w:val="00705C04"/>
    <w:rsid w:val="00706D45"/>
    <w:rsid w:val="00707BE3"/>
    <w:rsid w:val="00713563"/>
    <w:rsid w:val="00715E7A"/>
    <w:rsid w:val="0071654D"/>
    <w:rsid w:val="00716845"/>
    <w:rsid w:val="00717670"/>
    <w:rsid w:val="00717EB9"/>
    <w:rsid w:val="00720C84"/>
    <w:rsid w:val="00722E71"/>
    <w:rsid w:val="00724F83"/>
    <w:rsid w:val="007264B9"/>
    <w:rsid w:val="00726C5C"/>
    <w:rsid w:val="007277BD"/>
    <w:rsid w:val="00730167"/>
    <w:rsid w:val="00730B82"/>
    <w:rsid w:val="007313B6"/>
    <w:rsid w:val="00731A82"/>
    <w:rsid w:val="00733057"/>
    <w:rsid w:val="00734B4D"/>
    <w:rsid w:val="007365D9"/>
    <w:rsid w:val="00736A92"/>
    <w:rsid w:val="00741B3F"/>
    <w:rsid w:val="00741B65"/>
    <w:rsid w:val="00742C54"/>
    <w:rsid w:val="007435C2"/>
    <w:rsid w:val="007437EB"/>
    <w:rsid w:val="007445E2"/>
    <w:rsid w:val="007456A2"/>
    <w:rsid w:val="007457A2"/>
    <w:rsid w:val="0074610C"/>
    <w:rsid w:val="007471D2"/>
    <w:rsid w:val="00747B9E"/>
    <w:rsid w:val="00747E51"/>
    <w:rsid w:val="00750847"/>
    <w:rsid w:val="0075237B"/>
    <w:rsid w:val="00753A31"/>
    <w:rsid w:val="00753EB9"/>
    <w:rsid w:val="00754BAB"/>
    <w:rsid w:val="007553EC"/>
    <w:rsid w:val="00755AFD"/>
    <w:rsid w:val="00760B4F"/>
    <w:rsid w:val="00760F9A"/>
    <w:rsid w:val="0076110B"/>
    <w:rsid w:val="0076430A"/>
    <w:rsid w:val="007653FC"/>
    <w:rsid w:val="00767273"/>
    <w:rsid w:val="007702BF"/>
    <w:rsid w:val="00770BD3"/>
    <w:rsid w:val="0077171A"/>
    <w:rsid w:val="00772A53"/>
    <w:rsid w:val="00772CEB"/>
    <w:rsid w:val="00772EE6"/>
    <w:rsid w:val="007767A4"/>
    <w:rsid w:val="00776972"/>
    <w:rsid w:val="00780A1F"/>
    <w:rsid w:val="00782EA6"/>
    <w:rsid w:val="00783858"/>
    <w:rsid w:val="00783BC5"/>
    <w:rsid w:val="007853F3"/>
    <w:rsid w:val="00785D2B"/>
    <w:rsid w:val="00786641"/>
    <w:rsid w:val="0078668F"/>
    <w:rsid w:val="0079022A"/>
    <w:rsid w:val="00790F74"/>
    <w:rsid w:val="00791150"/>
    <w:rsid w:val="00792033"/>
    <w:rsid w:val="007928B1"/>
    <w:rsid w:val="007931D3"/>
    <w:rsid w:val="00793FD1"/>
    <w:rsid w:val="007940F8"/>
    <w:rsid w:val="0079412F"/>
    <w:rsid w:val="00794B39"/>
    <w:rsid w:val="00795018"/>
    <w:rsid w:val="00795A5E"/>
    <w:rsid w:val="00795E2D"/>
    <w:rsid w:val="007969E9"/>
    <w:rsid w:val="00796D35"/>
    <w:rsid w:val="00797549"/>
    <w:rsid w:val="007A0706"/>
    <w:rsid w:val="007A14A2"/>
    <w:rsid w:val="007A25AE"/>
    <w:rsid w:val="007A5AF9"/>
    <w:rsid w:val="007A5D94"/>
    <w:rsid w:val="007A6B52"/>
    <w:rsid w:val="007A737C"/>
    <w:rsid w:val="007B01EE"/>
    <w:rsid w:val="007B099D"/>
    <w:rsid w:val="007B253D"/>
    <w:rsid w:val="007B2859"/>
    <w:rsid w:val="007B34AF"/>
    <w:rsid w:val="007B357E"/>
    <w:rsid w:val="007B3E3D"/>
    <w:rsid w:val="007B4C96"/>
    <w:rsid w:val="007B5AFE"/>
    <w:rsid w:val="007B5CBC"/>
    <w:rsid w:val="007B66B3"/>
    <w:rsid w:val="007B6BD2"/>
    <w:rsid w:val="007C0D08"/>
    <w:rsid w:val="007C12C6"/>
    <w:rsid w:val="007C36C0"/>
    <w:rsid w:val="007C4BFC"/>
    <w:rsid w:val="007C68C7"/>
    <w:rsid w:val="007C6FD7"/>
    <w:rsid w:val="007D0F49"/>
    <w:rsid w:val="007D7E2F"/>
    <w:rsid w:val="007E0215"/>
    <w:rsid w:val="007E1ACC"/>
    <w:rsid w:val="007E215B"/>
    <w:rsid w:val="007E2E25"/>
    <w:rsid w:val="007E3B82"/>
    <w:rsid w:val="007E6B44"/>
    <w:rsid w:val="007F0293"/>
    <w:rsid w:val="007F0EA2"/>
    <w:rsid w:val="007F164B"/>
    <w:rsid w:val="007F2A0F"/>
    <w:rsid w:val="007F31AD"/>
    <w:rsid w:val="007F45C6"/>
    <w:rsid w:val="007F4BA5"/>
    <w:rsid w:val="007F53DF"/>
    <w:rsid w:val="007F6AFF"/>
    <w:rsid w:val="007F7678"/>
    <w:rsid w:val="008002F0"/>
    <w:rsid w:val="00801AF9"/>
    <w:rsid w:val="008027F5"/>
    <w:rsid w:val="00802D80"/>
    <w:rsid w:val="00804BB6"/>
    <w:rsid w:val="0080505E"/>
    <w:rsid w:val="00805315"/>
    <w:rsid w:val="008058BE"/>
    <w:rsid w:val="00806C4A"/>
    <w:rsid w:val="008073F3"/>
    <w:rsid w:val="00807B27"/>
    <w:rsid w:val="0081007C"/>
    <w:rsid w:val="008102D2"/>
    <w:rsid w:val="0081082A"/>
    <w:rsid w:val="00812E38"/>
    <w:rsid w:val="00813033"/>
    <w:rsid w:val="00813874"/>
    <w:rsid w:val="0082036A"/>
    <w:rsid w:val="008207E1"/>
    <w:rsid w:val="00821450"/>
    <w:rsid w:val="008225CC"/>
    <w:rsid w:val="00824019"/>
    <w:rsid w:val="00825DC4"/>
    <w:rsid w:val="0082760F"/>
    <w:rsid w:val="00830DF1"/>
    <w:rsid w:val="008315B6"/>
    <w:rsid w:val="008318E7"/>
    <w:rsid w:val="00834990"/>
    <w:rsid w:val="00835B4A"/>
    <w:rsid w:val="008360FB"/>
    <w:rsid w:val="0083784F"/>
    <w:rsid w:val="008454AC"/>
    <w:rsid w:val="00845770"/>
    <w:rsid w:val="00847362"/>
    <w:rsid w:val="008479B3"/>
    <w:rsid w:val="008500C7"/>
    <w:rsid w:val="008505A2"/>
    <w:rsid w:val="00851C3D"/>
    <w:rsid w:val="008526AE"/>
    <w:rsid w:val="008527FB"/>
    <w:rsid w:val="008530FF"/>
    <w:rsid w:val="00853B41"/>
    <w:rsid w:val="00853C83"/>
    <w:rsid w:val="008542EE"/>
    <w:rsid w:val="00855B93"/>
    <w:rsid w:val="0085632A"/>
    <w:rsid w:val="00856375"/>
    <w:rsid w:val="00857806"/>
    <w:rsid w:val="00860BB4"/>
    <w:rsid w:val="00861C24"/>
    <w:rsid w:val="00864A74"/>
    <w:rsid w:val="00865A93"/>
    <w:rsid w:val="00865B4A"/>
    <w:rsid w:val="00866376"/>
    <w:rsid w:val="008664A7"/>
    <w:rsid w:val="00867FE5"/>
    <w:rsid w:val="00871404"/>
    <w:rsid w:val="008719EF"/>
    <w:rsid w:val="00871E98"/>
    <w:rsid w:val="00871FEC"/>
    <w:rsid w:val="00872C8A"/>
    <w:rsid w:val="00873567"/>
    <w:rsid w:val="00875129"/>
    <w:rsid w:val="008752C4"/>
    <w:rsid w:val="008758B7"/>
    <w:rsid w:val="00875AA9"/>
    <w:rsid w:val="00876AFC"/>
    <w:rsid w:val="0087779B"/>
    <w:rsid w:val="00881D90"/>
    <w:rsid w:val="008822E4"/>
    <w:rsid w:val="0088511F"/>
    <w:rsid w:val="00885ACF"/>
    <w:rsid w:val="00885DED"/>
    <w:rsid w:val="00891602"/>
    <w:rsid w:val="00891D22"/>
    <w:rsid w:val="00893FF3"/>
    <w:rsid w:val="00894B57"/>
    <w:rsid w:val="008A137E"/>
    <w:rsid w:val="008A1773"/>
    <w:rsid w:val="008A22FD"/>
    <w:rsid w:val="008A257A"/>
    <w:rsid w:val="008A3A9E"/>
    <w:rsid w:val="008A3FF8"/>
    <w:rsid w:val="008A43BC"/>
    <w:rsid w:val="008A4775"/>
    <w:rsid w:val="008A4BBE"/>
    <w:rsid w:val="008A4D00"/>
    <w:rsid w:val="008A5826"/>
    <w:rsid w:val="008A78D2"/>
    <w:rsid w:val="008A7A0B"/>
    <w:rsid w:val="008B32F4"/>
    <w:rsid w:val="008B7DA5"/>
    <w:rsid w:val="008C162A"/>
    <w:rsid w:val="008C1FA2"/>
    <w:rsid w:val="008C25A3"/>
    <w:rsid w:val="008D00EB"/>
    <w:rsid w:val="008D1F78"/>
    <w:rsid w:val="008D2FC3"/>
    <w:rsid w:val="008D3566"/>
    <w:rsid w:val="008D4433"/>
    <w:rsid w:val="008D62EA"/>
    <w:rsid w:val="008D711A"/>
    <w:rsid w:val="008D7ED1"/>
    <w:rsid w:val="008E1DF7"/>
    <w:rsid w:val="008E4198"/>
    <w:rsid w:val="008E4B7F"/>
    <w:rsid w:val="008E4C83"/>
    <w:rsid w:val="008E5E81"/>
    <w:rsid w:val="008E68C5"/>
    <w:rsid w:val="008F0813"/>
    <w:rsid w:val="008F136F"/>
    <w:rsid w:val="008F143F"/>
    <w:rsid w:val="008F29BB"/>
    <w:rsid w:val="008F4357"/>
    <w:rsid w:val="008F4A26"/>
    <w:rsid w:val="008F51D7"/>
    <w:rsid w:val="008F5898"/>
    <w:rsid w:val="008F62BC"/>
    <w:rsid w:val="008F6A8F"/>
    <w:rsid w:val="008F7589"/>
    <w:rsid w:val="009015B0"/>
    <w:rsid w:val="00901AAD"/>
    <w:rsid w:val="00901B6C"/>
    <w:rsid w:val="00901B89"/>
    <w:rsid w:val="009048CA"/>
    <w:rsid w:val="0090601A"/>
    <w:rsid w:val="009062FF"/>
    <w:rsid w:val="009072E5"/>
    <w:rsid w:val="00907D4D"/>
    <w:rsid w:val="00910792"/>
    <w:rsid w:val="0091260C"/>
    <w:rsid w:val="0091352D"/>
    <w:rsid w:val="00913DF4"/>
    <w:rsid w:val="00913EA1"/>
    <w:rsid w:val="00914CF3"/>
    <w:rsid w:val="009153E6"/>
    <w:rsid w:val="00915501"/>
    <w:rsid w:val="00915C8E"/>
    <w:rsid w:val="00917F2D"/>
    <w:rsid w:val="009202A6"/>
    <w:rsid w:val="00920E53"/>
    <w:rsid w:val="009213B2"/>
    <w:rsid w:val="00923992"/>
    <w:rsid w:val="00926409"/>
    <w:rsid w:val="00927244"/>
    <w:rsid w:val="009275AC"/>
    <w:rsid w:val="0093100B"/>
    <w:rsid w:val="0093100E"/>
    <w:rsid w:val="00931549"/>
    <w:rsid w:val="00931857"/>
    <w:rsid w:val="00933781"/>
    <w:rsid w:val="00933996"/>
    <w:rsid w:val="00934976"/>
    <w:rsid w:val="0093625C"/>
    <w:rsid w:val="00936582"/>
    <w:rsid w:val="009369A8"/>
    <w:rsid w:val="00940E93"/>
    <w:rsid w:val="00941053"/>
    <w:rsid w:val="00941370"/>
    <w:rsid w:val="00941424"/>
    <w:rsid w:val="00941A14"/>
    <w:rsid w:val="009448A6"/>
    <w:rsid w:val="009452CF"/>
    <w:rsid w:val="009457E1"/>
    <w:rsid w:val="009462F5"/>
    <w:rsid w:val="009465F9"/>
    <w:rsid w:val="0094686E"/>
    <w:rsid w:val="00952674"/>
    <w:rsid w:val="0095277B"/>
    <w:rsid w:val="00953CFB"/>
    <w:rsid w:val="00954685"/>
    <w:rsid w:val="00955233"/>
    <w:rsid w:val="00955642"/>
    <w:rsid w:val="00956195"/>
    <w:rsid w:val="009619CA"/>
    <w:rsid w:val="00962031"/>
    <w:rsid w:val="00964F4E"/>
    <w:rsid w:val="00964FB7"/>
    <w:rsid w:val="009655AB"/>
    <w:rsid w:val="0096637F"/>
    <w:rsid w:val="00966533"/>
    <w:rsid w:val="009668F8"/>
    <w:rsid w:val="00967119"/>
    <w:rsid w:val="009676B8"/>
    <w:rsid w:val="00970806"/>
    <w:rsid w:val="00970C0F"/>
    <w:rsid w:val="0097368B"/>
    <w:rsid w:val="009752C4"/>
    <w:rsid w:val="00975450"/>
    <w:rsid w:val="00975C0B"/>
    <w:rsid w:val="009809F6"/>
    <w:rsid w:val="0098150F"/>
    <w:rsid w:val="009822D9"/>
    <w:rsid w:val="009859D6"/>
    <w:rsid w:val="0098643B"/>
    <w:rsid w:val="009924C6"/>
    <w:rsid w:val="00995765"/>
    <w:rsid w:val="00997066"/>
    <w:rsid w:val="00997566"/>
    <w:rsid w:val="009A1770"/>
    <w:rsid w:val="009A1FFE"/>
    <w:rsid w:val="009A218D"/>
    <w:rsid w:val="009A2B54"/>
    <w:rsid w:val="009A7204"/>
    <w:rsid w:val="009B08BF"/>
    <w:rsid w:val="009B0A0A"/>
    <w:rsid w:val="009B0FDC"/>
    <w:rsid w:val="009B204E"/>
    <w:rsid w:val="009B2DBF"/>
    <w:rsid w:val="009B3860"/>
    <w:rsid w:val="009B3ECF"/>
    <w:rsid w:val="009B5321"/>
    <w:rsid w:val="009B6B98"/>
    <w:rsid w:val="009B74BF"/>
    <w:rsid w:val="009C3375"/>
    <w:rsid w:val="009C4273"/>
    <w:rsid w:val="009D06E9"/>
    <w:rsid w:val="009D2824"/>
    <w:rsid w:val="009D35EF"/>
    <w:rsid w:val="009D42FE"/>
    <w:rsid w:val="009D4AEB"/>
    <w:rsid w:val="009E0B24"/>
    <w:rsid w:val="009E2487"/>
    <w:rsid w:val="009E334F"/>
    <w:rsid w:val="009E6069"/>
    <w:rsid w:val="009E6304"/>
    <w:rsid w:val="009F2432"/>
    <w:rsid w:val="00A01BEB"/>
    <w:rsid w:val="00A01D03"/>
    <w:rsid w:val="00A02AA4"/>
    <w:rsid w:val="00A036BE"/>
    <w:rsid w:val="00A074FB"/>
    <w:rsid w:val="00A10A47"/>
    <w:rsid w:val="00A129A2"/>
    <w:rsid w:val="00A14F86"/>
    <w:rsid w:val="00A21F16"/>
    <w:rsid w:val="00A2251D"/>
    <w:rsid w:val="00A226EE"/>
    <w:rsid w:val="00A2400A"/>
    <w:rsid w:val="00A252EC"/>
    <w:rsid w:val="00A25636"/>
    <w:rsid w:val="00A25A83"/>
    <w:rsid w:val="00A26571"/>
    <w:rsid w:val="00A26B0B"/>
    <w:rsid w:val="00A26C05"/>
    <w:rsid w:val="00A31ED0"/>
    <w:rsid w:val="00A32330"/>
    <w:rsid w:val="00A337F1"/>
    <w:rsid w:val="00A349F5"/>
    <w:rsid w:val="00A34FAB"/>
    <w:rsid w:val="00A35329"/>
    <w:rsid w:val="00A3575E"/>
    <w:rsid w:val="00A41394"/>
    <w:rsid w:val="00A416D1"/>
    <w:rsid w:val="00A44A9D"/>
    <w:rsid w:val="00A453E2"/>
    <w:rsid w:val="00A459D1"/>
    <w:rsid w:val="00A45D18"/>
    <w:rsid w:val="00A47157"/>
    <w:rsid w:val="00A47487"/>
    <w:rsid w:val="00A50216"/>
    <w:rsid w:val="00A51046"/>
    <w:rsid w:val="00A51CEF"/>
    <w:rsid w:val="00A553D8"/>
    <w:rsid w:val="00A5583D"/>
    <w:rsid w:val="00A5698D"/>
    <w:rsid w:val="00A57FF7"/>
    <w:rsid w:val="00A62431"/>
    <w:rsid w:val="00A62B20"/>
    <w:rsid w:val="00A62FDD"/>
    <w:rsid w:val="00A66421"/>
    <w:rsid w:val="00A67D6B"/>
    <w:rsid w:val="00A67F41"/>
    <w:rsid w:val="00A7075B"/>
    <w:rsid w:val="00A72788"/>
    <w:rsid w:val="00A72A0A"/>
    <w:rsid w:val="00A72C36"/>
    <w:rsid w:val="00A74480"/>
    <w:rsid w:val="00A74591"/>
    <w:rsid w:val="00A76545"/>
    <w:rsid w:val="00A76DAE"/>
    <w:rsid w:val="00A77053"/>
    <w:rsid w:val="00A77A5B"/>
    <w:rsid w:val="00A819C0"/>
    <w:rsid w:val="00A81B09"/>
    <w:rsid w:val="00A81E9C"/>
    <w:rsid w:val="00A83D5B"/>
    <w:rsid w:val="00A851D5"/>
    <w:rsid w:val="00A8579C"/>
    <w:rsid w:val="00A8622F"/>
    <w:rsid w:val="00A87193"/>
    <w:rsid w:val="00A916D2"/>
    <w:rsid w:val="00A942A3"/>
    <w:rsid w:val="00A96B28"/>
    <w:rsid w:val="00A977EE"/>
    <w:rsid w:val="00AA1796"/>
    <w:rsid w:val="00AA3E06"/>
    <w:rsid w:val="00AA6320"/>
    <w:rsid w:val="00AA713C"/>
    <w:rsid w:val="00AB1918"/>
    <w:rsid w:val="00AB2558"/>
    <w:rsid w:val="00AB3B56"/>
    <w:rsid w:val="00AB3DD2"/>
    <w:rsid w:val="00AB424F"/>
    <w:rsid w:val="00AB49CA"/>
    <w:rsid w:val="00AB50C2"/>
    <w:rsid w:val="00AB555B"/>
    <w:rsid w:val="00AB583D"/>
    <w:rsid w:val="00AB5F9C"/>
    <w:rsid w:val="00AB734C"/>
    <w:rsid w:val="00AB7526"/>
    <w:rsid w:val="00AC0460"/>
    <w:rsid w:val="00AC057F"/>
    <w:rsid w:val="00AC11A5"/>
    <w:rsid w:val="00AC4203"/>
    <w:rsid w:val="00AC4B59"/>
    <w:rsid w:val="00AC7971"/>
    <w:rsid w:val="00AD0EB2"/>
    <w:rsid w:val="00AD1C28"/>
    <w:rsid w:val="00AD32CD"/>
    <w:rsid w:val="00AD3FE1"/>
    <w:rsid w:val="00AD415F"/>
    <w:rsid w:val="00AD43B9"/>
    <w:rsid w:val="00AD48E1"/>
    <w:rsid w:val="00AD5431"/>
    <w:rsid w:val="00AD5C7B"/>
    <w:rsid w:val="00AD644C"/>
    <w:rsid w:val="00AE044F"/>
    <w:rsid w:val="00AE0F76"/>
    <w:rsid w:val="00AE1740"/>
    <w:rsid w:val="00AE2536"/>
    <w:rsid w:val="00AE3BC6"/>
    <w:rsid w:val="00AE5B2B"/>
    <w:rsid w:val="00AE650A"/>
    <w:rsid w:val="00AE661A"/>
    <w:rsid w:val="00AE6D8D"/>
    <w:rsid w:val="00AE7FE5"/>
    <w:rsid w:val="00AF2211"/>
    <w:rsid w:val="00AF24EC"/>
    <w:rsid w:val="00AF292B"/>
    <w:rsid w:val="00AF4793"/>
    <w:rsid w:val="00AF4E03"/>
    <w:rsid w:val="00AF4EA4"/>
    <w:rsid w:val="00AF53BB"/>
    <w:rsid w:val="00AF5B3F"/>
    <w:rsid w:val="00AF71BC"/>
    <w:rsid w:val="00AF7A10"/>
    <w:rsid w:val="00B001B2"/>
    <w:rsid w:val="00B01763"/>
    <w:rsid w:val="00B01B17"/>
    <w:rsid w:val="00B022FC"/>
    <w:rsid w:val="00B037E6"/>
    <w:rsid w:val="00B03F5E"/>
    <w:rsid w:val="00B042BD"/>
    <w:rsid w:val="00B042C2"/>
    <w:rsid w:val="00B04344"/>
    <w:rsid w:val="00B05E9E"/>
    <w:rsid w:val="00B0765A"/>
    <w:rsid w:val="00B143EA"/>
    <w:rsid w:val="00B15350"/>
    <w:rsid w:val="00B15B09"/>
    <w:rsid w:val="00B17314"/>
    <w:rsid w:val="00B174EE"/>
    <w:rsid w:val="00B20215"/>
    <w:rsid w:val="00B210ED"/>
    <w:rsid w:val="00B211C8"/>
    <w:rsid w:val="00B216BC"/>
    <w:rsid w:val="00B2537A"/>
    <w:rsid w:val="00B25B88"/>
    <w:rsid w:val="00B26E11"/>
    <w:rsid w:val="00B303D9"/>
    <w:rsid w:val="00B315E8"/>
    <w:rsid w:val="00B316DC"/>
    <w:rsid w:val="00B318DF"/>
    <w:rsid w:val="00B325B5"/>
    <w:rsid w:val="00B32D61"/>
    <w:rsid w:val="00B351D4"/>
    <w:rsid w:val="00B45D92"/>
    <w:rsid w:val="00B46C77"/>
    <w:rsid w:val="00B47ACA"/>
    <w:rsid w:val="00B50ED4"/>
    <w:rsid w:val="00B516C0"/>
    <w:rsid w:val="00B5268B"/>
    <w:rsid w:val="00B543C0"/>
    <w:rsid w:val="00B5611D"/>
    <w:rsid w:val="00B61963"/>
    <w:rsid w:val="00B626C1"/>
    <w:rsid w:val="00B63ED5"/>
    <w:rsid w:val="00B647A0"/>
    <w:rsid w:val="00B70913"/>
    <w:rsid w:val="00B71E71"/>
    <w:rsid w:val="00B731A9"/>
    <w:rsid w:val="00B733D9"/>
    <w:rsid w:val="00B73946"/>
    <w:rsid w:val="00B73C05"/>
    <w:rsid w:val="00B75C33"/>
    <w:rsid w:val="00B75DC8"/>
    <w:rsid w:val="00B76407"/>
    <w:rsid w:val="00B80152"/>
    <w:rsid w:val="00B80806"/>
    <w:rsid w:val="00B83915"/>
    <w:rsid w:val="00B85558"/>
    <w:rsid w:val="00B85A9A"/>
    <w:rsid w:val="00B86A15"/>
    <w:rsid w:val="00B90048"/>
    <w:rsid w:val="00B90DC5"/>
    <w:rsid w:val="00B91157"/>
    <w:rsid w:val="00B92870"/>
    <w:rsid w:val="00B94E33"/>
    <w:rsid w:val="00B96BC0"/>
    <w:rsid w:val="00B97F79"/>
    <w:rsid w:val="00BA127C"/>
    <w:rsid w:val="00BA2301"/>
    <w:rsid w:val="00BA2969"/>
    <w:rsid w:val="00BA516B"/>
    <w:rsid w:val="00BA55D5"/>
    <w:rsid w:val="00BA560C"/>
    <w:rsid w:val="00BA788B"/>
    <w:rsid w:val="00BA7DCB"/>
    <w:rsid w:val="00BB2CE0"/>
    <w:rsid w:val="00BB3174"/>
    <w:rsid w:val="00BB4A4E"/>
    <w:rsid w:val="00BB62AC"/>
    <w:rsid w:val="00BB63EC"/>
    <w:rsid w:val="00BB72EA"/>
    <w:rsid w:val="00BB7C35"/>
    <w:rsid w:val="00BC0EA7"/>
    <w:rsid w:val="00BC1C80"/>
    <w:rsid w:val="00BC21C6"/>
    <w:rsid w:val="00BC2CA2"/>
    <w:rsid w:val="00BC33FF"/>
    <w:rsid w:val="00BC35EA"/>
    <w:rsid w:val="00BC3AA4"/>
    <w:rsid w:val="00BC5FE2"/>
    <w:rsid w:val="00BC65F3"/>
    <w:rsid w:val="00BD28F1"/>
    <w:rsid w:val="00BD300C"/>
    <w:rsid w:val="00BD42AB"/>
    <w:rsid w:val="00BD66FD"/>
    <w:rsid w:val="00BD709E"/>
    <w:rsid w:val="00BE1C5D"/>
    <w:rsid w:val="00BE26A6"/>
    <w:rsid w:val="00BE2DF6"/>
    <w:rsid w:val="00BE3237"/>
    <w:rsid w:val="00BE3E36"/>
    <w:rsid w:val="00BE47EE"/>
    <w:rsid w:val="00BE7645"/>
    <w:rsid w:val="00BF0BF1"/>
    <w:rsid w:val="00BF155D"/>
    <w:rsid w:val="00BF3BD1"/>
    <w:rsid w:val="00BF4138"/>
    <w:rsid w:val="00BF4947"/>
    <w:rsid w:val="00BF6342"/>
    <w:rsid w:val="00BF7A2D"/>
    <w:rsid w:val="00BF7DC5"/>
    <w:rsid w:val="00C01A62"/>
    <w:rsid w:val="00C03666"/>
    <w:rsid w:val="00C05BB9"/>
    <w:rsid w:val="00C06DCC"/>
    <w:rsid w:val="00C070F7"/>
    <w:rsid w:val="00C108A3"/>
    <w:rsid w:val="00C1128B"/>
    <w:rsid w:val="00C11570"/>
    <w:rsid w:val="00C11930"/>
    <w:rsid w:val="00C17F62"/>
    <w:rsid w:val="00C215CE"/>
    <w:rsid w:val="00C23DF8"/>
    <w:rsid w:val="00C24239"/>
    <w:rsid w:val="00C2423B"/>
    <w:rsid w:val="00C25B8D"/>
    <w:rsid w:val="00C27644"/>
    <w:rsid w:val="00C2769D"/>
    <w:rsid w:val="00C3401B"/>
    <w:rsid w:val="00C34222"/>
    <w:rsid w:val="00C34985"/>
    <w:rsid w:val="00C36EDC"/>
    <w:rsid w:val="00C371F3"/>
    <w:rsid w:val="00C3721D"/>
    <w:rsid w:val="00C37D1A"/>
    <w:rsid w:val="00C43AE7"/>
    <w:rsid w:val="00C43AE9"/>
    <w:rsid w:val="00C44E56"/>
    <w:rsid w:val="00C46ABD"/>
    <w:rsid w:val="00C50A49"/>
    <w:rsid w:val="00C5152C"/>
    <w:rsid w:val="00C51DEF"/>
    <w:rsid w:val="00C5287E"/>
    <w:rsid w:val="00C529B8"/>
    <w:rsid w:val="00C545E5"/>
    <w:rsid w:val="00C54DB1"/>
    <w:rsid w:val="00C56378"/>
    <w:rsid w:val="00C56D0F"/>
    <w:rsid w:val="00C57489"/>
    <w:rsid w:val="00C62878"/>
    <w:rsid w:val="00C65AF5"/>
    <w:rsid w:val="00C66922"/>
    <w:rsid w:val="00C70638"/>
    <w:rsid w:val="00C71D59"/>
    <w:rsid w:val="00C720EC"/>
    <w:rsid w:val="00C7389B"/>
    <w:rsid w:val="00C738E4"/>
    <w:rsid w:val="00C7435B"/>
    <w:rsid w:val="00C744A5"/>
    <w:rsid w:val="00C75A0C"/>
    <w:rsid w:val="00C80B0D"/>
    <w:rsid w:val="00C824D4"/>
    <w:rsid w:val="00C91FC9"/>
    <w:rsid w:val="00C95213"/>
    <w:rsid w:val="00C95FFB"/>
    <w:rsid w:val="00C972C0"/>
    <w:rsid w:val="00C97661"/>
    <w:rsid w:val="00CA206F"/>
    <w:rsid w:val="00CA2792"/>
    <w:rsid w:val="00CA76BB"/>
    <w:rsid w:val="00CB146F"/>
    <w:rsid w:val="00CB2598"/>
    <w:rsid w:val="00CB3628"/>
    <w:rsid w:val="00CB4278"/>
    <w:rsid w:val="00CB566D"/>
    <w:rsid w:val="00CB748B"/>
    <w:rsid w:val="00CC04AB"/>
    <w:rsid w:val="00CC1ADD"/>
    <w:rsid w:val="00CC233E"/>
    <w:rsid w:val="00CC5B2E"/>
    <w:rsid w:val="00CC71A0"/>
    <w:rsid w:val="00CD0D0F"/>
    <w:rsid w:val="00CD1C11"/>
    <w:rsid w:val="00CD23C6"/>
    <w:rsid w:val="00CD2FE7"/>
    <w:rsid w:val="00CD3E8D"/>
    <w:rsid w:val="00CD416A"/>
    <w:rsid w:val="00CD581B"/>
    <w:rsid w:val="00CD5AAC"/>
    <w:rsid w:val="00CD71A3"/>
    <w:rsid w:val="00CD764B"/>
    <w:rsid w:val="00CD7EBA"/>
    <w:rsid w:val="00CE1979"/>
    <w:rsid w:val="00CE33C5"/>
    <w:rsid w:val="00CE76C2"/>
    <w:rsid w:val="00CE7796"/>
    <w:rsid w:val="00CE7CEC"/>
    <w:rsid w:val="00CF02B0"/>
    <w:rsid w:val="00CF0833"/>
    <w:rsid w:val="00CF11E6"/>
    <w:rsid w:val="00CF26AF"/>
    <w:rsid w:val="00CF5209"/>
    <w:rsid w:val="00CF6620"/>
    <w:rsid w:val="00CF7191"/>
    <w:rsid w:val="00CF71AA"/>
    <w:rsid w:val="00D00153"/>
    <w:rsid w:val="00D01B67"/>
    <w:rsid w:val="00D036D8"/>
    <w:rsid w:val="00D05312"/>
    <w:rsid w:val="00D05F48"/>
    <w:rsid w:val="00D063E0"/>
    <w:rsid w:val="00D10575"/>
    <w:rsid w:val="00D113E3"/>
    <w:rsid w:val="00D11664"/>
    <w:rsid w:val="00D122ED"/>
    <w:rsid w:val="00D12C1B"/>
    <w:rsid w:val="00D134CC"/>
    <w:rsid w:val="00D159EF"/>
    <w:rsid w:val="00D161F3"/>
    <w:rsid w:val="00D16C5E"/>
    <w:rsid w:val="00D2030F"/>
    <w:rsid w:val="00D2219A"/>
    <w:rsid w:val="00D236DC"/>
    <w:rsid w:val="00D23922"/>
    <w:rsid w:val="00D24581"/>
    <w:rsid w:val="00D245CC"/>
    <w:rsid w:val="00D257A3"/>
    <w:rsid w:val="00D26247"/>
    <w:rsid w:val="00D26306"/>
    <w:rsid w:val="00D268F5"/>
    <w:rsid w:val="00D30BBD"/>
    <w:rsid w:val="00D31C5B"/>
    <w:rsid w:val="00D3234D"/>
    <w:rsid w:val="00D32DD6"/>
    <w:rsid w:val="00D33553"/>
    <w:rsid w:val="00D34946"/>
    <w:rsid w:val="00D374C2"/>
    <w:rsid w:val="00D40258"/>
    <w:rsid w:val="00D42148"/>
    <w:rsid w:val="00D44C58"/>
    <w:rsid w:val="00D4747E"/>
    <w:rsid w:val="00D505E4"/>
    <w:rsid w:val="00D52A14"/>
    <w:rsid w:val="00D52BAB"/>
    <w:rsid w:val="00D540F0"/>
    <w:rsid w:val="00D555E2"/>
    <w:rsid w:val="00D55FFF"/>
    <w:rsid w:val="00D5672D"/>
    <w:rsid w:val="00D608CA"/>
    <w:rsid w:val="00D618B3"/>
    <w:rsid w:val="00D65B5C"/>
    <w:rsid w:val="00D67D79"/>
    <w:rsid w:val="00D715D0"/>
    <w:rsid w:val="00D72316"/>
    <w:rsid w:val="00D73882"/>
    <w:rsid w:val="00D74878"/>
    <w:rsid w:val="00D767CB"/>
    <w:rsid w:val="00D8034A"/>
    <w:rsid w:val="00D8088C"/>
    <w:rsid w:val="00D82000"/>
    <w:rsid w:val="00D85EF4"/>
    <w:rsid w:val="00D86330"/>
    <w:rsid w:val="00D91411"/>
    <w:rsid w:val="00D9184B"/>
    <w:rsid w:val="00D921C5"/>
    <w:rsid w:val="00D92744"/>
    <w:rsid w:val="00D93817"/>
    <w:rsid w:val="00D948C9"/>
    <w:rsid w:val="00D94D81"/>
    <w:rsid w:val="00D97393"/>
    <w:rsid w:val="00DA11BA"/>
    <w:rsid w:val="00DA11D3"/>
    <w:rsid w:val="00DA2FBE"/>
    <w:rsid w:val="00DA41CF"/>
    <w:rsid w:val="00DA4795"/>
    <w:rsid w:val="00DA4C13"/>
    <w:rsid w:val="00DA5027"/>
    <w:rsid w:val="00DA62BF"/>
    <w:rsid w:val="00DA6C3F"/>
    <w:rsid w:val="00DA7571"/>
    <w:rsid w:val="00DA77D7"/>
    <w:rsid w:val="00DA7F80"/>
    <w:rsid w:val="00DB1F30"/>
    <w:rsid w:val="00DB2D40"/>
    <w:rsid w:val="00DB2E47"/>
    <w:rsid w:val="00DB35CF"/>
    <w:rsid w:val="00DB3614"/>
    <w:rsid w:val="00DB7B78"/>
    <w:rsid w:val="00DC219A"/>
    <w:rsid w:val="00DC2F78"/>
    <w:rsid w:val="00DC403D"/>
    <w:rsid w:val="00DC410F"/>
    <w:rsid w:val="00DC4679"/>
    <w:rsid w:val="00DC4A42"/>
    <w:rsid w:val="00DC5C87"/>
    <w:rsid w:val="00DC6124"/>
    <w:rsid w:val="00DD0133"/>
    <w:rsid w:val="00DD119D"/>
    <w:rsid w:val="00DD14BD"/>
    <w:rsid w:val="00DD377E"/>
    <w:rsid w:val="00DD42AD"/>
    <w:rsid w:val="00DD4527"/>
    <w:rsid w:val="00DD51BC"/>
    <w:rsid w:val="00DD5A19"/>
    <w:rsid w:val="00DE2227"/>
    <w:rsid w:val="00DE3A95"/>
    <w:rsid w:val="00DE4635"/>
    <w:rsid w:val="00DE483D"/>
    <w:rsid w:val="00DE69F1"/>
    <w:rsid w:val="00DE6B95"/>
    <w:rsid w:val="00DE726B"/>
    <w:rsid w:val="00DE7643"/>
    <w:rsid w:val="00DE7C86"/>
    <w:rsid w:val="00DF0159"/>
    <w:rsid w:val="00DF01B9"/>
    <w:rsid w:val="00DF17CA"/>
    <w:rsid w:val="00DF411F"/>
    <w:rsid w:val="00DF4209"/>
    <w:rsid w:val="00DF498F"/>
    <w:rsid w:val="00E01DE9"/>
    <w:rsid w:val="00E034C9"/>
    <w:rsid w:val="00E048FC"/>
    <w:rsid w:val="00E059F0"/>
    <w:rsid w:val="00E05AA4"/>
    <w:rsid w:val="00E05BD1"/>
    <w:rsid w:val="00E0737A"/>
    <w:rsid w:val="00E0787D"/>
    <w:rsid w:val="00E1044D"/>
    <w:rsid w:val="00E11094"/>
    <w:rsid w:val="00E1449D"/>
    <w:rsid w:val="00E15763"/>
    <w:rsid w:val="00E15AB1"/>
    <w:rsid w:val="00E15F08"/>
    <w:rsid w:val="00E16278"/>
    <w:rsid w:val="00E16CEB"/>
    <w:rsid w:val="00E2010B"/>
    <w:rsid w:val="00E210E5"/>
    <w:rsid w:val="00E23C73"/>
    <w:rsid w:val="00E2566E"/>
    <w:rsid w:val="00E2681F"/>
    <w:rsid w:val="00E27B0F"/>
    <w:rsid w:val="00E3134B"/>
    <w:rsid w:val="00E31BD9"/>
    <w:rsid w:val="00E3280D"/>
    <w:rsid w:val="00E335B2"/>
    <w:rsid w:val="00E336D9"/>
    <w:rsid w:val="00E346FC"/>
    <w:rsid w:val="00E35762"/>
    <w:rsid w:val="00E358D8"/>
    <w:rsid w:val="00E37DA7"/>
    <w:rsid w:val="00E41B0B"/>
    <w:rsid w:val="00E42948"/>
    <w:rsid w:val="00E45FE2"/>
    <w:rsid w:val="00E467DA"/>
    <w:rsid w:val="00E5185D"/>
    <w:rsid w:val="00E534D1"/>
    <w:rsid w:val="00E537A8"/>
    <w:rsid w:val="00E538AF"/>
    <w:rsid w:val="00E54D33"/>
    <w:rsid w:val="00E55EEE"/>
    <w:rsid w:val="00E571EC"/>
    <w:rsid w:val="00E60603"/>
    <w:rsid w:val="00E60669"/>
    <w:rsid w:val="00E6201E"/>
    <w:rsid w:val="00E62108"/>
    <w:rsid w:val="00E62861"/>
    <w:rsid w:val="00E6469E"/>
    <w:rsid w:val="00E65CBC"/>
    <w:rsid w:val="00E6744B"/>
    <w:rsid w:val="00E67861"/>
    <w:rsid w:val="00E6792F"/>
    <w:rsid w:val="00E67F26"/>
    <w:rsid w:val="00E703F7"/>
    <w:rsid w:val="00E706CA"/>
    <w:rsid w:val="00E83BB8"/>
    <w:rsid w:val="00E8476F"/>
    <w:rsid w:val="00E85A17"/>
    <w:rsid w:val="00E86786"/>
    <w:rsid w:val="00E868E5"/>
    <w:rsid w:val="00E86A19"/>
    <w:rsid w:val="00E90F3E"/>
    <w:rsid w:val="00E91CEE"/>
    <w:rsid w:val="00E92B61"/>
    <w:rsid w:val="00E95653"/>
    <w:rsid w:val="00E95668"/>
    <w:rsid w:val="00E96B37"/>
    <w:rsid w:val="00E97B6D"/>
    <w:rsid w:val="00EA0516"/>
    <w:rsid w:val="00EA0F92"/>
    <w:rsid w:val="00EA27D5"/>
    <w:rsid w:val="00EA37E5"/>
    <w:rsid w:val="00EA440E"/>
    <w:rsid w:val="00EA53DC"/>
    <w:rsid w:val="00EA5FD0"/>
    <w:rsid w:val="00EA6B53"/>
    <w:rsid w:val="00EA7594"/>
    <w:rsid w:val="00EB06C8"/>
    <w:rsid w:val="00EB16CF"/>
    <w:rsid w:val="00EB414F"/>
    <w:rsid w:val="00EB4EED"/>
    <w:rsid w:val="00EB531C"/>
    <w:rsid w:val="00EB532B"/>
    <w:rsid w:val="00EB5344"/>
    <w:rsid w:val="00EB5969"/>
    <w:rsid w:val="00EC0279"/>
    <w:rsid w:val="00EC0AED"/>
    <w:rsid w:val="00EC18CA"/>
    <w:rsid w:val="00EC3566"/>
    <w:rsid w:val="00EC43A1"/>
    <w:rsid w:val="00EC50A3"/>
    <w:rsid w:val="00EC6BBB"/>
    <w:rsid w:val="00EC6DE3"/>
    <w:rsid w:val="00ED033C"/>
    <w:rsid w:val="00ED1A52"/>
    <w:rsid w:val="00ED1D54"/>
    <w:rsid w:val="00ED2D58"/>
    <w:rsid w:val="00ED3DE7"/>
    <w:rsid w:val="00ED41EF"/>
    <w:rsid w:val="00ED6CF9"/>
    <w:rsid w:val="00ED7565"/>
    <w:rsid w:val="00ED78DC"/>
    <w:rsid w:val="00EE1DC8"/>
    <w:rsid w:val="00EE1E15"/>
    <w:rsid w:val="00EE2E57"/>
    <w:rsid w:val="00EE3D05"/>
    <w:rsid w:val="00EE4AFA"/>
    <w:rsid w:val="00EE7A52"/>
    <w:rsid w:val="00EF0E7B"/>
    <w:rsid w:val="00EF1BD5"/>
    <w:rsid w:val="00EF546A"/>
    <w:rsid w:val="00EF5F66"/>
    <w:rsid w:val="00EF69C3"/>
    <w:rsid w:val="00EF6A65"/>
    <w:rsid w:val="00EF6B73"/>
    <w:rsid w:val="00EF7931"/>
    <w:rsid w:val="00EF7FEC"/>
    <w:rsid w:val="00F02BA1"/>
    <w:rsid w:val="00F0444E"/>
    <w:rsid w:val="00F04D0C"/>
    <w:rsid w:val="00F07AD2"/>
    <w:rsid w:val="00F10021"/>
    <w:rsid w:val="00F123CB"/>
    <w:rsid w:val="00F12757"/>
    <w:rsid w:val="00F145DE"/>
    <w:rsid w:val="00F159ED"/>
    <w:rsid w:val="00F17906"/>
    <w:rsid w:val="00F23165"/>
    <w:rsid w:val="00F23852"/>
    <w:rsid w:val="00F245A7"/>
    <w:rsid w:val="00F25E76"/>
    <w:rsid w:val="00F3236C"/>
    <w:rsid w:val="00F33B63"/>
    <w:rsid w:val="00F344D9"/>
    <w:rsid w:val="00F34EDC"/>
    <w:rsid w:val="00F3510E"/>
    <w:rsid w:val="00F353D7"/>
    <w:rsid w:val="00F35BEC"/>
    <w:rsid w:val="00F36A0B"/>
    <w:rsid w:val="00F411FF"/>
    <w:rsid w:val="00F4147E"/>
    <w:rsid w:val="00F417B6"/>
    <w:rsid w:val="00F41B0E"/>
    <w:rsid w:val="00F41CD7"/>
    <w:rsid w:val="00F42C1C"/>
    <w:rsid w:val="00F43EDA"/>
    <w:rsid w:val="00F44E1A"/>
    <w:rsid w:val="00F47A2D"/>
    <w:rsid w:val="00F51E4F"/>
    <w:rsid w:val="00F54232"/>
    <w:rsid w:val="00F55479"/>
    <w:rsid w:val="00F56A56"/>
    <w:rsid w:val="00F56F0F"/>
    <w:rsid w:val="00F624D1"/>
    <w:rsid w:val="00F62B91"/>
    <w:rsid w:val="00F64864"/>
    <w:rsid w:val="00F64996"/>
    <w:rsid w:val="00F6621C"/>
    <w:rsid w:val="00F66262"/>
    <w:rsid w:val="00F66A44"/>
    <w:rsid w:val="00F67F3C"/>
    <w:rsid w:val="00F709B8"/>
    <w:rsid w:val="00F73003"/>
    <w:rsid w:val="00F73D42"/>
    <w:rsid w:val="00F75CCA"/>
    <w:rsid w:val="00F761F8"/>
    <w:rsid w:val="00F77116"/>
    <w:rsid w:val="00F77C4C"/>
    <w:rsid w:val="00F81BC4"/>
    <w:rsid w:val="00F8249C"/>
    <w:rsid w:val="00F8259A"/>
    <w:rsid w:val="00F86046"/>
    <w:rsid w:val="00F870DF"/>
    <w:rsid w:val="00F9048C"/>
    <w:rsid w:val="00F91178"/>
    <w:rsid w:val="00F91F4F"/>
    <w:rsid w:val="00F92B67"/>
    <w:rsid w:val="00F94688"/>
    <w:rsid w:val="00FA09CF"/>
    <w:rsid w:val="00FA15B8"/>
    <w:rsid w:val="00FA192C"/>
    <w:rsid w:val="00FA1E6A"/>
    <w:rsid w:val="00FA2658"/>
    <w:rsid w:val="00FA4446"/>
    <w:rsid w:val="00FA6736"/>
    <w:rsid w:val="00FB0B56"/>
    <w:rsid w:val="00FB10DB"/>
    <w:rsid w:val="00FB1397"/>
    <w:rsid w:val="00FB166E"/>
    <w:rsid w:val="00FB178D"/>
    <w:rsid w:val="00FB1BE0"/>
    <w:rsid w:val="00FB2150"/>
    <w:rsid w:val="00FB278A"/>
    <w:rsid w:val="00FB2A54"/>
    <w:rsid w:val="00FB2BBC"/>
    <w:rsid w:val="00FB3BFC"/>
    <w:rsid w:val="00FB48E1"/>
    <w:rsid w:val="00FB538C"/>
    <w:rsid w:val="00FB6ECE"/>
    <w:rsid w:val="00FB77A5"/>
    <w:rsid w:val="00FC031B"/>
    <w:rsid w:val="00FC24A9"/>
    <w:rsid w:val="00FC5CBE"/>
    <w:rsid w:val="00FC7930"/>
    <w:rsid w:val="00FD0251"/>
    <w:rsid w:val="00FD1565"/>
    <w:rsid w:val="00FD1929"/>
    <w:rsid w:val="00FD26E1"/>
    <w:rsid w:val="00FD2A57"/>
    <w:rsid w:val="00FD4D33"/>
    <w:rsid w:val="00FD5B40"/>
    <w:rsid w:val="00FD61BE"/>
    <w:rsid w:val="00FD6A2A"/>
    <w:rsid w:val="00FD6F7B"/>
    <w:rsid w:val="00FD7A3D"/>
    <w:rsid w:val="00FE06BD"/>
    <w:rsid w:val="00FE081E"/>
    <w:rsid w:val="00FE2058"/>
    <w:rsid w:val="00FE2C8B"/>
    <w:rsid w:val="00FE2E1E"/>
    <w:rsid w:val="00FE3E3F"/>
    <w:rsid w:val="00FE4D10"/>
    <w:rsid w:val="00FE53F6"/>
    <w:rsid w:val="00FE66E5"/>
    <w:rsid w:val="00FF0097"/>
    <w:rsid w:val="00FF02EF"/>
    <w:rsid w:val="00FF0F68"/>
    <w:rsid w:val="00FF2E1B"/>
    <w:rsid w:val="00FF43F9"/>
    <w:rsid w:val="00FF5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E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795"/>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493CA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 w:type="character" w:customStyle="1" w:styleId="40">
    <w:name w:val="Заголовок 4 Знак"/>
    <w:basedOn w:val="a0"/>
    <w:link w:val="4"/>
    <w:uiPriority w:val="9"/>
    <w:rsid w:val="00493CA2"/>
    <w:rPr>
      <w:rFonts w:asciiTheme="majorHAnsi" w:eastAsiaTheme="majorEastAsia" w:hAnsiTheme="majorHAnsi" w:cstheme="majorBidi"/>
      <w:i/>
      <w:iCs/>
      <w:color w:val="365F91" w:themeColor="accent1" w:themeShade="BF"/>
    </w:rPr>
  </w:style>
  <w:style w:type="character" w:customStyle="1" w:styleId="UnresolvedMention">
    <w:name w:val="Unresolved Mention"/>
    <w:basedOn w:val="a0"/>
    <w:uiPriority w:val="99"/>
    <w:semiHidden/>
    <w:unhideWhenUsed/>
    <w:rsid w:val="00672A2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795"/>
  </w:style>
  <w:style w:type="paragraph" w:styleId="1">
    <w:name w:val="heading 1"/>
    <w:basedOn w:val="a"/>
    <w:next w:val="a"/>
    <w:link w:val="10"/>
    <w:uiPriority w:val="9"/>
    <w:qFormat/>
    <w:rsid w:val="000E11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52092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493CA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360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uiPriority w:val="9"/>
    <w:rsid w:val="00520924"/>
    <w:rPr>
      <w:rFonts w:ascii="Times New Roman" w:eastAsia="Times New Roman" w:hAnsi="Times New Roman" w:cs="Times New Roman"/>
      <w:b/>
      <w:bCs/>
      <w:sz w:val="27"/>
      <w:szCs w:val="27"/>
      <w:lang w:eastAsia="ru-RU"/>
    </w:rPr>
  </w:style>
  <w:style w:type="paragraph" w:styleId="a4">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Web),Обычный (веб) Знак Знак1"/>
    <w:basedOn w:val="a"/>
    <w:link w:val="a5"/>
    <w:uiPriority w:val="99"/>
    <w:unhideWhenUsed/>
    <w:qFormat/>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5209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20924"/>
    <w:rPr>
      <w:color w:val="0000FF"/>
      <w:u w:val="single"/>
    </w:rPr>
  </w:style>
  <w:style w:type="paragraph" w:styleId="a7">
    <w:name w:val="Balloon Text"/>
    <w:basedOn w:val="a"/>
    <w:link w:val="a8"/>
    <w:uiPriority w:val="99"/>
    <w:semiHidden/>
    <w:unhideWhenUsed/>
    <w:rsid w:val="0052092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0924"/>
    <w:rPr>
      <w:rFonts w:ascii="Tahoma" w:hAnsi="Tahoma" w:cs="Tahoma"/>
      <w:sz w:val="16"/>
      <w:szCs w:val="16"/>
    </w:rPr>
  </w:style>
  <w:style w:type="character" w:styleId="a9">
    <w:name w:val="annotation reference"/>
    <w:basedOn w:val="a0"/>
    <w:uiPriority w:val="99"/>
    <w:semiHidden/>
    <w:unhideWhenUsed/>
    <w:rsid w:val="00F73D42"/>
    <w:rPr>
      <w:sz w:val="16"/>
      <w:szCs w:val="16"/>
    </w:rPr>
  </w:style>
  <w:style w:type="paragraph" w:styleId="aa">
    <w:name w:val="annotation text"/>
    <w:basedOn w:val="a"/>
    <w:link w:val="ab"/>
    <w:uiPriority w:val="99"/>
    <w:semiHidden/>
    <w:unhideWhenUsed/>
    <w:rsid w:val="00F73D42"/>
    <w:pPr>
      <w:spacing w:line="240" w:lineRule="auto"/>
    </w:pPr>
    <w:rPr>
      <w:sz w:val="20"/>
      <w:szCs w:val="20"/>
    </w:rPr>
  </w:style>
  <w:style w:type="character" w:customStyle="1" w:styleId="ab">
    <w:name w:val="Текст примечания Знак"/>
    <w:basedOn w:val="a0"/>
    <w:link w:val="aa"/>
    <w:uiPriority w:val="99"/>
    <w:semiHidden/>
    <w:rsid w:val="00F73D42"/>
    <w:rPr>
      <w:sz w:val="20"/>
      <w:szCs w:val="20"/>
    </w:rPr>
  </w:style>
  <w:style w:type="paragraph" w:styleId="ac">
    <w:name w:val="annotation subject"/>
    <w:basedOn w:val="aa"/>
    <w:next w:val="aa"/>
    <w:link w:val="ad"/>
    <w:uiPriority w:val="99"/>
    <w:semiHidden/>
    <w:unhideWhenUsed/>
    <w:rsid w:val="00F73D42"/>
    <w:rPr>
      <w:b/>
      <w:bCs/>
    </w:rPr>
  </w:style>
  <w:style w:type="character" w:customStyle="1" w:styleId="ad">
    <w:name w:val="Тема примечания Знак"/>
    <w:basedOn w:val="ab"/>
    <w:link w:val="ac"/>
    <w:uiPriority w:val="99"/>
    <w:semiHidden/>
    <w:rsid w:val="00F73D42"/>
    <w:rPr>
      <w:b/>
      <w:bCs/>
      <w:sz w:val="20"/>
      <w:szCs w:val="20"/>
    </w:rPr>
  </w:style>
  <w:style w:type="paragraph" w:styleId="ae">
    <w:name w:val="No Spacing"/>
    <w:aliases w:val="Обя,мелкий,No Spacing,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Letters,Без интервала1,ААА,Эльд"/>
    <w:link w:val="af"/>
    <w:uiPriority w:val="1"/>
    <w:qFormat/>
    <w:rsid w:val="00ED033C"/>
    <w:pPr>
      <w:spacing w:after="0" w:line="240" w:lineRule="auto"/>
    </w:pPr>
    <w:rPr>
      <w:rFonts w:ascii="Calibri" w:eastAsia="Calibri" w:hAnsi="Calibri" w:cs="Times New Roman"/>
    </w:rPr>
  </w:style>
  <w:style w:type="paragraph" w:styleId="af0">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1"/>
    <w:uiPriority w:val="34"/>
    <w:qFormat/>
    <w:rsid w:val="00205418"/>
    <w:pPr>
      <w:ind w:left="720"/>
      <w:contextualSpacing/>
    </w:pPr>
  </w:style>
  <w:style w:type="paragraph" w:styleId="af2">
    <w:name w:val="header"/>
    <w:basedOn w:val="a"/>
    <w:link w:val="af3"/>
    <w:uiPriority w:val="99"/>
    <w:unhideWhenUsed/>
    <w:rsid w:val="00AE650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E650A"/>
  </w:style>
  <w:style w:type="paragraph" w:styleId="af4">
    <w:name w:val="footer"/>
    <w:basedOn w:val="a"/>
    <w:link w:val="af5"/>
    <w:uiPriority w:val="99"/>
    <w:unhideWhenUsed/>
    <w:rsid w:val="00AE650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AE650A"/>
  </w:style>
  <w:style w:type="character" w:customStyle="1" w:styleId="10">
    <w:name w:val="Заголовок 1 Знак"/>
    <w:basedOn w:val="a0"/>
    <w:link w:val="1"/>
    <w:uiPriority w:val="9"/>
    <w:rsid w:val="000E1126"/>
    <w:rPr>
      <w:rFonts w:asciiTheme="majorHAnsi" w:eastAsiaTheme="majorEastAsia" w:hAnsiTheme="majorHAnsi" w:cstheme="majorBidi"/>
      <w:color w:val="365F91" w:themeColor="accent1" w:themeShade="BF"/>
      <w:sz w:val="32"/>
      <w:szCs w:val="32"/>
    </w:rPr>
  </w:style>
  <w:style w:type="character" w:customStyle="1" w:styleId="af1">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f0"/>
    <w:uiPriority w:val="34"/>
    <w:qFormat/>
    <w:locked/>
    <w:rsid w:val="00D715D0"/>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исполнитель Знак,No Spacing11 Знак,Елжан Знак,Без интерваль Знак"/>
    <w:link w:val="ae"/>
    <w:uiPriority w:val="1"/>
    <w:locked/>
    <w:rsid w:val="00BB72EA"/>
    <w:rPr>
      <w:rFonts w:ascii="Calibri" w:eastAsia="Calibri" w:hAnsi="Calibri" w:cs="Times New Roman"/>
    </w:rPr>
  </w:style>
  <w:style w:type="character" w:customStyle="1" w:styleId="a5">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4"/>
    <w:uiPriority w:val="99"/>
    <w:locked/>
    <w:rsid w:val="00380428"/>
    <w:rPr>
      <w:rFonts w:ascii="Times New Roman" w:eastAsia="Times New Roman" w:hAnsi="Times New Roman" w:cs="Times New Roman"/>
      <w:sz w:val="24"/>
      <w:szCs w:val="24"/>
      <w:lang w:eastAsia="ru-RU"/>
    </w:rPr>
  </w:style>
  <w:style w:type="character" w:customStyle="1" w:styleId="s0">
    <w:name w:val="s0"/>
    <w:rsid w:val="00315769"/>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11">
    <w:name w:val="Неразрешенное упоминание1"/>
    <w:basedOn w:val="a0"/>
    <w:uiPriority w:val="99"/>
    <w:semiHidden/>
    <w:unhideWhenUsed/>
    <w:rsid w:val="00B731A9"/>
    <w:rPr>
      <w:color w:val="605E5C"/>
      <w:shd w:val="clear" w:color="auto" w:fill="E1DFDD"/>
    </w:rPr>
  </w:style>
  <w:style w:type="character" w:customStyle="1" w:styleId="2">
    <w:name w:val="Неразрешенное упоминание2"/>
    <w:basedOn w:val="a0"/>
    <w:uiPriority w:val="99"/>
    <w:semiHidden/>
    <w:unhideWhenUsed/>
    <w:rsid w:val="005F0F58"/>
    <w:rPr>
      <w:color w:val="605E5C"/>
      <w:shd w:val="clear" w:color="auto" w:fill="E1DFDD"/>
    </w:rPr>
  </w:style>
  <w:style w:type="character" w:customStyle="1" w:styleId="40">
    <w:name w:val="Заголовок 4 Знак"/>
    <w:basedOn w:val="a0"/>
    <w:link w:val="4"/>
    <w:uiPriority w:val="9"/>
    <w:rsid w:val="00493CA2"/>
    <w:rPr>
      <w:rFonts w:asciiTheme="majorHAnsi" w:eastAsiaTheme="majorEastAsia" w:hAnsiTheme="majorHAnsi" w:cstheme="majorBidi"/>
      <w:i/>
      <w:iCs/>
      <w:color w:val="365F91" w:themeColor="accent1" w:themeShade="BF"/>
    </w:rPr>
  </w:style>
  <w:style w:type="character" w:customStyle="1" w:styleId="UnresolvedMention">
    <w:name w:val="Unresolved Mention"/>
    <w:basedOn w:val="a0"/>
    <w:uiPriority w:val="99"/>
    <w:semiHidden/>
    <w:unhideWhenUsed/>
    <w:rsid w:val="00672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41194">
      <w:bodyDiv w:val="1"/>
      <w:marLeft w:val="0"/>
      <w:marRight w:val="0"/>
      <w:marTop w:val="0"/>
      <w:marBottom w:val="0"/>
      <w:divBdr>
        <w:top w:val="none" w:sz="0" w:space="0" w:color="auto"/>
        <w:left w:val="none" w:sz="0" w:space="0" w:color="auto"/>
        <w:bottom w:val="none" w:sz="0" w:space="0" w:color="auto"/>
        <w:right w:val="none" w:sz="0" w:space="0" w:color="auto"/>
      </w:divBdr>
    </w:div>
    <w:div w:id="79911598">
      <w:bodyDiv w:val="1"/>
      <w:marLeft w:val="0"/>
      <w:marRight w:val="0"/>
      <w:marTop w:val="0"/>
      <w:marBottom w:val="0"/>
      <w:divBdr>
        <w:top w:val="none" w:sz="0" w:space="0" w:color="auto"/>
        <w:left w:val="none" w:sz="0" w:space="0" w:color="auto"/>
        <w:bottom w:val="none" w:sz="0" w:space="0" w:color="auto"/>
        <w:right w:val="none" w:sz="0" w:space="0" w:color="auto"/>
      </w:divBdr>
    </w:div>
    <w:div w:id="87316420">
      <w:bodyDiv w:val="1"/>
      <w:marLeft w:val="0"/>
      <w:marRight w:val="0"/>
      <w:marTop w:val="0"/>
      <w:marBottom w:val="0"/>
      <w:divBdr>
        <w:top w:val="none" w:sz="0" w:space="0" w:color="auto"/>
        <w:left w:val="none" w:sz="0" w:space="0" w:color="auto"/>
        <w:bottom w:val="none" w:sz="0" w:space="0" w:color="auto"/>
        <w:right w:val="none" w:sz="0" w:space="0" w:color="auto"/>
      </w:divBdr>
    </w:div>
    <w:div w:id="94785992">
      <w:bodyDiv w:val="1"/>
      <w:marLeft w:val="0"/>
      <w:marRight w:val="0"/>
      <w:marTop w:val="0"/>
      <w:marBottom w:val="0"/>
      <w:divBdr>
        <w:top w:val="none" w:sz="0" w:space="0" w:color="auto"/>
        <w:left w:val="none" w:sz="0" w:space="0" w:color="auto"/>
        <w:bottom w:val="none" w:sz="0" w:space="0" w:color="auto"/>
        <w:right w:val="none" w:sz="0" w:space="0" w:color="auto"/>
      </w:divBdr>
    </w:div>
    <w:div w:id="112067720">
      <w:bodyDiv w:val="1"/>
      <w:marLeft w:val="0"/>
      <w:marRight w:val="0"/>
      <w:marTop w:val="0"/>
      <w:marBottom w:val="0"/>
      <w:divBdr>
        <w:top w:val="none" w:sz="0" w:space="0" w:color="auto"/>
        <w:left w:val="none" w:sz="0" w:space="0" w:color="auto"/>
        <w:bottom w:val="none" w:sz="0" w:space="0" w:color="auto"/>
        <w:right w:val="none" w:sz="0" w:space="0" w:color="auto"/>
      </w:divBdr>
    </w:div>
    <w:div w:id="113865931">
      <w:bodyDiv w:val="1"/>
      <w:marLeft w:val="0"/>
      <w:marRight w:val="0"/>
      <w:marTop w:val="0"/>
      <w:marBottom w:val="0"/>
      <w:divBdr>
        <w:top w:val="none" w:sz="0" w:space="0" w:color="auto"/>
        <w:left w:val="none" w:sz="0" w:space="0" w:color="auto"/>
        <w:bottom w:val="none" w:sz="0" w:space="0" w:color="auto"/>
        <w:right w:val="none" w:sz="0" w:space="0" w:color="auto"/>
      </w:divBdr>
    </w:div>
    <w:div w:id="150870489">
      <w:bodyDiv w:val="1"/>
      <w:marLeft w:val="0"/>
      <w:marRight w:val="0"/>
      <w:marTop w:val="0"/>
      <w:marBottom w:val="0"/>
      <w:divBdr>
        <w:top w:val="none" w:sz="0" w:space="0" w:color="auto"/>
        <w:left w:val="none" w:sz="0" w:space="0" w:color="auto"/>
        <w:bottom w:val="none" w:sz="0" w:space="0" w:color="auto"/>
        <w:right w:val="none" w:sz="0" w:space="0" w:color="auto"/>
      </w:divBdr>
    </w:div>
    <w:div w:id="161162303">
      <w:bodyDiv w:val="1"/>
      <w:marLeft w:val="0"/>
      <w:marRight w:val="0"/>
      <w:marTop w:val="0"/>
      <w:marBottom w:val="0"/>
      <w:divBdr>
        <w:top w:val="none" w:sz="0" w:space="0" w:color="auto"/>
        <w:left w:val="none" w:sz="0" w:space="0" w:color="auto"/>
        <w:bottom w:val="none" w:sz="0" w:space="0" w:color="auto"/>
        <w:right w:val="none" w:sz="0" w:space="0" w:color="auto"/>
      </w:divBdr>
    </w:div>
    <w:div w:id="180705790">
      <w:bodyDiv w:val="1"/>
      <w:marLeft w:val="0"/>
      <w:marRight w:val="0"/>
      <w:marTop w:val="0"/>
      <w:marBottom w:val="0"/>
      <w:divBdr>
        <w:top w:val="none" w:sz="0" w:space="0" w:color="auto"/>
        <w:left w:val="none" w:sz="0" w:space="0" w:color="auto"/>
        <w:bottom w:val="none" w:sz="0" w:space="0" w:color="auto"/>
        <w:right w:val="none" w:sz="0" w:space="0" w:color="auto"/>
      </w:divBdr>
    </w:div>
    <w:div w:id="190146711">
      <w:bodyDiv w:val="1"/>
      <w:marLeft w:val="0"/>
      <w:marRight w:val="0"/>
      <w:marTop w:val="0"/>
      <w:marBottom w:val="0"/>
      <w:divBdr>
        <w:top w:val="none" w:sz="0" w:space="0" w:color="auto"/>
        <w:left w:val="none" w:sz="0" w:space="0" w:color="auto"/>
        <w:bottom w:val="none" w:sz="0" w:space="0" w:color="auto"/>
        <w:right w:val="none" w:sz="0" w:space="0" w:color="auto"/>
      </w:divBdr>
    </w:div>
    <w:div w:id="198199808">
      <w:bodyDiv w:val="1"/>
      <w:marLeft w:val="0"/>
      <w:marRight w:val="0"/>
      <w:marTop w:val="0"/>
      <w:marBottom w:val="0"/>
      <w:divBdr>
        <w:top w:val="none" w:sz="0" w:space="0" w:color="auto"/>
        <w:left w:val="none" w:sz="0" w:space="0" w:color="auto"/>
        <w:bottom w:val="none" w:sz="0" w:space="0" w:color="auto"/>
        <w:right w:val="none" w:sz="0" w:space="0" w:color="auto"/>
      </w:divBdr>
    </w:div>
    <w:div w:id="198393756">
      <w:bodyDiv w:val="1"/>
      <w:marLeft w:val="0"/>
      <w:marRight w:val="0"/>
      <w:marTop w:val="0"/>
      <w:marBottom w:val="0"/>
      <w:divBdr>
        <w:top w:val="none" w:sz="0" w:space="0" w:color="auto"/>
        <w:left w:val="none" w:sz="0" w:space="0" w:color="auto"/>
        <w:bottom w:val="none" w:sz="0" w:space="0" w:color="auto"/>
        <w:right w:val="none" w:sz="0" w:space="0" w:color="auto"/>
      </w:divBdr>
    </w:div>
    <w:div w:id="204296241">
      <w:bodyDiv w:val="1"/>
      <w:marLeft w:val="0"/>
      <w:marRight w:val="0"/>
      <w:marTop w:val="0"/>
      <w:marBottom w:val="0"/>
      <w:divBdr>
        <w:top w:val="none" w:sz="0" w:space="0" w:color="auto"/>
        <w:left w:val="none" w:sz="0" w:space="0" w:color="auto"/>
        <w:bottom w:val="none" w:sz="0" w:space="0" w:color="auto"/>
        <w:right w:val="none" w:sz="0" w:space="0" w:color="auto"/>
      </w:divBdr>
    </w:div>
    <w:div w:id="208344405">
      <w:bodyDiv w:val="1"/>
      <w:marLeft w:val="0"/>
      <w:marRight w:val="0"/>
      <w:marTop w:val="0"/>
      <w:marBottom w:val="0"/>
      <w:divBdr>
        <w:top w:val="none" w:sz="0" w:space="0" w:color="auto"/>
        <w:left w:val="none" w:sz="0" w:space="0" w:color="auto"/>
        <w:bottom w:val="none" w:sz="0" w:space="0" w:color="auto"/>
        <w:right w:val="none" w:sz="0" w:space="0" w:color="auto"/>
      </w:divBdr>
    </w:div>
    <w:div w:id="216405687">
      <w:bodyDiv w:val="1"/>
      <w:marLeft w:val="0"/>
      <w:marRight w:val="0"/>
      <w:marTop w:val="0"/>
      <w:marBottom w:val="0"/>
      <w:divBdr>
        <w:top w:val="none" w:sz="0" w:space="0" w:color="auto"/>
        <w:left w:val="none" w:sz="0" w:space="0" w:color="auto"/>
        <w:bottom w:val="none" w:sz="0" w:space="0" w:color="auto"/>
        <w:right w:val="none" w:sz="0" w:space="0" w:color="auto"/>
      </w:divBdr>
    </w:div>
    <w:div w:id="227813804">
      <w:bodyDiv w:val="1"/>
      <w:marLeft w:val="0"/>
      <w:marRight w:val="0"/>
      <w:marTop w:val="0"/>
      <w:marBottom w:val="0"/>
      <w:divBdr>
        <w:top w:val="none" w:sz="0" w:space="0" w:color="auto"/>
        <w:left w:val="none" w:sz="0" w:space="0" w:color="auto"/>
        <w:bottom w:val="none" w:sz="0" w:space="0" w:color="auto"/>
        <w:right w:val="none" w:sz="0" w:space="0" w:color="auto"/>
      </w:divBdr>
    </w:div>
    <w:div w:id="242495887">
      <w:bodyDiv w:val="1"/>
      <w:marLeft w:val="0"/>
      <w:marRight w:val="0"/>
      <w:marTop w:val="0"/>
      <w:marBottom w:val="0"/>
      <w:divBdr>
        <w:top w:val="none" w:sz="0" w:space="0" w:color="auto"/>
        <w:left w:val="none" w:sz="0" w:space="0" w:color="auto"/>
        <w:bottom w:val="none" w:sz="0" w:space="0" w:color="auto"/>
        <w:right w:val="none" w:sz="0" w:space="0" w:color="auto"/>
      </w:divBdr>
    </w:div>
    <w:div w:id="273482347">
      <w:bodyDiv w:val="1"/>
      <w:marLeft w:val="0"/>
      <w:marRight w:val="0"/>
      <w:marTop w:val="0"/>
      <w:marBottom w:val="0"/>
      <w:divBdr>
        <w:top w:val="none" w:sz="0" w:space="0" w:color="auto"/>
        <w:left w:val="none" w:sz="0" w:space="0" w:color="auto"/>
        <w:bottom w:val="none" w:sz="0" w:space="0" w:color="auto"/>
        <w:right w:val="none" w:sz="0" w:space="0" w:color="auto"/>
      </w:divBdr>
    </w:div>
    <w:div w:id="279262673">
      <w:bodyDiv w:val="1"/>
      <w:marLeft w:val="0"/>
      <w:marRight w:val="0"/>
      <w:marTop w:val="0"/>
      <w:marBottom w:val="0"/>
      <w:divBdr>
        <w:top w:val="none" w:sz="0" w:space="0" w:color="auto"/>
        <w:left w:val="none" w:sz="0" w:space="0" w:color="auto"/>
        <w:bottom w:val="none" w:sz="0" w:space="0" w:color="auto"/>
        <w:right w:val="none" w:sz="0" w:space="0" w:color="auto"/>
      </w:divBdr>
    </w:div>
    <w:div w:id="287585215">
      <w:bodyDiv w:val="1"/>
      <w:marLeft w:val="0"/>
      <w:marRight w:val="0"/>
      <w:marTop w:val="0"/>
      <w:marBottom w:val="0"/>
      <w:divBdr>
        <w:top w:val="none" w:sz="0" w:space="0" w:color="auto"/>
        <w:left w:val="none" w:sz="0" w:space="0" w:color="auto"/>
        <w:bottom w:val="none" w:sz="0" w:space="0" w:color="auto"/>
        <w:right w:val="none" w:sz="0" w:space="0" w:color="auto"/>
      </w:divBdr>
    </w:div>
    <w:div w:id="288321163">
      <w:bodyDiv w:val="1"/>
      <w:marLeft w:val="0"/>
      <w:marRight w:val="0"/>
      <w:marTop w:val="0"/>
      <w:marBottom w:val="0"/>
      <w:divBdr>
        <w:top w:val="none" w:sz="0" w:space="0" w:color="auto"/>
        <w:left w:val="none" w:sz="0" w:space="0" w:color="auto"/>
        <w:bottom w:val="none" w:sz="0" w:space="0" w:color="auto"/>
        <w:right w:val="none" w:sz="0" w:space="0" w:color="auto"/>
      </w:divBdr>
    </w:div>
    <w:div w:id="291252068">
      <w:bodyDiv w:val="1"/>
      <w:marLeft w:val="0"/>
      <w:marRight w:val="0"/>
      <w:marTop w:val="0"/>
      <w:marBottom w:val="0"/>
      <w:divBdr>
        <w:top w:val="none" w:sz="0" w:space="0" w:color="auto"/>
        <w:left w:val="none" w:sz="0" w:space="0" w:color="auto"/>
        <w:bottom w:val="none" w:sz="0" w:space="0" w:color="auto"/>
        <w:right w:val="none" w:sz="0" w:space="0" w:color="auto"/>
      </w:divBdr>
    </w:div>
    <w:div w:id="322663696">
      <w:bodyDiv w:val="1"/>
      <w:marLeft w:val="0"/>
      <w:marRight w:val="0"/>
      <w:marTop w:val="0"/>
      <w:marBottom w:val="0"/>
      <w:divBdr>
        <w:top w:val="none" w:sz="0" w:space="0" w:color="auto"/>
        <w:left w:val="none" w:sz="0" w:space="0" w:color="auto"/>
        <w:bottom w:val="none" w:sz="0" w:space="0" w:color="auto"/>
        <w:right w:val="none" w:sz="0" w:space="0" w:color="auto"/>
      </w:divBdr>
    </w:div>
    <w:div w:id="363289805">
      <w:bodyDiv w:val="1"/>
      <w:marLeft w:val="0"/>
      <w:marRight w:val="0"/>
      <w:marTop w:val="0"/>
      <w:marBottom w:val="0"/>
      <w:divBdr>
        <w:top w:val="none" w:sz="0" w:space="0" w:color="auto"/>
        <w:left w:val="none" w:sz="0" w:space="0" w:color="auto"/>
        <w:bottom w:val="none" w:sz="0" w:space="0" w:color="auto"/>
        <w:right w:val="none" w:sz="0" w:space="0" w:color="auto"/>
      </w:divBdr>
    </w:div>
    <w:div w:id="375588472">
      <w:bodyDiv w:val="1"/>
      <w:marLeft w:val="0"/>
      <w:marRight w:val="0"/>
      <w:marTop w:val="0"/>
      <w:marBottom w:val="0"/>
      <w:divBdr>
        <w:top w:val="none" w:sz="0" w:space="0" w:color="auto"/>
        <w:left w:val="none" w:sz="0" w:space="0" w:color="auto"/>
        <w:bottom w:val="none" w:sz="0" w:space="0" w:color="auto"/>
        <w:right w:val="none" w:sz="0" w:space="0" w:color="auto"/>
      </w:divBdr>
    </w:div>
    <w:div w:id="378826574">
      <w:bodyDiv w:val="1"/>
      <w:marLeft w:val="0"/>
      <w:marRight w:val="0"/>
      <w:marTop w:val="0"/>
      <w:marBottom w:val="0"/>
      <w:divBdr>
        <w:top w:val="none" w:sz="0" w:space="0" w:color="auto"/>
        <w:left w:val="none" w:sz="0" w:space="0" w:color="auto"/>
        <w:bottom w:val="none" w:sz="0" w:space="0" w:color="auto"/>
        <w:right w:val="none" w:sz="0" w:space="0" w:color="auto"/>
      </w:divBdr>
    </w:div>
    <w:div w:id="387996006">
      <w:bodyDiv w:val="1"/>
      <w:marLeft w:val="0"/>
      <w:marRight w:val="0"/>
      <w:marTop w:val="0"/>
      <w:marBottom w:val="0"/>
      <w:divBdr>
        <w:top w:val="none" w:sz="0" w:space="0" w:color="auto"/>
        <w:left w:val="none" w:sz="0" w:space="0" w:color="auto"/>
        <w:bottom w:val="none" w:sz="0" w:space="0" w:color="auto"/>
        <w:right w:val="none" w:sz="0" w:space="0" w:color="auto"/>
      </w:divBdr>
    </w:div>
    <w:div w:id="395125255">
      <w:bodyDiv w:val="1"/>
      <w:marLeft w:val="0"/>
      <w:marRight w:val="0"/>
      <w:marTop w:val="0"/>
      <w:marBottom w:val="0"/>
      <w:divBdr>
        <w:top w:val="none" w:sz="0" w:space="0" w:color="auto"/>
        <w:left w:val="none" w:sz="0" w:space="0" w:color="auto"/>
        <w:bottom w:val="none" w:sz="0" w:space="0" w:color="auto"/>
        <w:right w:val="none" w:sz="0" w:space="0" w:color="auto"/>
      </w:divBdr>
    </w:div>
    <w:div w:id="399640468">
      <w:bodyDiv w:val="1"/>
      <w:marLeft w:val="0"/>
      <w:marRight w:val="0"/>
      <w:marTop w:val="0"/>
      <w:marBottom w:val="0"/>
      <w:divBdr>
        <w:top w:val="none" w:sz="0" w:space="0" w:color="auto"/>
        <w:left w:val="none" w:sz="0" w:space="0" w:color="auto"/>
        <w:bottom w:val="none" w:sz="0" w:space="0" w:color="auto"/>
        <w:right w:val="none" w:sz="0" w:space="0" w:color="auto"/>
      </w:divBdr>
    </w:div>
    <w:div w:id="400954674">
      <w:bodyDiv w:val="1"/>
      <w:marLeft w:val="0"/>
      <w:marRight w:val="0"/>
      <w:marTop w:val="0"/>
      <w:marBottom w:val="0"/>
      <w:divBdr>
        <w:top w:val="none" w:sz="0" w:space="0" w:color="auto"/>
        <w:left w:val="none" w:sz="0" w:space="0" w:color="auto"/>
        <w:bottom w:val="none" w:sz="0" w:space="0" w:color="auto"/>
        <w:right w:val="none" w:sz="0" w:space="0" w:color="auto"/>
      </w:divBdr>
    </w:div>
    <w:div w:id="402489221">
      <w:bodyDiv w:val="1"/>
      <w:marLeft w:val="0"/>
      <w:marRight w:val="0"/>
      <w:marTop w:val="0"/>
      <w:marBottom w:val="0"/>
      <w:divBdr>
        <w:top w:val="none" w:sz="0" w:space="0" w:color="auto"/>
        <w:left w:val="none" w:sz="0" w:space="0" w:color="auto"/>
        <w:bottom w:val="none" w:sz="0" w:space="0" w:color="auto"/>
        <w:right w:val="none" w:sz="0" w:space="0" w:color="auto"/>
      </w:divBdr>
    </w:div>
    <w:div w:id="405106793">
      <w:bodyDiv w:val="1"/>
      <w:marLeft w:val="0"/>
      <w:marRight w:val="0"/>
      <w:marTop w:val="0"/>
      <w:marBottom w:val="0"/>
      <w:divBdr>
        <w:top w:val="none" w:sz="0" w:space="0" w:color="auto"/>
        <w:left w:val="none" w:sz="0" w:space="0" w:color="auto"/>
        <w:bottom w:val="none" w:sz="0" w:space="0" w:color="auto"/>
        <w:right w:val="none" w:sz="0" w:space="0" w:color="auto"/>
      </w:divBdr>
    </w:div>
    <w:div w:id="411392530">
      <w:bodyDiv w:val="1"/>
      <w:marLeft w:val="0"/>
      <w:marRight w:val="0"/>
      <w:marTop w:val="0"/>
      <w:marBottom w:val="0"/>
      <w:divBdr>
        <w:top w:val="none" w:sz="0" w:space="0" w:color="auto"/>
        <w:left w:val="none" w:sz="0" w:space="0" w:color="auto"/>
        <w:bottom w:val="none" w:sz="0" w:space="0" w:color="auto"/>
        <w:right w:val="none" w:sz="0" w:space="0" w:color="auto"/>
      </w:divBdr>
    </w:div>
    <w:div w:id="418985073">
      <w:bodyDiv w:val="1"/>
      <w:marLeft w:val="0"/>
      <w:marRight w:val="0"/>
      <w:marTop w:val="0"/>
      <w:marBottom w:val="0"/>
      <w:divBdr>
        <w:top w:val="none" w:sz="0" w:space="0" w:color="auto"/>
        <w:left w:val="none" w:sz="0" w:space="0" w:color="auto"/>
        <w:bottom w:val="none" w:sz="0" w:space="0" w:color="auto"/>
        <w:right w:val="none" w:sz="0" w:space="0" w:color="auto"/>
      </w:divBdr>
    </w:div>
    <w:div w:id="548347122">
      <w:bodyDiv w:val="1"/>
      <w:marLeft w:val="0"/>
      <w:marRight w:val="0"/>
      <w:marTop w:val="0"/>
      <w:marBottom w:val="0"/>
      <w:divBdr>
        <w:top w:val="none" w:sz="0" w:space="0" w:color="auto"/>
        <w:left w:val="none" w:sz="0" w:space="0" w:color="auto"/>
        <w:bottom w:val="none" w:sz="0" w:space="0" w:color="auto"/>
        <w:right w:val="none" w:sz="0" w:space="0" w:color="auto"/>
      </w:divBdr>
    </w:div>
    <w:div w:id="569317400">
      <w:bodyDiv w:val="1"/>
      <w:marLeft w:val="0"/>
      <w:marRight w:val="0"/>
      <w:marTop w:val="0"/>
      <w:marBottom w:val="0"/>
      <w:divBdr>
        <w:top w:val="none" w:sz="0" w:space="0" w:color="auto"/>
        <w:left w:val="none" w:sz="0" w:space="0" w:color="auto"/>
        <w:bottom w:val="none" w:sz="0" w:space="0" w:color="auto"/>
        <w:right w:val="none" w:sz="0" w:space="0" w:color="auto"/>
      </w:divBdr>
    </w:div>
    <w:div w:id="575360734">
      <w:bodyDiv w:val="1"/>
      <w:marLeft w:val="0"/>
      <w:marRight w:val="0"/>
      <w:marTop w:val="0"/>
      <w:marBottom w:val="0"/>
      <w:divBdr>
        <w:top w:val="none" w:sz="0" w:space="0" w:color="auto"/>
        <w:left w:val="none" w:sz="0" w:space="0" w:color="auto"/>
        <w:bottom w:val="none" w:sz="0" w:space="0" w:color="auto"/>
        <w:right w:val="none" w:sz="0" w:space="0" w:color="auto"/>
      </w:divBdr>
    </w:div>
    <w:div w:id="598761028">
      <w:bodyDiv w:val="1"/>
      <w:marLeft w:val="0"/>
      <w:marRight w:val="0"/>
      <w:marTop w:val="0"/>
      <w:marBottom w:val="0"/>
      <w:divBdr>
        <w:top w:val="none" w:sz="0" w:space="0" w:color="auto"/>
        <w:left w:val="none" w:sz="0" w:space="0" w:color="auto"/>
        <w:bottom w:val="none" w:sz="0" w:space="0" w:color="auto"/>
        <w:right w:val="none" w:sz="0" w:space="0" w:color="auto"/>
      </w:divBdr>
    </w:div>
    <w:div w:id="612521776">
      <w:bodyDiv w:val="1"/>
      <w:marLeft w:val="0"/>
      <w:marRight w:val="0"/>
      <w:marTop w:val="0"/>
      <w:marBottom w:val="0"/>
      <w:divBdr>
        <w:top w:val="none" w:sz="0" w:space="0" w:color="auto"/>
        <w:left w:val="none" w:sz="0" w:space="0" w:color="auto"/>
        <w:bottom w:val="none" w:sz="0" w:space="0" w:color="auto"/>
        <w:right w:val="none" w:sz="0" w:space="0" w:color="auto"/>
      </w:divBdr>
    </w:div>
    <w:div w:id="619146326">
      <w:bodyDiv w:val="1"/>
      <w:marLeft w:val="0"/>
      <w:marRight w:val="0"/>
      <w:marTop w:val="0"/>
      <w:marBottom w:val="0"/>
      <w:divBdr>
        <w:top w:val="none" w:sz="0" w:space="0" w:color="auto"/>
        <w:left w:val="none" w:sz="0" w:space="0" w:color="auto"/>
        <w:bottom w:val="none" w:sz="0" w:space="0" w:color="auto"/>
        <w:right w:val="none" w:sz="0" w:space="0" w:color="auto"/>
      </w:divBdr>
    </w:div>
    <w:div w:id="658777880">
      <w:bodyDiv w:val="1"/>
      <w:marLeft w:val="0"/>
      <w:marRight w:val="0"/>
      <w:marTop w:val="0"/>
      <w:marBottom w:val="0"/>
      <w:divBdr>
        <w:top w:val="none" w:sz="0" w:space="0" w:color="auto"/>
        <w:left w:val="none" w:sz="0" w:space="0" w:color="auto"/>
        <w:bottom w:val="none" w:sz="0" w:space="0" w:color="auto"/>
        <w:right w:val="none" w:sz="0" w:space="0" w:color="auto"/>
      </w:divBdr>
    </w:div>
    <w:div w:id="682897055">
      <w:bodyDiv w:val="1"/>
      <w:marLeft w:val="0"/>
      <w:marRight w:val="0"/>
      <w:marTop w:val="0"/>
      <w:marBottom w:val="0"/>
      <w:divBdr>
        <w:top w:val="none" w:sz="0" w:space="0" w:color="auto"/>
        <w:left w:val="none" w:sz="0" w:space="0" w:color="auto"/>
        <w:bottom w:val="none" w:sz="0" w:space="0" w:color="auto"/>
        <w:right w:val="none" w:sz="0" w:space="0" w:color="auto"/>
      </w:divBdr>
    </w:div>
    <w:div w:id="685444270">
      <w:bodyDiv w:val="1"/>
      <w:marLeft w:val="0"/>
      <w:marRight w:val="0"/>
      <w:marTop w:val="0"/>
      <w:marBottom w:val="0"/>
      <w:divBdr>
        <w:top w:val="none" w:sz="0" w:space="0" w:color="auto"/>
        <w:left w:val="none" w:sz="0" w:space="0" w:color="auto"/>
        <w:bottom w:val="none" w:sz="0" w:space="0" w:color="auto"/>
        <w:right w:val="none" w:sz="0" w:space="0" w:color="auto"/>
      </w:divBdr>
    </w:div>
    <w:div w:id="704406978">
      <w:bodyDiv w:val="1"/>
      <w:marLeft w:val="0"/>
      <w:marRight w:val="0"/>
      <w:marTop w:val="0"/>
      <w:marBottom w:val="0"/>
      <w:divBdr>
        <w:top w:val="none" w:sz="0" w:space="0" w:color="auto"/>
        <w:left w:val="none" w:sz="0" w:space="0" w:color="auto"/>
        <w:bottom w:val="none" w:sz="0" w:space="0" w:color="auto"/>
        <w:right w:val="none" w:sz="0" w:space="0" w:color="auto"/>
      </w:divBdr>
    </w:div>
    <w:div w:id="732240561">
      <w:bodyDiv w:val="1"/>
      <w:marLeft w:val="0"/>
      <w:marRight w:val="0"/>
      <w:marTop w:val="0"/>
      <w:marBottom w:val="0"/>
      <w:divBdr>
        <w:top w:val="none" w:sz="0" w:space="0" w:color="auto"/>
        <w:left w:val="none" w:sz="0" w:space="0" w:color="auto"/>
        <w:bottom w:val="none" w:sz="0" w:space="0" w:color="auto"/>
        <w:right w:val="none" w:sz="0" w:space="0" w:color="auto"/>
      </w:divBdr>
    </w:div>
    <w:div w:id="758671046">
      <w:bodyDiv w:val="1"/>
      <w:marLeft w:val="0"/>
      <w:marRight w:val="0"/>
      <w:marTop w:val="0"/>
      <w:marBottom w:val="0"/>
      <w:divBdr>
        <w:top w:val="none" w:sz="0" w:space="0" w:color="auto"/>
        <w:left w:val="none" w:sz="0" w:space="0" w:color="auto"/>
        <w:bottom w:val="none" w:sz="0" w:space="0" w:color="auto"/>
        <w:right w:val="none" w:sz="0" w:space="0" w:color="auto"/>
      </w:divBdr>
    </w:div>
    <w:div w:id="771163688">
      <w:bodyDiv w:val="1"/>
      <w:marLeft w:val="0"/>
      <w:marRight w:val="0"/>
      <w:marTop w:val="0"/>
      <w:marBottom w:val="0"/>
      <w:divBdr>
        <w:top w:val="none" w:sz="0" w:space="0" w:color="auto"/>
        <w:left w:val="none" w:sz="0" w:space="0" w:color="auto"/>
        <w:bottom w:val="none" w:sz="0" w:space="0" w:color="auto"/>
        <w:right w:val="none" w:sz="0" w:space="0" w:color="auto"/>
      </w:divBdr>
    </w:div>
    <w:div w:id="809131809">
      <w:bodyDiv w:val="1"/>
      <w:marLeft w:val="0"/>
      <w:marRight w:val="0"/>
      <w:marTop w:val="0"/>
      <w:marBottom w:val="0"/>
      <w:divBdr>
        <w:top w:val="none" w:sz="0" w:space="0" w:color="auto"/>
        <w:left w:val="none" w:sz="0" w:space="0" w:color="auto"/>
        <w:bottom w:val="none" w:sz="0" w:space="0" w:color="auto"/>
        <w:right w:val="none" w:sz="0" w:space="0" w:color="auto"/>
      </w:divBdr>
    </w:div>
    <w:div w:id="836460374">
      <w:bodyDiv w:val="1"/>
      <w:marLeft w:val="0"/>
      <w:marRight w:val="0"/>
      <w:marTop w:val="0"/>
      <w:marBottom w:val="0"/>
      <w:divBdr>
        <w:top w:val="none" w:sz="0" w:space="0" w:color="auto"/>
        <w:left w:val="none" w:sz="0" w:space="0" w:color="auto"/>
        <w:bottom w:val="none" w:sz="0" w:space="0" w:color="auto"/>
        <w:right w:val="none" w:sz="0" w:space="0" w:color="auto"/>
      </w:divBdr>
    </w:div>
    <w:div w:id="843939306">
      <w:bodyDiv w:val="1"/>
      <w:marLeft w:val="0"/>
      <w:marRight w:val="0"/>
      <w:marTop w:val="0"/>
      <w:marBottom w:val="0"/>
      <w:divBdr>
        <w:top w:val="none" w:sz="0" w:space="0" w:color="auto"/>
        <w:left w:val="none" w:sz="0" w:space="0" w:color="auto"/>
        <w:bottom w:val="none" w:sz="0" w:space="0" w:color="auto"/>
        <w:right w:val="none" w:sz="0" w:space="0" w:color="auto"/>
      </w:divBdr>
    </w:div>
    <w:div w:id="853491668">
      <w:bodyDiv w:val="1"/>
      <w:marLeft w:val="0"/>
      <w:marRight w:val="0"/>
      <w:marTop w:val="0"/>
      <w:marBottom w:val="0"/>
      <w:divBdr>
        <w:top w:val="none" w:sz="0" w:space="0" w:color="auto"/>
        <w:left w:val="none" w:sz="0" w:space="0" w:color="auto"/>
        <w:bottom w:val="none" w:sz="0" w:space="0" w:color="auto"/>
        <w:right w:val="none" w:sz="0" w:space="0" w:color="auto"/>
      </w:divBdr>
    </w:div>
    <w:div w:id="862330468">
      <w:bodyDiv w:val="1"/>
      <w:marLeft w:val="0"/>
      <w:marRight w:val="0"/>
      <w:marTop w:val="0"/>
      <w:marBottom w:val="0"/>
      <w:divBdr>
        <w:top w:val="none" w:sz="0" w:space="0" w:color="auto"/>
        <w:left w:val="none" w:sz="0" w:space="0" w:color="auto"/>
        <w:bottom w:val="none" w:sz="0" w:space="0" w:color="auto"/>
        <w:right w:val="none" w:sz="0" w:space="0" w:color="auto"/>
      </w:divBdr>
    </w:div>
    <w:div w:id="865600323">
      <w:bodyDiv w:val="1"/>
      <w:marLeft w:val="0"/>
      <w:marRight w:val="0"/>
      <w:marTop w:val="0"/>
      <w:marBottom w:val="0"/>
      <w:divBdr>
        <w:top w:val="none" w:sz="0" w:space="0" w:color="auto"/>
        <w:left w:val="none" w:sz="0" w:space="0" w:color="auto"/>
        <w:bottom w:val="none" w:sz="0" w:space="0" w:color="auto"/>
        <w:right w:val="none" w:sz="0" w:space="0" w:color="auto"/>
      </w:divBdr>
    </w:div>
    <w:div w:id="878517306">
      <w:bodyDiv w:val="1"/>
      <w:marLeft w:val="0"/>
      <w:marRight w:val="0"/>
      <w:marTop w:val="0"/>
      <w:marBottom w:val="0"/>
      <w:divBdr>
        <w:top w:val="none" w:sz="0" w:space="0" w:color="auto"/>
        <w:left w:val="none" w:sz="0" w:space="0" w:color="auto"/>
        <w:bottom w:val="none" w:sz="0" w:space="0" w:color="auto"/>
        <w:right w:val="none" w:sz="0" w:space="0" w:color="auto"/>
      </w:divBdr>
    </w:div>
    <w:div w:id="886917140">
      <w:bodyDiv w:val="1"/>
      <w:marLeft w:val="0"/>
      <w:marRight w:val="0"/>
      <w:marTop w:val="0"/>
      <w:marBottom w:val="0"/>
      <w:divBdr>
        <w:top w:val="none" w:sz="0" w:space="0" w:color="auto"/>
        <w:left w:val="none" w:sz="0" w:space="0" w:color="auto"/>
        <w:bottom w:val="none" w:sz="0" w:space="0" w:color="auto"/>
        <w:right w:val="none" w:sz="0" w:space="0" w:color="auto"/>
      </w:divBdr>
    </w:div>
    <w:div w:id="914584766">
      <w:bodyDiv w:val="1"/>
      <w:marLeft w:val="0"/>
      <w:marRight w:val="0"/>
      <w:marTop w:val="0"/>
      <w:marBottom w:val="0"/>
      <w:divBdr>
        <w:top w:val="none" w:sz="0" w:space="0" w:color="auto"/>
        <w:left w:val="none" w:sz="0" w:space="0" w:color="auto"/>
        <w:bottom w:val="none" w:sz="0" w:space="0" w:color="auto"/>
        <w:right w:val="none" w:sz="0" w:space="0" w:color="auto"/>
      </w:divBdr>
    </w:div>
    <w:div w:id="948972627">
      <w:bodyDiv w:val="1"/>
      <w:marLeft w:val="0"/>
      <w:marRight w:val="0"/>
      <w:marTop w:val="0"/>
      <w:marBottom w:val="0"/>
      <w:divBdr>
        <w:top w:val="none" w:sz="0" w:space="0" w:color="auto"/>
        <w:left w:val="none" w:sz="0" w:space="0" w:color="auto"/>
        <w:bottom w:val="none" w:sz="0" w:space="0" w:color="auto"/>
        <w:right w:val="none" w:sz="0" w:space="0" w:color="auto"/>
      </w:divBdr>
    </w:div>
    <w:div w:id="950743063">
      <w:bodyDiv w:val="1"/>
      <w:marLeft w:val="0"/>
      <w:marRight w:val="0"/>
      <w:marTop w:val="0"/>
      <w:marBottom w:val="0"/>
      <w:divBdr>
        <w:top w:val="none" w:sz="0" w:space="0" w:color="auto"/>
        <w:left w:val="none" w:sz="0" w:space="0" w:color="auto"/>
        <w:bottom w:val="none" w:sz="0" w:space="0" w:color="auto"/>
        <w:right w:val="none" w:sz="0" w:space="0" w:color="auto"/>
      </w:divBdr>
    </w:div>
    <w:div w:id="954826110">
      <w:bodyDiv w:val="1"/>
      <w:marLeft w:val="0"/>
      <w:marRight w:val="0"/>
      <w:marTop w:val="0"/>
      <w:marBottom w:val="0"/>
      <w:divBdr>
        <w:top w:val="none" w:sz="0" w:space="0" w:color="auto"/>
        <w:left w:val="none" w:sz="0" w:space="0" w:color="auto"/>
        <w:bottom w:val="none" w:sz="0" w:space="0" w:color="auto"/>
        <w:right w:val="none" w:sz="0" w:space="0" w:color="auto"/>
      </w:divBdr>
    </w:div>
    <w:div w:id="969750600">
      <w:bodyDiv w:val="1"/>
      <w:marLeft w:val="0"/>
      <w:marRight w:val="0"/>
      <w:marTop w:val="0"/>
      <w:marBottom w:val="0"/>
      <w:divBdr>
        <w:top w:val="none" w:sz="0" w:space="0" w:color="auto"/>
        <w:left w:val="none" w:sz="0" w:space="0" w:color="auto"/>
        <w:bottom w:val="none" w:sz="0" w:space="0" w:color="auto"/>
        <w:right w:val="none" w:sz="0" w:space="0" w:color="auto"/>
      </w:divBdr>
    </w:div>
    <w:div w:id="974026568">
      <w:bodyDiv w:val="1"/>
      <w:marLeft w:val="0"/>
      <w:marRight w:val="0"/>
      <w:marTop w:val="0"/>
      <w:marBottom w:val="0"/>
      <w:divBdr>
        <w:top w:val="none" w:sz="0" w:space="0" w:color="auto"/>
        <w:left w:val="none" w:sz="0" w:space="0" w:color="auto"/>
        <w:bottom w:val="none" w:sz="0" w:space="0" w:color="auto"/>
        <w:right w:val="none" w:sz="0" w:space="0" w:color="auto"/>
      </w:divBdr>
    </w:div>
    <w:div w:id="990983081">
      <w:bodyDiv w:val="1"/>
      <w:marLeft w:val="0"/>
      <w:marRight w:val="0"/>
      <w:marTop w:val="0"/>
      <w:marBottom w:val="0"/>
      <w:divBdr>
        <w:top w:val="none" w:sz="0" w:space="0" w:color="auto"/>
        <w:left w:val="none" w:sz="0" w:space="0" w:color="auto"/>
        <w:bottom w:val="none" w:sz="0" w:space="0" w:color="auto"/>
        <w:right w:val="none" w:sz="0" w:space="0" w:color="auto"/>
      </w:divBdr>
      <w:divsChild>
        <w:div w:id="339548039">
          <w:marLeft w:val="0"/>
          <w:marRight w:val="0"/>
          <w:marTop w:val="0"/>
          <w:marBottom w:val="0"/>
          <w:divBdr>
            <w:top w:val="none" w:sz="0" w:space="0" w:color="auto"/>
            <w:left w:val="none" w:sz="0" w:space="0" w:color="auto"/>
            <w:bottom w:val="none" w:sz="0" w:space="0" w:color="auto"/>
            <w:right w:val="none" w:sz="0" w:space="0" w:color="auto"/>
          </w:divBdr>
        </w:div>
        <w:div w:id="398984244">
          <w:marLeft w:val="0"/>
          <w:marRight w:val="0"/>
          <w:marTop w:val="0"/>
          <w:marBottom w:val="0"/>
          <w:divBdr>
            <w:top w:val="none" w:sz="0" w:space="0" w:color="auto"/>
            <w:left w:val="none" w:sz="0" w:space="0" w:color="auto"/>
            <w:bottom w:val="none" w:sz="0" w:space="0" w:color="auto"/>
            <w:right w:val="none" w:sz="0" w:space="0" w:color="auto"/>
          </w:divBdr>
        </w:div>
        <w:div w:id="487404309">
          <w:marLeft w:val="0"/>
          <w:marRight w:val="0"/>
          <w:marTop w:val="0"/>
          <w:marBottom w:val="0"/>
          <w:divBdr>
            <w:top w:val="none" w:sz="0" w:space="0" w:color="auto"/>
            <w:left w:val="none" w:sz="0" w:space="0" w:color="auto"/>
            <w:bottom w:val="none" w:sz="0" w:space="0" w:color="auto"/>
            <w:right w:val="none" w:sz="0" w:space="0" w:color="auto"/>
          </w:divBdr>
        </w:div>
        <w:div w:id="1051997305">
          <w:marLeft w:val="0"/>
          <w:marRight w:val="0"/>
          <w:marTop w:val="0"/>
          <w:marBottom w:val="0"/>
          <w:divBdr>
            <w:top w:val="none" w:sz="0" w:space="0" w:color="auto"/>
            <w:left w:val="none" w:sz="0" w:space="0" w:color="auto"/>
            <w:bottom w:val="none" w:sz="0" w:space="0" w:color="auto"/>
            <w:right w:val="none" w:sz="0" w:space="0" w:color="auto"/>
          </w:divBdr>
        </w:div>
        <w:div w:id="1163395802">
          <w:marLeft w:val="0"/>
          <w:marRight w:val="0"/>
          <w:marTop w:val="0"/>
          <w:marBottom w:val="0"/>
          <w:divBdr>
            <w:top w:val="none" w:sz="0" w:space="0" w:color="auto"/>
            <w:left w:val="none" w:sz="0" w:space="0" w:color="auto"/>
            <w:bottom w:val="none" w:sz="0" w:space="0" w:color="auto"/>
            <w:right w:val="none" w:sz="0" w:space="0" w:color="auto"/>
          </w:divBdr>
        </w:div>
        <w:div w:id="2015836799">
          <w:marLeft w:val="0"/>
          <w:marRight w:val="0"/>
          <w:marTop w:val="0"/>
          <w:marBottom w:val="0"/>
          <w:divBdr>
            <w:top w:val="none" w:sz="0" w:space="0" w:color="auto"/>
            <w:left w:val="none" w:sz="0" w:space="0" w:color="auto"/>
            <w:bottom w:val="none" w:sz="0" w:space="0" w:color="auto"/>
            <w:right w:val="none" w:sz="0" w:space="0" w:color="auto"/>
          </w:divBdr>
        </w:div>
      </w:divsChild>
    </w:div>
    <w:div w:id="1027877514">
      <w:bodyDiv w:val="1"/>
      <w:marLeft w:val="0"/>
      <w:marRight w:val="0"/>
      <w:marTop w:val="0"/>
      <w:marBottom w:val="0"/>
      <w:divBdr>
        <w:top w:val="none" w:sz="0" w:space="0" w:color="auto"/>
        <w:left w:val="none" w:sz="0" w:space="0" w:color="auto"/>
        <w:bottom w:val="none" w:sz="0" w:space="0" w:color="auto"/>
        <w:right w:val="none" w:sz="0" w:space="0" w:color="auto"/>
      </w:divBdr>
    </w:div>
    <w:div w:id="1030496401">
      <w:bodyDiv w:val="1"/>
      <w:marLeft w:val="0"/>
      <w:marRight w:val="0"/>
      <w:marTop w:val="0"/>
      <w:marBottom w:val="0"/>
      <w:divBdr>
        <w:top w:val="none" w:sz="0" w:space="0" w:color="auto"/>
        <w:left w:val="none" w:sz="0" w:space="0" w:color="auto"/>
        <w:bottom w:val="none" w:sz="0" w:space="0" w:color="auto"/>
        <w:right w:val="none" w:sz="0" w:space="0" w:color="auto"/>
      </w:divBdr>
    </w:div>
    <w:div w:id="1051884823">
      <w:bodyDiv w:val="1"/>
      <w:marLeft w:val="0"/>
      <w:marRight w:val="0"/>
      <w:marTop w:val="0"/>
      <w:marBottom w:val="0"/>
      <w:divBdr>
        <w:top w:val="none" w:sz="0" w:space="0" w:color="auto"/>
        <w:left w:val="none" w:sz="0" w:space="0" w:color="auto"/>
        <w:bottom w:val="none" w:sz="0" w:space="0" w:color="auto"/>
        <w:right w:val="none" w:sz="0" w:space="0" w:color="auto"/>
      </w:divBdr>
    </w:div>
    <w:div w:id="1118722787">
      <w:bodyDiv w:val="1"/>
      <w:marLeft w:val="0"/>
      <w:marRight w:val="0"/>
      <w:marTop w:val="0"/>
      <w:marBottom w:val="0"/>
      <w:divBdr>
        <w:top w:val="none" w:sz="0" w:space="0" w:color="auto"/>
        <w:left w:val="none" w:sz="0" w:space="0" w:color="auto"/>
        <w:bottom w:val="none" w:sz="0" w:space="0" w:color="auto"/>
        <w:right w:val="none" w:sz="0" w:space="0" w:color="auto"/>
      </w:divBdr>
    </w:div>
    <w:div w:id="1131438554">
      <w:bodyDiv w:val="1"/>
      <w:marLeft w:val="0"/>
      <w:marRight w:val="0"/>
      <w:marTop w:val="0"/>
      <w:marBottom w:val="0"/>
      <w:divBdr>
        <w:top w:val="none" w:sz="0" w:space="0" w:color="auto"/>
        <w:left w:val="none" w:sz="0" w:space="0" w:color="auto"/>
        <w:bottom w:val="none" w:sz="0" w:space="0" w:color="auto"/>
        <w:right w:val="none" w:sz="0" w:space="0" w:color="auto"/>
      </w:divBdr>
    </w:div>
    <w:div w:id="1148400910">
      <w:bodyDiv w:val="1"/>
      <w:marLeft w:val="0"/>
      <w:marRight w:val="0"/>
      <w:marTop w:val="0"/>
      <w:marBottom w:val="0"/>
      <w:divBdr>
        <w:top w:val="none" w:sz="0" w:space="0" w:color="auto"/>
        <w:left w:val="none" w:sz="0" w:space="0" w:color="auto"/>
        <w:bottom w:val="none" w:sz="0" w:space="0" w:color="auto"/>
        <w:right w:val="none" w:sz="0" w:space="0" w:color="auto"/>
      </w:divBdr>
    </w:div>
    <w:div w:id="1159927632">
      <w:bodyDiv w:val="1"/>
      <w:marLeft w:val="0"/>
      <w:marRight w:val="0"/>
      <w:marTop w:val="0"/>
      <w:marBottom w:val="0"/>
      <w:divBdr>
        <w:top w:val="none" w:sz="0" w:space="0" w:color="auto"/>
        <w:left w:val="none" w:sz="0" w:space="0" w:color="auto"/>
        <w:bottom w:val="none" w:sz="0" w:space="0" w:color="auto"/>
        <w:right w:val="none" w:sz="0" w:space="0" w:color="auto"/>
      </w:divBdr>
    </w:div>
    <w:div w:id="1184397704">
      <w:bodyDiv w:val="1"/>
      <w:marLeft w:val="0"/>
      <w:marRight w:val="0"/>
      <w:marTop w:val="0"/>
      <w:marBottom w:val="0"/>
      <w:divBdr>
        <w:top w:val="none" w:sz="0" w:space="0" w:color="auto"/>
        <w:left w:val="none" w:sz="0" w:space="0" w:color="auto"/>
        <w:bottom w:val="none" w:sz="0" w:space="0" w:color="auto"/>
        <w:right w:val="none" w:sz="0" w:space="0" w:color="auto"/>
      </w:divBdr>
    </w:div>
    <w:div w:id="1257590390">
      <w:bodyDiv w:val="1"/>
      <w:marLeft w:val="0"/>
      <w:marRight w:val="0"/>
      <w:marTop w:val="0"/>
      <w:marBottom w:val="0"/>
      <w:divBdr>
        <w:top w:val="none" w:sz="0" w:space="0" w:color="auto"/>
        <w:left w:val="none" w:sz="0" w:space="0" w:color="auto"/>
        <w:bottom w:val="none" w:sz="0" w:space="0" w:color="auto"/>
        <w:right w:val="none" w:sz="0" w:space="0" w:color="auto"/>
      </w:divBdr>
    </w:div>
    <w:div w:id="1264261978">
      <w:bodyDiv w:val="1"/>
      <w:marLeft w:val="0"/>
      <w:marRight w:val="0"/>
      <w:marTop w:val="0"/>
      <w:marBottom w:val="0"/>
      <w:divBdr>
        <w:top w:val="none" w:sz="0" w:space="0" w:color="auto"/>
        <w:left w:val="none" w:sz="0" w:space="0" w:color="auto"/>
        <w:bottom w:val="none" w:sz="0" w:space="0" w:color="auto"/>
        <w:right w:val="none" w:sz="0" w:space="0" w:color="auto"/>
      </w:divBdr>
    </w:div>
    <w:div w:id="1265259966">
      <w:bodyDiv w:val="1"/>
      <w:marLeft w:val="0"/>
      <w:marRight w:val="0"/>
      <w:marTop w:val="0"/>
      <w:marBottom w:val="0"/>
      <w:divBdr>
        <w:top w:val="none" w:sz="0" w:space="0" w:color="auto"/>
        <w:left w:val="none" w:sz="0" w:space="0" w:color="auto"/>
        <w:bottom w:val="none" w:sz="0" w:space="0" w:color="auto"/>
        <w:right w:val="none" w:sz="0" w:space="0" w:color="auto"/>
      </w:divBdr>
    </w:div>
    <w:div w:id="1272081358">
      <w:bodyDiv w:val="1"/>
      <w:marLeft w:val="0"/>
      <w:marRight w:val="0"/>
      <w:marTop w:val="0"/>
      <w:marBottom w:val="0"/>
      <w:divBdr>
        <w:top w:val="none" w:sz="0" w:space="0" w:color="auto"/>
        <w:left w:val="none" w:sz="0" w:space="0" w:color="auto"/>
        <w:bottom w:val="none" w:sz="0" w:space="0" w:color="auto"/>
        <w:right w:val="none" w:sz="0" w:space="0" w:color="auto"/>
      </w:divBdr>
    </w:div>
    <w:div w:id="1354648060">
      <w:bodyDiv w:val="1"/>
      <w:marLeft w:val="0"/>
      <w:marRight w:val="0"/>
      <w:marTop w:val="0"/>
      <w:marBottom w:val="0"/>
      <w:divBdr>
        <w:top w:val="none" w:sz="0" w:space="0" w:color="auto"/>
        <w:left w:val="none" w:sz="0" w:space="0" w:color="auto"/>
        <w:bottom w:val="none" w:sz="0" w:space="0" w:color="auto"/>
        <w:right w:val="none" w:sz="0" w:space="0" w:color="auto"/>
      </w:divBdr>
    </w:div>
    <w:div w:id="1364011767">
      <w:bodyDiv w:val="1"/>
      <w:marLeft w:val="0"/>
      <w:marRight w:val="0"/>
      <w:marTop w:val="0"/>
      <w:marBottom w:val="0"/>
      <w:divBdr>
        <w:top w:val="none" w:sz="0" w:space="0" w:color="auto"/>
        <w:left w:val="none" w:sz="0" w:space="0" w:color="auto"/>
        <w:bottom w:val="none" w:sz="0" w:space="0" w:color="auto"/>
        <w:right w:val="none" w:sz="0" w:space="0" w:color="auto"/>
      </w:divBdr>
    </w:div>
    <w:div w:id="1382706103">
      <w:bodyDiv w:val="1"/>
      <w:marLeft w:val="0"/>
      <w:marRight w:val="0"/>
      <w:marTop w:val="0"/>
      <w:marBottom w:val="0"/>
      <w:divBdr>
        <w:top w:val="none" w:sz="0" w:space="0" w:color="auto"/>
        <w:left w:val="none" w:sz="0" w:space="0" w:color="auto"/>
        <w:bottom w:val="none" w:sz="0" w:space="0" w:color="auto"/>
        <w:right w:val="none" w:sz="0" w:space="0" w:color="auto"/>
      </w:divBdr>
    </w:div>
    <w:div w:id="1397706211">
      <w:bodyDiv w:val="1"/>
      <w:marLeft w:val="0"/>
      <w:marRight w:val="0"/>
      <w:marTop w:val="0"/>
      <w:marBottom w:val="0"/>
      <w:divBdr>
        <w:top w:val="none" w:sz="0" w:space="0" w:color="auto"/>
        <w:left w:val="none" w:sz="0" w:space="0" w:color="auto"/>
        <w:bottom w:val="none" w:sz="0" w:space="0" w:color="auto"/>
        <w:right w:val="none" w:sz="0" w:space="0" w:color="auto"/>
      </w:divBdr>
    </w:div>
    <w:div w:id="1421751434">
      <w:bodyDiv w:val="1"/>
      <w:marLeft w:val="0"/>
      <w:marRight w:val="0"/>
      <w:marTop w:val="0"/>
      <w:marBottom w:val="0"/>
      <w:divBdr>
        <w:top w:val="none" w:sz="0" w:space="0" w:color="auto"/>
        <w:left w:val="none" w:sz="0" w:space="0" w:color="auto"/>
        <w:bottom w:val="none" w:sz="0" w:space="0" w:color="auto"/>
        <w:right w:val="none" w:sz="0" w:space="0" w:color="auto"/>
      </w:divBdr>
    </w:div>
    <w:div w:id="1450658714">
      <w:bodyDiv w:val="1"/>
      <w:marLeft w:val="0"/>
      <w:marRight w:val="0"/>
      <w:marTop w:val="0"/>
      <w:marBottom w:val="0"/>
      <w:divBdr>
        <w:top w:val="none" w:sz="0" w:space="0" w:color="auto"/>
        <w:left w:val="none" w:sz="0" w:space="0" w:color="auto"/>
        <w:bottom w:val="none" w:sz="0" w:space="0" w:color="auto"/>
        <w:right w:val="none" w:sz="0" w:space="0" w:color="auto"/>
      </w:divBdr>
    </w:div>
    <w:div w:id="1557740610">
      <w:bodyDiv w:val="1"/>
      <w:marLeft w:val="0"/>
      <w:marRight w:val="0"/>
      <w:marTop w:val="0"/>
      <w:marBottom w:val="0"/>
      <w:divBdr>
        <w:top w:val="none" w:sz="0" w:space="0" w:color="auto"/>
        <w:left w:val="none" w:sz="0" w:space="0" w:color="auto"/>
        <w:bottom w:val="none" w:sz="0" w:space="0" w:color="auto"/>
        <w:right w:val="none" w:sz="0" w:space="0" w:color="auto"/>
      </w:divBdr>
    </w:div>
    <w:div w:id="1588885574">
      <w:bodyDiv w:val="1"/>
      <w:marLeft w:val="0"/>
      <w:marRight w:val="0"/>
      <w:marTop w:val="0"/>
      <w:marBottom w:val="0"/>
      <w:divBdr>
        <w:top w:val="none" w:sz="0" w:space="0" w:color="auto"/>
        <w:left w:val="none" w:sz="0" w:space="0" w:color="auto"/>
        <w:bottom w:val="none" w:sz="0" w:space="0" w:color="auto"/>
        <w:right w:val="none" w:sz="0" w:space="0" w:color="auto"/>
      </w:divBdr>
    </w:div>
    <w:div w:id="1589848860">
      <w:bodyDiv w:val="1"/>
      <w:marLeft w:val="0"/>
      <w:marRight w:val="0"/>
      <w:marTop w:val="0"/>
      <w:marBottom w:val="0"/>
      <w:divBdr>
        <w:top w:val="none" w:sz="0" w:space="0" w:color="auto"/>
        <w:left w:val="none" w:sz="0" w:space="0" w:color="auto"/>
        <w:bottom w:val="none" w:sz="0" w:space="0" w:color="auto"/>
        <w:right w:val="none" w:sz="0" w:space="0" w:color="auto"/>
      </w:divBdr>
    </w:div>
    <w:div w:id="1596982180">
      <w:bodyDiv w:val="1"/>
      <w:marLeft w:val="0"/>
      <w:marRight w:val="0"/>
      <w:marTop w:val="0"/>
      <w:marBottom w:val="0"/>
      <w:divBdr>
        <w:top w:val="none" w:sz="0" w:space="0" w:color="auto"/>
        <w:left w:val="none" w:sz="0" w:space="0" w:color="auto"/>
        <w:bottom w:val="none" w:sz="0" w:space="0" w:color="auto"/>
        <w:right w:val="none" w:sz="0" w:space="0" w:color="auto"/>
      </w:divBdr>
    </w:div>
    <w:div w:id="1628393438">
      <w:bodyDiv w:val="1"/>
      <w:marLeft w:val="0"/>
      <w:marRight w:val="0"/>
      <w:marTop w:val="0"/>
      <w:marBottom w:val="0"/>
      <w:divBdr>
        <w:top w:val="none" w:sz="0" w:space="0" w:color="auto"/>
        <w:left w:val="none" w:sz="0" w:space="0" w:color="auto"/>
        <w:bottom w:val="none" w:sz="0" w:space="0" w:color="auto"/>
        <w:right w:val="none" w:sz="0" w:space="0" w:color="auto"/>
      </w:divBdr>
    </w:div>
    <w:div w:id="1675691635">
      <w:bodyDiv w:val="1"/>
      <w:marLeft w:val="0"/>
      <w:marRight w:val="0"/>
      <w:marTop w:val="0"/>
      <w:marBottom w:val="0"/>
      <w:divBdr>
        <w:top w:val="none" w:sz="0" w:space="0" w:color="auto"/>
        <w:left w:val="none" w:sz="0" w:space="0" w:color="auto"/>
        <w:bottom w:val="none" w:sz="0" w:space="0" w:color="auto"/>
        <w:right w:val="none" w:sz="0" w:space="0" w:color="auto"/>
      </w:divBdr>
    </w:div>
    <w:div w:id="1746684078">
      <w:bodyDiv w:val="1"/>
      <w:marLeft w:val="0"/>
      <w:marRight w:val="0"/>
      <w:marTop w:val="0"/>
      <w:marBottom w:val="0"/>
      <w:divBdr>
        <w:top w:val="none" w:sz="0" w:space="0" w:color="auto"/>
        <w:left w:val="none" w:sz="0" w:space="0" w:color="auto"/>
        <w:bottom w:val="none" w:sz="0" w:space="0" w:color="auto"/>
        <w:right w:val="none" w:sz="0" w:space="0" w:color="auto"/>
      </w:divBdr>
    </w:div>
    <w:div w:id="1788620175">
      <w:bodyDiv w:val="1"/>
      <w:marLeft w:val="0"/>
      <w:marRight w:val="0"/>
      <w:marTop w:val="0"/>
      <w:marBottom w:val="0"/>
      <w:divBdr>
        <w:top w:val="none" w:sz="0" w:space="0" w:color="auto"/>
        <w:left w:val="none" w:sz="0" w:space="0" w:color="auto"/>
        <w:bottom w:val="none" w:sz="0" w:space="0" w:color="auto"/>
        <w:right w:val="none" w:sz="0" w:space="0" w:color="auto"/>
      </w:divBdr>
    </w:div>
    <w:div w:id="1810783244">
      <w:bodyDiv w:val="1"/>
      <w:marLeft w:val="0"/>
      <w:marRight w:val="0"/>
      <w:marTop w:val="0"/>
      <w:marBottom w:val="0"/>
      <w:divBdr>
        <w:top w:val="none" w:sz="0" w:space="0" w:color="auto"/>
        <w:left w:val="none" w:sz="0" w:space="0" w:color="auto"/>
        <w:bottom w:val="none" w:sz="0" w:space="0" w:color="auto"/>
        <w:right w:val="none" w:sz="0" w:space="0" w:color="auto"/>
      </w:divBdr>
    </w:div>
    <w:div w:id="1817186842">
      <w:bodyDiv w:val="1"/>
      <w:marLeft w:val="0"/>
      <w:marRight w:val="0"/>
      <w:marTop w:val="0"/>
      <w:marBottom w:val="0"/>
      <w:divBdr>
        <w:top w:val="none" w:sz="0" w:space="0" w:color="auto"/>
        <w:left w:val="none" w:sz="0" w:space="0" w:color="auto"/>
        <w:bottom w:val="none" w:sz="0" w:space="0" w:color="auto"/>
        <w:right w:val="none" w:sz="0" w:space="0" w:color="auto"/>
      </w:divBdr>
    </w:div>
    <w:div w:id="1817919549">
      <w:bodyDiv w:val="1"/>
      <w:marLeft w:val="0"/>
      <w:marRight w:val="0"/>
      <w:marTop w:val="0"/>
      <w:marBottom w:val="0"/>
      <w:divBdr>
        <w:top w:val="none" w:sz="0" w:space="0" w:color="auto"/>
        <w:left w:val="none" w:sz="0" w:space="0" w:color="auto"/>
        <w:bottom w:val="none" w:sz="0" w:space="0" w:color="auto"/>
        <w:right w:val="none" w:sz="0" w:space="0" w:color="auto"/>
      </w:divBdr>
    </w:div>
    <w:div w:id="1855991997">
      <w:bodyDiv w:val="1"/>
      <w:marLeft w:val="0"/>
      <w:marRight w:val="0"/>
      <w:marTop w:val="0"/>
      <w:marBottom w:val="0"/>
      <w:divBdr>
        <w:top w:val="none" w:sz="0" w:space="0" w:color="auto"/>
        <w:left w:val="none" w:sz="0" w:space="0" w:color="auto"/>
        <w:bottom w:val="none" w:sz="0" w:space="0" w:color="auto"/>
        <w:right w:val="none" w:sz="0" w:space="0" w:color="auto"/>
      </w:divBdr>
    </w:div>
    <w:div w:id="1893076992">
      <w:bodyDiv w:val="1"/>
      <w:marLeft w:val="0"/>
      <w:marRight w:val="0"/>
      <w:marTop w:val="0"/>
      <w:marBottom w:val="0"/>
      <w:divBdr>
        <w:top w:val="none" w:sz="0" w:space="0" w:color="auto"/>
        <w:left w:val="none" w:sz="0" w:space="0" w:color="auto"/>
        <w:bottom w:val="none" w:sz="0" w:space="0" w:color="auto"/>
        <w:right w:val="none" w:sz="0" w:space="0" w:color="auto"/>
      </w:divBdr>
    </w:div>
    <w:div w:id="1926722720">
      <w:bodyDiv w:val="1"/>
      <w:marLeft w:val="0"/>
      <w:marRight w:val="0"/>
      <w:marTop w:val="0"/>
      <w:marBottom w:val="0"/>
      <w:divBdr>
        <w:top w:val="none" w:sz="0" w:space="0" w:color="auto"/>
        <w:left w:val="none" w:sz="0" w:space="0" w:color="auto"/>
        <w:bottom w:val="none" w:sz="0" w:space="0" w:color="auto"/>
        <w:right w:val="none" w:sz="0" w:space="0" w:color="auto"/>
      </w:divBdr>
    </w:div>
    <w:div w:id="1938825800">
      <w:bodyDiv w:val="1"/>
      <w:marLeft w:val="0"/>
      <w:marRight w:val="0"/>
      <w:marTop w:val="0"/>
      <w:marBottom w:val="0"/>
      <w:divBdr>
        <w:top w:val="none" w:sz="0" w:space="0" w:color="auto"/>
        <w:left w:val="none" w:sz="0" w:space="0" w:color="auto"/>
        <w:bottom w:val="none" w:sz="0" w:space="0" w:color="auto"/>
        <w:right w:val="none" w:sz="0" w:space="0" w:color="auto"/>
      </w:divBdr>
    </w:div>
    <w:div w:id="1946841273">
      <w:bodyDiv w:val="1"/>
      <w:marLeft w:val="0"/>
      <w:marRight w:val="0"/>
      <w:marTop w:val="0"/>
      <w:marBottom w:val="0"/>
      <w:divBdr>
        <w:top w:val="none" w:sz="0" w:space="0" w:color="auto"/>
        <w:left w:val="none" w:sz="0" w:space="0" w:color="auto"/>
        <w:bottom w:val="none" w:sz="0" w:space="0" w:color="auto"/>
        <w:right w:val="none" w:sz="0" w:space="0" w:color="auto"/>
      </w:divBdr>
    </w:div>
    <w:div w:id="1957953785">
      <w:bodyDiv w:val="1"/>
      <w:marLeft w:val="0"/>
      <w:marRight w:val="0"/>
      <w:marTop w:val="0"/>
      <w:marBottom w:val="0"/>
      <w:divBdr>
        <w:top w:val="none" w:sz="0" w:space="0" w:color="auto"/>
        <w:left w:val="none" w:sz="0" w:space="0" w:color="auto"/>
        <w:bottom w:val="none" w:sz="0" w:space="0" w:color="auto"/>
        <w:right w:val="none" w:sz="0" w:space="0" w:color="auto"/>
      </w:divBdr>
    </w:div>
    <w:div w:id="1963077579">
      <w:bodyDiv w:val="1"/>
      <w:marLeft w:val="0"/>
      <w:marRight w:val="0"/>
      <w:marTop w:val="0"/>
      <w:marBottom w:val="0"/>
      <w:divBdr>
        <w:top w:val="none" w:sz="0" w:space="0" w:color="auto"/>
        <w:left w:val="none" w:sz="0" w:space="0" w:color="auto"/>
        <w:bottom w:val="none" w:sz="0" w:space="0" w:color="auto"/>
        <w:right w:val="none" w:sz="0" w:space="0" w:color="auto"/>
      </w:divBdr>
    </w:div>
    <w:div w:id="1999730468">
      <w:bodyDiv w:val="1"/>
      <w:marLeft w:val="0"/>
      <w:marRight w:val="0"/>
      <w:marTop w:val="0"/>
      <w:marBottom w:val="0"/>
      <w:divBdr>
        <w:top w:val="none" w:sz="0" w:space="0" w:color="auto"/>
        <w:left w:val="none" w:sz="0" w:space="0" w:color="auto"/>
        <w:bottom w:val="none" w:sz="0" w:space="0" w:color="auto"/>
        <w:right w:val="none" w:sz="0" w:space="0" w:color="auto"/>
      </w:divBdr>
    </w:div>
    <w:div w:id="2003464069">
      <w:bodyDiv w:val="1"/>
      <w:marLeft w:val="0"/>
      <w:marRight w:val="0"/>
      <w:marTop w:val="0"/>
      <w:marBottom w:val="0"/>
      <w:divBdr>
        <w:top w:val="none" w:sz="0" w:space="0" w:color="auto"/>
        <w:left w:val="none" w:sz="0" w:space="0" w:color="auto"/>
        <w:bottom w:val="none" w:sz="0" w:space="0" w:color="auto"/>
        <w:right w:val="none" w:sz="0" w:space="0" w:color="auto"/>
      </w:divBdr>
    </w:div>
    <w:div w:id="2054688223">
      <w:bodyDiv w:val="1"/>
      <w:marLeft w:val="0"/>
      <w:marRight w:val="0"/>
      <w:marTop w:val="0"/>
      <w:marBottom w:val="0"/>
      <w:divBdr>
        <w:top w:val="none" w:sz="0" w:space="0" w:color="auto"/>
        <w:left w:val="none" w:sz="0" w:space="0" w:color="auto"/>
        <w:bottom w:val="none" w:sz="0" w:space="0" w:color="auto"/>
        <w:right w:val="none" w:sz="0" w:space="0" w:color="auto"/>
      </w:divBdr>
    </w:div>
    <w:div w:id="2073502161">
      <w:bodyDiv w:val="1"/>
      <w:marLeft w:val="0"/>
      <w:marRight w:val="0"/>
      <w:marTop w:val="0"/>
      <w:marBottom w:val="0"/>
      <w:divBdr>
        <w:top w:val="none" w:sz="0" w:space="0" w:color="auto"/>
        <w:left w:val="none" w:sz="0" w:space="0" w:color="auto"/>
        <w:bottom w:val="none" w:sz="0" w:space="0" w:color="auto"/>
        <w:right w:val="none" w:sz="0" w:space="0" w:color="auto"/>
      </w:divBdr>
    </w:div>
    <w:div w:id="2109811705">
      <w:bodyDiv w:val="1"/>
      <w:marLeft w:val="0"/>
      <w:marRight w:val="0"/>
      <w:marTop w:val="0"/>
      <w:marBottom w:val="0"/>
      <w:divBdr>
        <w:top w:val="none" w:sz="0" w:space="0" w:color="auto"/>
        <w:left w:val="none" w:sz="0" w:space="0" w:color="auto"/>
        <w:bottom w:val="none" w:sz="0" w:space="0" w:color="auto"/>
        <w:right w:val="none" w:sz="0" w:space="0" w:color="auto"/>
      </w:divBdr>
    </w:div>
    <w:div w:id="21153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rus/docs/Z2100000047" TargetMode="External"/><Relationship Id="rId18" Type="http://schemas.openxmlformats.org/officeDocument/2006/relationships/hyperlink" Target="http://adilet.zan.kz/rus/docs/V2100025488" TargetMode="External"/><Relationship Id="rId26" Type="http://schemas.openxmlformats.org/officeDocument/2006/relationships/hyperlink" Target="http://adilet.zan.kz/rus/docs/V2100025488" TargetMode="External"/><Relationship Id="rId3" Type="http://schemas.openxmlformats.org/officeDocument/2006/relationships/styles" Target="styles.xml"/><Relationship Id="rId21" Type="http://schemas.openxmlformats.org/officeDocument/2006/relationships/hyperlink" Target="http://adilet.zan.kz/rus/docs/Z2100000047"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adilet.zan.kz/rus/docs/Z2100000047" TargetMode="External"/><Relationship Id="rId17" Type="http://schemas.openxmlformats.org/officeDocument/2006/relationships/hyperlink" Target="http://adilet.zan.kz/rus/docs/V2100025488" TargetMode="External"/><Relationship Id="rId25" Type="http://schemas.openxmlformats.org/officeDocument/2006/relationships/hyperlink" Target="http://adilet.zan.kz/rus/docs/V2100025488" TargetMode="External"/><Relationship Id="rId33" Type="http://schemas.openxmlformats.org/officeDocument/2006/relationships/hyperlink" Target="http://adilet.zan.kz/rus/docs/Z2100000047" TargetMode="External"/><Relationship Id="rId2" Type="http://schemas.openxmlformats.org/officeDocument/2006/relationships/numbering" Target="numbering.xml"/><Relationship Id="rId16" Type="http://schemas.openxmlformats.org/officeDocument/2006/relationships/hyperlink" Target="http://adilet.zan.kz/rus/docs/V2100025488" TargetMode="External"/><Relationship Id="rId20" Type="http://schemas.openxmlformats.org/officeDocument/2006/relationships/hyperlink" Target="http://adilet.zan.kz/rus/docs/V2100025488" TargetMode="External"/><Relationship Id="rId29" Type="http://schemas.openxmlformats.org/officeDocument/2006/relationships/hyperlink" Target="http://adilet.zan.kz/rus/docs/Z210000004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Z2100000047" TargetMode="External"/><Relationship Id="rId24" Type="http://schemas.openxmlformats.org/officeDocument/2006/relationships/hyperlink" Target="http://adilet.zan.kz/rus/docs/V2100025488" TargetMode="External"/><Relationship Id="rId32" Type="http://schemas.openxmlformats.org/officeDocument/2006/relationships/hyperlink" Target="http://adilet.zan.kz/rus/docs/Z2100000047" TargetMode="External"/><Relationship Id="rId5" Type="http://schemas.openxmlformats.org/officeDocument/2006/relationships/settings" Target="settings.xml"/><Relationship Id="rId15" Type="http://schemas.openxmlformats.org/officeDocument/2006/relationships/hyperlink" Target="http://adilet.zan.kz/rus/docs/Z090000155_" TargetMode="External"/><Relationship Id="rId23" Type="http://schemas.openxmlformats.org/officeDocument/2006/relationships/hyperlink" Target="http://adilet.zan.kz/rus/docs/V2100025488" TargetMode="External"/><Relationship Id="rId28" Type="http://schemas.openxmlformats.org/officeDocument/2006/relationships/hyperlink" Target="http://adilet.zan.kz/rus/docs/Z2100000047" TargetMode="External"/><Relationship Id="rId36" Type="http://schemas.openxmlformats.org/officeDocument/2006/relationships/theme" Target="theme/theme1.xml"/><Relationship Id="rId10" Type="http://schemas.openxmlformats.org/officeDocument/2006/relationships/hyperlink" Target="http://adilet.zan.kz/rus/docs/Z2100000047" TargetMode="External"/><Relationship Id="rId19" Type="http://schemas.openxmlformats.org/officeDocument/2006/relationships/hyperlink" Target="http://adilet.zan.kz/rus/docs/V2100025488" TargetMode="External"/><Relationship Id="rId31" Type="http://schemas.openxmlformats.org/officeDocument/2006/relationships/hyperlink" Target="http://adilet.zan.kz/rus/docs/Z2100000047" TargetMode="External"/><Relationship Id="rId4" Type="http://schemas.microsoft.com/office/2007/relationships/stylesWithEffects" Target="stylesWithEffects.xml"/><Relationship Id="rId9" Type="http://schemas.openxmlformats.org/officeDocument/2006/relationships/hyperlink" Target="http://adilet.zan.kz/rus/docs/Z2100000047" TargetMode="External"/><Relationship Id="rId14" Type="http://schemas.openxmlformats.org/officeDocument/2006/relationships/hyperlink" Target="http://adilet.zan.kz/rus/docs/Z2100000047" TargetMode="External"/><Relationship Id="rId22" Type="http://schemas.openxmlformats.org/officeDocument/2006/relationships/hyperlink" Target="http://adilet.zan.kz/rus/docs/V2100025488" TargetMode="External"/><Relationship Id="rId27" Type="http://schemas.openxmlformats.org/officeDocument/2006/relationships/hyperlink" Target="http://adilet.zan.kz/rus/docs/Z2100000047" TargetMode="External"/><Relationship Id="rId30" Type="http://schemas.openxmlformats.org/officeDocument/2006/relationships/hyperlink" Target="http://adilet.zan.kz/rus/docs/Z2100000047"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B9B5B-B7D6-4160-8537-2D11FB05B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1674</Words>
  <Characters>9548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Аманжол</dc:creator>
  <cp:lastModifiedBy>Я</cp:lastModifiedBy>
  <cp:revision>21</cp:revision>
  <cp:lastPrinted>2024-07-01T07:00:00Z</cp:lastPrinted>
  <dcterms:created xsi:type="dcterms:W3CDTF">2024-07-03T03:24:00Z</dcterms:created>
  <dcterms:modified xsi:type="dcterms:W3CDTF">2024-07-03T03:34:00Z</dcterms:modified>
</cp:coreProperties>
</file>