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6D" w:rsidRPr="0042776D" w:rsidRDefault="0042776D" w:rsidP="0042776D">
      <w:pPr>
        <w:pStyle w:val="a6"/>
        <w:spacing w:line="276" w:lineRule="auto"/>
        <w:jc w:val="center"/>
        <w:rPr>
          <w:rFonts w:cstheme="minorHAnsi"/>
          <w:b/>
          <w:sz w:val="24"/>
          <w:szCs w:val="24"/>
          <w:lang w:eastAsia="ru-RU"/>
        </w:rPr>
      </w:pPr>
      <w:r>
        <w:rPr>
          <w:rFonts w:cstheme="minorHAnsi"/>
          <w:b/>
          <w:sz w:val="24"/>
          <w:szCs w:val="24"/>
          <w:lang w:eastAsia="ru-RU"/>
        </w:rPr>
        <w:t xml:space="preserve">ПРОЕКТ. </w:t>
      </w:r>
      <w:r w:rsidRPr="0042776D">
        <w:rPr>
          <w:rFonts w:cstheme="minorHAnsi"/>
          <w:b/>
          <w:sz w:val="24"/>
          <w:szCs w:val="24"/>
          <w:lang w:eastAsia="ru-RU"/>
        </w:rPr>
        <w:t>Правила обеспечения питанием отдельных категорий сотрудников органов национальной безопасности Республики Казахстан</w:t>
      </w: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  <w:r w:rsidRPr="0042776D">
        <w:rPr>
          <w:rFonts w:cstheme="minorHAnsi"/>
          <w:lang w:eastAsia="ru-RU"/>
        </w:rPr>
        <w:t> </w:t>
      </w: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b/>
          <w:lang w:eastAsia="ru-RU"/>
        </w:rPr>
      </w:pPr>
      <w:r w:rsidRPr="0042776D">
        <w:rPr>
          <w:rFonts w:cstheme="minorHAnsi"/>
          <w:b/>
          <w:lang w:eastAsia="ru-RU"/>
        </w:rPr>
        <w:t>Глава 1. Общие положения</w:t>
      </w: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  <w:r w:rsidRPr="0042776D">
        <w:rPr>
          <w:rFonts w:cstheme="minorHAnsi"/>
          <w:lang w:eastAsia="ru-RU"/>
        </w:rPr>
        <w:t> </w:t>
      </w:r>
    </w:p>
    <w:p w:rsid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  <w:r w:rsidRPr="0042776D">
        <w:rPr>
          <w:rFonts w:cstheme="minorHAnsi"/>
          <w:lang w:eastAsia="ru-RU"/>
        </w:rPr>
        <w:t>1. Настоящие Правила обеспечения питанием отдельных категорий сотрудников органов национальной безопасности Республики Казахстан (далее – Правила) определяют порядок обеспечения питанием отдельных категорий сотрудников органов национальной безопасности Республики Казахстан.</w:t>
      </w: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  <w:r w:rsidRPr="0042776D">
        <w:rPr>
          <w:rFonts w:cstheme="minorHAnsi"/>
          <w:lang w:eastAsia="ru-RU"/>
        </w:rPr>
        <w:t xml:space="preserve">2. </w:t>
      </w:r>
      <w:r w:rsidRPr="0042776D">
        <w:rPr>
          <w:rFonts w:cstheme="minorHAnsi"/>
          <w:b/>
          <w:i/>
          <w:lang w:eastAsia="ru-RU"/>
        </w:rPr>
        <w:t>Питанием за счет государства обеспечиваются следующие категории сотрудников органов национальной безопасности Республики Казахстан (далее – сотрудники):</w:t>
      </w: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  <w:r w:rsidRPr="0042776D">
        <w:rPr>
          <w:rFonts w:cstheme="minorHAnsi"/>
          <w:lang w:eastAsia="ru-RU"/>
        </w:rPr>
        <w:t>1) сотрудники, входящие в состав суточного наряда, несущие боевое дежурство и/или боевую службу (при 24-часово</w:t>
      </w:r>
      <w:r>
        <w:rPr>
          <w:rFonts w:cstheme="minorHAnsi"/>
          <w:lang w:eastAsia="ru-RU"/>
        </w:rPr>
        <w:t>м режиме несения боевой службы)</w:t>
      </w: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  <w:r w:rsidRPr="0042776D">
        <w:rPr>
          <w:rFonts w:cstheme="minorHAnsi"/>
          <w:lang w:eastAsia="ru-RU"/>
        </w:rPr>
        <w:t>2) курсанты, слушатели военных, специальных учебных заведений, наход</w:t>
      </w:r>
      <w:r>
        <w:rPr>
          <w:rFonts w:cstheme="minorHAnsi"/>
          <w:lang w:eastAsia="ru-RU"/>
        </w:rPr>
        <w:t>ящиеся на казарменном положении</w:t>
      </w: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  <w:r w:rsidRPr="0042776D">
        <w:rPr>
          <w:rFonts w:cstheme="minorHAnsi"/>
          <w:lang w:eastAsia="ru-RU"/>
        </w:rPr>
        <w:t>3) сотрудники, участвующие в учениях, а также проходящие специальные сборы (в полевых условиях), если данные м</w:t>
      </w:r>
      <w:r>
        <w:rPr>
          <w:rFonts w:cstheme="minorHAnsi"/>
          <w:lang w:eastAsia="ru-RU"/>
        </w:rPr>
        <w:t>ероприятия проходят более суток</w:t>
      </w: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  <w:r w:rsidRPr="0042776D">
        <w:rPr>
          <w:rFonts w:cstheme="minorHAnsi"/>
          <w:lang w:eastAsia="ru-RU"/>
        </w:rPr>
        <w:t>4) сотрудники, находящиеся на лечении или обследовании в военно-медицинских подразделениях органов национальной безопасности Рес</w:t>
      </w:r>
      <w:r>
        <w:rPr>
          <w:rFonts w:cstheme="minorHAnsi"/>
          <w:lang w:eastAsia="ru-RU"/>
        </w:rPr>
        <w:t>публики Казахстан (далее – ОНБ)</w:t>
      </w: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  <w:r w:rsidRPr="0042776D">
        <w:rPr>
          <w:rFonts w:cstheme="minorHAnsi"/>
          <w:lang w:eastAsia="ru-RU"/>
        </w:rPr>
        <w:t>5) сотрудники, участвующие в ликвидации последствий чрезвычайных ситуаций социального, прир</w:t>
      </w:r>
      <w:r>
        <w:rPr>
          <w:rFonts w:cstheme="minorHAnsi"/>
          <w:lang w:eastAsia="ru-RU"/>
        </w:rPr>
        <w:t>одного и техногенного характера</w:t>
      </w: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  <w:r w:rsidRPr="0042776D">
        <w:rPr>
          <w:rFonts w:cstheme="minorHAnsi"/>
          <w:lang w:eastAsia="ru-RU"/>
        </w:rPr>
        <w:t>Также за счет государства питанием обеспечиваются граждане Республики Казахстан, допущенные к поступлению в военное, специальное учебное заведение ОНБ и находящиеся на казарменном положении, со дня прибытия до дня зачисления или отказа в приеме при прохождении отбора.</w:t>
      </w: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  <w:r w:rsidRPr="0042776D">
        <w:rPr>
          <w:rFonts w:cstheme="minorHAnsi"/>
          <w:lang w:eastAsia="ru-RU"/>
        </w:rPr>
        <w:t>3. Сотрудники, указанные в пункте 2 настоящих Правил, в случае возмещения им в установленном порядке суточных командировочных расходов питанием не обеспечиваются.</w:t>
      </w: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  <w:r w:rsidRPr="0042776D">
        <w:rPr>
          <w:rFonts w:cstheme="minorHAnsi"/>
          <w:lang w:eastAsia="ru-RU"/>
        </w:rPr>
        <w:t>4. Обеспечение питанием сотрудников осуществляется путем приобретения соответствующих услуг, товаров и работ у физических или юридических лиц в соответствии с законодательством о государственных закупках и/или самостоятельно учреждениями ОНБ в соответствии с законодательством.</w:t>
      </w: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  <w:r w:rsidRPr="0042776D">
        <w:rPr>
          <w:rFonts w:cstheme="minorHAnsi"/>
          <w:lang w:eastAsia="ru-RU"/>
        </w:rPr>
        <w:t> </w:t>
      </w: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b/>
          <w:lang w:eastAsia="ru-RU"/>
        </w:rPr>
      </w:pPr>
      <w:r w:rsidRPr="0042776D">
        <w:rPr>
          <w:rFonts w:cstheme="minorHAnsi"/>
          <w:b/>
          <w:lang w:eastAsia="ru-RU"/>
        </w:rPr>
        <w:t>Глава 2. Порядок обеспечения питанием</w:t>
      </w: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  <w:r w:rsidRPr="0042776D">
        <w:rPr>
          <w:rFonts w:cstheme="minorHAnsi"/>
          <w:lang w:eastAsia="ru-RU"/>
        </w:rPr>
        <w:t>5. Питанием по установленным натуральным нормам обеспечиваются сотрудники в виде готовой к употреблению пищи и напитков (завтрак, обед и ужин, а также при необходимости дополнительное питание) через соответствующие пункты питания ОНБ (столовые, места приема пищи).</w:t>
      </w: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  <w:r w:rsidRPr="0042776D">
        <w:rPr>
          <w:rFonts w:cstheme="minorHAnsi"/>
          <w:lang w:eastAsia="ru-RU"/>
        </w:rPr>
        <w:t>Замена пищевых продуктов другими допускается в пределах норм взаимозаменяемости продуктов, определенных натуральными нормами замены продуктов при выдаче продовольственного пайка.</w:t>
      </w: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  <w:r w:rsidRPr="0042776D">
        <w:rPr>
          <w:rFonts w:cstheme="minorHAnsi"/>
          <w:lang w:eastAsia="ru-RU"/>
        </w:rPr>
        <w:t>Натуральные нормы обеспечения питанием отдельных категорий сотрудников ОНБ с учетом особенностей прохождения службы утверждены приказом Председателя Комитета национальной безопасности Республики Казахстан (далее – КНБ) от 26 мая 2015 года № 40 (зарегистрирован в Реестре государственной регистрации нормативных правовых актов под № 11442).</w:t>
      </w: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  <w:r w:rsidRPr="0042776D">
        <w:rPr>
          <w:rFonts w:cstheme="minorHAnsi"/>
          <w:lang w:eastAsia="ru-RU"/>
        </w:rPr>
        <w:t>6. Организация питания сотрудников заключается в своевременном обеспечении их готовой к употреблению пищей и напитками, а также контроле качества готовой к употреблению пищи и напитков.</w:t>
      </w: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  <w:r w:rsidRPr="0042776D">
        <w:rPr>
          <w:rFonts w:cstheme="minorHAnsi"/>
          <w:lang w:eastAsia="ru-RU"/>
        </w:rPr>
        <w:t>В отдельных случаях, предусмотренных натуральными нормами обеспечения питанием, разрешается выдавать сухой паек. При этом питание сухим пайком не превышает трех суток.</w:t>
      </w: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  <w:r w:rsidRPr="0042776D">
        <w:rPr>
          <w:rFonts w:cstheme="minorHAnsi"/>
          <w:lang w:eastAsia="ru-RU"/>
        </w:rPr>
        <w:t>7. Пища готовится строго по утвержденному меню с распределением продуктов натуральных норм обеспечения питанием (меню-раскладка). При трехразовом питании нормы снабжения распределяются по энергетической ценности (калорийности) в соответствии с требованиями санитарных норм и правил.</w:t>
      </w: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  <w:r w:rsidRPr="0042776D">
        <w:rPr>
          <w:rFonts w:cstheme="minorHAnsi"/>
          <w:lang w:eastAsia="ru-RU"/>
        </w:rPr>
        <w:t>8. Меню-раскладка продуктов на неделю составляется один раз в месяц уполномоченным представителем сторонней организации, оказывающей услуги по организации питания, по согласованию с учреждением ОНБ, в котором осуществляется организация питания.</w:t>
      </w: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  <w:r w:rsidRPr="0042776D">
        <w:rPr>
          <w:rFonts w:cstheme="minorHAnsi"/>
          <w:lang w:eastAsia="ru-RU"/>
        </w:rPr>
        <w:t>В случае обеспечения питанием сотрудников учреждениями ОНБ самостоятельно, меню-раскладка продуктов составляется ответственным сотрудником за организацию питания.</w:t>
      </w: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  <w:proofErr w:type="gramStart"/>
      <w:r w:rsidRPr="0042776D">
        <w:rPr>
          <w:rFonts w:cstheme="minorHAnsi"/>
          <w:lang w:eastAsia="ru-RU"/>
        </w:rPr>
        <w:t>Меню-раскладка продуктов составляется по каждой натуральной норме обеспечения, независимо от числа лиц, питающихся по ней, подписывается начальником управления (отдела) материально-технического обеспечения, должностным лицом, ответственным за обеспечение питанием, должностным лицом от подразделения сотрудников, обеспечивающихся питанием, должностным лицом, ответственным за медицинское обеспечение, и утверждается руководителем учреждения ОНБ либо лицом, исполняющим его обязанности в трех экземплярах.</w:t>
      </w:r>
      <w:proofErr w:type="gramEnd"/>
      <w:r w:rsidRPr="0042776D">
        <w:rPr>
          <w:rFonts w:cstheme="minorHAnsi"/>
          <w:lang w:eastAsia="ru-RU"/>
        </w:rPr>
        <w:t xml:space="preserve"> Один экземпляр передается в бухгалтерию учреждения ОНБ, второй и третий экземпляры размещаются в </w:t>
      </w:r>
      <w:proofErr w:type="gramStart"/>
      <w:r w:rsidRPr="0042776D">
        <w:rPr>
          <w:rFonts w:cstheme="minorHAnsi"/>
          <w:lang w:eastAsia="ru-RU"/>
        </w:rPr>
        <w:t>обеденном</w:t>
      </w:r>
      <w:proofErr w:type="gramEnd"/>
      <w:r w:rsidRPr="0042776D">
        <w:rPr>
          <w:rFonts w:cstheme="minorHAnsi"/>
          <w:lang w:eastAsia="ru-RU"/>
        </w:rPr>
        <w:t xml:space="preserve"> и варочных залах столовой.</w:t>
      </w: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  <w:r w:rsidRPr="0042776D">
        <w:rPr>
          <w:rFonts w:cstheme="minorHAnsi"/>
          <w:lang w:eastAsia="ru-RU"/>
        </w:rPr>
        <w:t>Изменения в утвержденные меню-раскладки продуктов вносятся с письменного разрешения руководителя учреждения ОНБ либо лица, исполняющего его обязанности.</w:t>
      </w: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  <w:r w:rsidRPr="0042776D">
        <w:rPr>
          <w:rFonts w:cstheme="minorHAnsi"/>
          <w:lang w:eastAsia="ru-RU"/>
        </w:rPr>
        <w:t>9. Для контроля процесса приготовления и качества готовой к употреблению пищи и напитков назначаются ответственные должностные лица, в том числе работник медицинского подразделения ОНБ.</w:t>
      </w: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  <w:r w:rsidRPr="0042776D">
        <w:rPr>
          <w:rFonts w:cstheme="minorHAnsi"/>
          <w:lang w:eastAsia="ru-RU"/>
        </w:rPr>
        <w:t>До начала каждого приема пищи лица, осуществляющие контроль, проверяют полноту доведения натуральной нормы обеспечения питанием согласно меню-раскладке, а также качество готовой к употреблению пищи и напитков.</w:t>
      </w: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  <w:r w:rsidRPr="0042776D">
        <w:rPr>
          <w:rFonts w:cstheme="minorHAnsi"/>
          <w:lang w:eastAsia="ru-RU"/>
        </w:rPr>
        <w:t>Работник медицинского подразделения проверяет качество готовой к употреблению пищи и напитков непосредственно в горячем цехе путем ее опробования, а также санитарное состояние помещений приготовления и пункта приема пищи.</w:t>
      </w: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  <w:r w:rsidRPr="0042776D">
        <w:rPr>
          <w:rFonts w:cstheme="minorHAnsi"/>
          <w:lang w:eastAsia="ru-RU"/>
        </w:rPr>
        <w:t xml:space="preserve">Результаты контроля записываются в книгу учета </w:t>
      </w:r>
      <w:proofErr w:type="gramStart"/>
      <w:r w:rsidRPr="0042776D">
        <w:rPr>
          <w:rFonts w:cstheme="minorHAnsi"/>
          <w:lang w:eastAsia="ru-RU"/>
        </w:rPr>
        <w:t>контроля за</w:t>
      </w:r>
      <w:proofErr w:type="gramEnd"/>
      <w:r w:rsidRPr="0042776D">
        <w:rPr>
          <w:rFonts w:cstheme="minorHAnsi"/>
          <w:lang w:eastAsia="ru-RU"/>
        </w:rPr>
        <w:t xml:space="preserve"> качеством приготовления пищи по форме согласно приложению 1 к настоящим Правилам. В этой же книге ответственный работник медицинского подразделения делает запись о качестве готовой пищи и напитков, санитарном состоянии проверенных им помещений, а также дает разрешение на их употребление, после чего разрешается выдача пищи сотрудникам.</w:t>
      </w: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  <w:r w:rsidRPr="0042776D">
        <w:rPr>
          <w:rFonts w:cstheme="minorHAnsi"/>
          <w:lang w:eastAsia="ru-RU"/>
        </w:rPr>
        <w:t>При посещении цехов и других помещений мест приема пищи, лица, проверяющие организацию питания, соблюдают санитарные нормы и правила.</w:t>
      </w: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  <w:r w:rsidRPr="0042776D">
        <w:rPr>
          <w:rFonts w:cstheme="minorHAnsi"/>
          <w:lang w:eastAsia="ru-RU"/>
        </w:rPr>
        <w:t>10. К началу приема пищи сотрудниками температура приготовленных блюд должна соответствовать требованиям санитарных норм и правил.</w:t>
      </w: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  <w:r w:rsidRPr="0042776D">
        <w:rPr>
          <w:rFonts w:cstheme="minorHAnsi"/>
          <w:lang w:eastAsia="ru-RU"/>
        </w:rPr>
        <w:t>11. При необходимости готовая пища транспортируется до места приема пищи с соблюдением санитарных норм и правил.</w:t>
      </w: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  <w:r w:rsidRPr="0042776D">
        <w:rPr>
          <w:rFonts w:cstheme="minorHAnsi"/>
          <w:lang w:eastAsia="ru-RU"/>
        </w:rPr>
        <w:t xml:space="preserve">12. </w:t>
      </w:r>
      <w:proofErr w:type="gramStart"/>
      <w:r w:rsidRPr="0042776D">
        <w:rPr>
          <w:rFonts w:cstheme="minorHAnsi"/>
          <w:lang w:eastAsia="ru-RU"/>
        </w:rPr>
        <w:t>При нахождении сотрудников (курсантов и слушателей) ОНБ по служебным командировкам и/или по полевой подготовке, на учениях (более суток), а также при временном перемещении в подразделениях Пограничной службы, Авиационной службы и Пограничной академии КНБ и/или наоборот, обеспечение их питанием осуществляется за счет средств подразделения ОНБ, в котором они находятся согласно нормам обеспечения данных подразделений.</w:t>
      </w:r>
      <w:proofErr w:type="gramEnd"/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  <w:r w:rsidRPr="0042776D">
        <w:rPr>
          <w:rFonts w:cstheme="minorHAnsi"/>
          <w:lang w:eastAsia="ru-RU"/>
        </w:rPr>
        <w:t>13. Руководителям учреждений ОНБ, обеспечивающих сотрудников ОНБ питанием, определяются персонально ответственные за организацию питания должностных лиц из числа сотрудников материально-технических и медицинских подразделений КНБ, а также из числа сотрудников, обеспечивающихся питанием.</w:t>
      </w: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  <w:r w:rsidRPr="0042776D">
        <w:rPr>
          <w:rFonts w:cstheme="minorHAnsi"/>
          <w:lang w:eastAsia="ru-RU"/>
        </w:rPr>
        <w:t>Ответственным за организацию питания должностным лицам от подразделения материально-технического обеспечения:</w:t>
      </w: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  <w:proofErr w:type="gramStart"/>
      <w:r w:rsidRPr="0042776D">
        <w:rPr>
          <w:rFonts w:cstheme="minorHAnsi"/>
          <w:lang w:eastAsia="ru-RU"/>
        </w:rPr>
        <w:t>1) сведения о количестве питающихся доводятся с момента заключения договора о государственных закупках, уточнение производится по мере необходимост</w:t>
      </w:r>
      <w:r w:rsidR="007F5E4A">
        <w:rPr>
          <w:rFonts w:cstheme="minorHAnsi"/>
          <w:lang w:eastAsia="ru-RU"/>
        </w:rPr>
        <w:t>и</w:t>
      </w:r>
      <w:proofErr w:type="gramEnd"/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  <w:proofErr w:type="gramStart"/>
      <w:r w:rsidRPr="0042776D">
        <w:rPr>
          <w:rFonts w:cstheme="minorHAnsi"/>
          <w:lang w:eastAsia="ru-RU"/>
        </w:rPr>
        <w:t>2) ежемесячно, на основании отчета о питании за месяц, утвержденного начальником подразделения сотрудников, обеспечивающихся питанием, либо лицом, его замещающим, с приложением ежедневных накладных по форме согласно приложениям 2 и 3 к настоящим Правилам, проводить с поставщиком услуг сверку взаиморасчетов и составлять с предоставлением на утверждение акта выпо</w:t>
      </w:r>
      <w:r w:rsidR="007F5E4A">
        <w:rPr>
          <w:rFonts w:cstheme="minorHAnsi"/>
          <w:lang w:eastAsia="ru-RU"/>
        </w:rPr>
        <w:t>лненных услуг за отчетный месяц</w:t>
      </w:r>
      <w:proofErr w:type="gramEnd"/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  <w:r w:rsidRPr="0042776D">
        <w:rPr>
          <w:rFonts w:cstheme="minorHAnsi"/>
          <w:lang w:eastAsia="ru-RU"/>
        </w:rPr>
        <w:t>3) до начала каждого приема пищи проверять полноту доведения натуральной нормы обеспечения п</w:t>
      </w:r>
      <w:r w:rsidR="007F5E4A">
        <w:rPr>
          <w:rFonts w:cstheme="minorHAnsi"/>
          <w:lang w:eastAsia="ru-RU"/>
        </w:rPr>
        <w:t>итанием согласно меню-раскладке</w:t>
      </w: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  <w:r w:rsidRPr="0042776D">
        <w:rPr>
          <w:rFonts w:cstheme="minorHAnsi"/>
          <w:lang w:eastAsia="ru-RU"/>
        </w:rPr>
        <w:t xml:space="preserve">4) при необходимости, организовывать транспортировку готовой пищи до места ее приема с соблюдением санитарных норм и правил, если </w:t>
      </w:r>
      <w:proofErr w:type="gramStart"/>
      <w:r w:rsidRPr="0042776D">
        <w:rPr>
          <w:rFonts w:cstheme="minorHAnsi"/>
          <w:lang w:eastAsia="ru-RU"/>
        </w:rPr>
        <w:t>указанное</w:t>
      </w:r>
      <w:proofErr w:type="gramEnd"/>
      <w:r w:rsidRPr="0042776D">
        <w:rPr>
          <w:rFonts w:cstheme="minorHAnsi"/>
          <w:lang w:eastAsia="ru-RU"/>
        </w:rPr>
        <w:t xml:space="preserve"> не предусмотрено договором о государственных зак</w:t>
      </w:r>
      <w:r w:rsidR="007F5E4A">
        <w:rPr>
          <w:rFonts w:cstheme="minorHAnsi"/>
          <w:lang w:eastAsia="ru-RU"/>
        </w:rPr>
        <w:t>упках</w:t>
      </w: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  <w:r w:rsidRPr="0042776D">
        <w:rPr>
          <w:rFonts w:cstheme="minorHAnsi"/>
          <w:lang w:eastAsia="ru-RU"/>
        </w:rPr>
        <w:t>14. Ответственному должностному лицу за организацию питания от подразделения сотрудников, обеспечивающихся питанием:</w:t>
      </w: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  <w:r w:rsidRPr="0042776D">
        <w:rPr>
          <w:rFonts w:cstheme="minorHAnsi"/>
          <w:lang w:eastAsia="ru-RU"/>
        </w:rPr>
        <w:t>1) ежемесячно, не позднее 3 числа направлять в подразделение материально-технического обеспечения за подписью начальника подразделения либо лица, его замещающего, заявку на предстоящий месяц (при увеличении количества питающихся может направляться дополнительная уточненная заявка и письмо-обоснование) с указанием количества сотрудников и мест приема пищи по форме согласно пр</w:t>
      </w:r>
      <w:r w:rsidR="007F5E4A">
        <w:rPr>
          <w:rFonts w:cstheme="minorHAnsi"/>
          <w:lang w:eastAsia="ru-RU"/>
        </w:rPr>
        <w:t>иложению 4 к настоящим Правилам</w:t>
      </w: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  <w:r w:rsidRPr="0042776D">
        <w:rPr>
          <w:rFonts w:cstheme="minorHAnsi"/>
          <w:lang w:eastAsia="ru-RU"/>
        </w:rPr>
        <w:t>2) ежемесячно, не позднее 3 числа направлять в подразделение материально-технического обеспечения утвержденный начальником подразделения либо лицом, его замещающим, отчет о питании за месяц с приложением ежедневных накладных по форме согласно приложениям 2</w:t>
      </w:r>
      <w:r w:rsidR="007F5E4A">
        <w:rPr>
          <w:rFonts w:cstheme="minorHAnsi"/>
          <w:lang w:eastAsia="ru-RU"/>
        </w:rPr>
        <w:t xml:space="preserve"> и 3 к настоящим Правилам</w:t>
      </w:r>
      <w:bookmarkStart w:id="0" w:name="_GoBack"/>
      <w:bookmarkEnd w:id="0"/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</w:p>
    <w:p w:rsidR="0042776D" w:rsidRPr="0042776D" w:rsidRDefault="0042776D" w:rsidP="0042776D">
      <w:pPr>
        <w:pStyle w:val="a6"/>
        <w:spacing w:line="276" w:lineRule="auto"/>
        <w:jc w:val="both"/>
        <w:rPr>
          <w:rFonts w:cstheme="minorHAnsi"/>
          <w:lang w:eastAsia="ru-RU"/>
        </w:rPr>
      </w:pPr>
      <w:r w:rsidRPr="0042776D">
        <w:rPr>
          <w:rFonts w:cstheme="minorHAnsi"/>
          <w:lang w:eastAsia="ru-RU"/>
        </w:rPr>
        <w:t xml:space="preserve">15. </w:t>
      </w:r>
      <w:proofErr w:type="gramStart"/>
      <w:r w:rsidRPr="0042776D">
        <w:rPr>
          <w:rFonts w:cstheme="minorHAnsi"/>
          <w:lang w:eastAsia="ru-RU"/>
        </w:rPr>
        <w:t>Ответственному должностному лицу за организацию питания от медицинского подразделения ежедневно до начала каждого приема пищи осуществлять проверку качества готовой к употреблению пищи и напитков непосредственно в горячем цехе путем опробования, с обязательной отметкой о проведенной проверке, о разрешении либо запрещении приема готовой к употреблению пищи и напитков сотрудникам в книге учета контроля за качеством приготовления пищи.</w:t>
      </w:r>
      <w:proofErr w:type="gramEnd"/>
    </w:p>
    <w:p w:rsidR="005B6009" w:rsidRPr="0042776D" w:rsidRDefault="005B6009" w:rsidP="0042776D">
      <w:pPr>
        <w:pStyle w:val="a6"/>
        <w:spacing w:line="276" w:lineRule="auto"/>
        <w:jc w:val="both"/>
        <w:rPr>
          <w:rFonts w:cstheme="minorHAnsi"/>
        </w:rPr>
      </w:pPr>
    </w:p>
    <w:sectPr w:rsidR="005B6009" w:rsidRPr="00427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6D"/>
    <w:rsid w:val="0042776D"/>
    <w:rsid w:val="005B6009"/>
    <w:rsid w:val="007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776D"/>
    <w:rPr>
      <w:b/>
      <w:bCs/>
    </w:rPr>
  </w:style>
  <w:style w:type="character" w:styleId="a5">
    <w:name w:val="Hyperlink"/>
    <w:basedOn w:val="a0"/>
    <w:uiPriority w:val="99"/>
    <w:semiHidden/>
    <w:unhideWhenUsed/>
    <w:rsid w:val="0042776D"/>
    <w:rPr>
      <w:color w:val="0000FF"/>
      <w:u w:val="single"/>
    </w:rPr>
  </w:style>
  <w:style w:type="paragraph" w:styleId="a6">
    <w:name w:val="No Spacing"/>
    <w:uiPriority w:val="1"/>
    <w:qFormat/>
    <w:rsid w:val="004277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776D"/>
    <w:rPr>
      <w:b/>
      <w:bCs/>
    </w:rPr>
  </w:style>
  <w:style w:type="character" w:styleId="a5">
    <w:name w:val="Hyperlink"/>
    <w:basedOn w:val="a0"/>
    <w:uiPriority w:val="99"/>
    <w:semiHidden/>
    <w:unhideWhenUsed/>
    <w:rsid w:val="0042776D"/>
    <w:rPr>
      <w:color w:val="0000FF"/>
      <w:u w:val="single"/>
    </w:rPr>
  </w:style>
  <w:style w:type="paragraph" w:styleId="a6">
    <w:name w:val="No Spacing"/>
    <w:uiPriority w:val="1"/>
    <w:qFormat/>
    <w:rsid w:val="004277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1340</Words>
  <Characters>7638</Characters>
  <Application>Microsoft Office Word</Application>
  <DocSecurity>0</DocSecurity>
  <Lines>63</Lines>
  <Paragraphs>17</Paragraphs>
  <ScaleCrop>false</ScaleCrop>
  <Company/>
  <LinksUpToDate>false</LinksUpToDate>
  <CharactersWithSpaces>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2024-01-30T02:12:00Z</dcterms:created>
  <dcterms:modified xsi:type="dcterms:W3CDTF">2024-01-30T02:18:00Z</dcterms:modified>
</cp:coreProperties>
</file>