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89DA6" w14:textId="77777777" w:rsidR="00910F7A" w:rsidRPr="00AD5F17" w:rsidRDefault="00910F7A" w:rsidP="009029A4">
      <w:pPr>
        <w:spacing w:after="0" w:line="240" w:lineRule="auto"/>
        <w:ind w:firstLine="851"/>
        <w:jc w:val="both"/>
        <w:rPr>
          <w:b/>
          <w:color w:val="000000"/>
          <w:sz w:val="28"/>
          <w:szCs w:val="28"/>
          <w:lang w:val="ru-RU"/>
        </w:rPr>
      </w:pPr>
      <w:bookmarkStart w:id="0" w:name="z17"/>
      <w:bookmarkStart w:id="1" w:name="_GoBack"/>
      <w:bookmarkEnd w:id="1"/>
    </w:p>
    <w:tbl>
      <w:tblPr>
        <w:tblStyle w:val="ac"/>
        <w:tblW w:w="0" w:type="auto"/>
        <w:tblInd w:w="6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910F7A" w:rsidRPr="000D7B7D" w14:paraId="72E577BA" w14:textId="77777777" w:rsidTr="009029A4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1014B177" w14:textId="77777777" w:rsidR="00910F7A" w:rsidRPr="000D7B7D" w:rsidRDefault="00910F7A" w:rsidP="009029A4">
            <w:pPr>
              <w:jc w:val="both"/>
              <w:rPr>
                <w:i/>
                <w:sz w:val="28"/>
                <w:szCs w:val="24"/>
                <w:lang w:val="ru-RU"/>
              </w:rPr>
            </w:pPr>
            <w:r w:rsidRPr="000D7B7D">
              <w:rPr>
                <w:sz w:val="28"/>
                <w:szCs w:val="24"/>
                <w:lang w:val="ru-RU"/>
              </w:rPr>
              <w:t>Приложение к приказу</w:t>
            </w:r>
          </w:p>
          <w:p w14:paraId="04E8D2A3" w14:textId="77777777" w:rsidR="00910F7A" w:rsidRPr="000D7B7D" w:rsidRDefault="00910F7A" w:rsidP="009029A4">
            <w:pPr>
              <w:ind w:firstLine="851"/>
              <w:jc w:val="both"/>
              <w:rPr>
                <w:i/>
                <w:sz w:val="28"/>
                <w:szCs w:val="24"/>
                <w:lang w:val="ru-RU"/>
              </w:rPr>
            </w:pPr>
          </w:p>
        </w:tc>
      </w:tr>
    </w:tbl>
    <w:p w14:paraId="682F0378" w14:textId="43DAEDB0" w:rsidR="00EA08B9" w:rsidRPr="000D7B7D" w:rsidRDefault="00EA08B9" w:rsidP="009029A4">
      <w:pPr>
        <w:spacing w:after="0" w:line="240" w:lineRule="auto"/>
        <w:ind w:firstLine="5670"/>
        <w:jc w:val="center"/>
        <w:rPr>
          <w:color w:val="000000"/>
          <w:sz w:val="28"/>
          <w:szCs w:val="24"/>
          <w:lang w:val="ru-RU"/>
        </w:rPr>
      </w:pPr>
      <w:r w:rsidRPr="000D7B7D">
        <w:rPr>
          <w:color w:val="000000"/>
          <w:sz w:val="28"/>
          <w:szCs w:val="24"/>
          <w:lang w:val="ru-RU"/>
        </w:rPr>
        <w:t>Утвержден</w:t>
      </w:r>
      <w:r w:rsidR="006538DF" w:rsidRPr="000D7B7D">
        <w:rPr>
          <w:color w:val="000000"/>
          <w:sz w:val="28"/>
          <w:szCs w:val="24"/>
          <w:lang w:val="ru-RU"/>
        </w:rPr>
        <w:t>о</w:t>
      </w:r>
    </w:p>
    <w:p w14:paraId="6EA4F7D2" w14:textId="77777777" w:rsidR="00EA08B9" w:rsidRPr="000D7B7D" w:rsidRDefault="00EA08B9" w:rsidP="009029A4">
      <w:pPr>
        <w:spacing w:after="0" w:line="240" w:lineRule="auto"/>
        <w:ind w:firstLine="5670"/>
        <w:jc w:val="center"/>
        <w:rPr>
          <w:color w:val="000000"/>
          <w:sz w:val="28"/>
          <w:szCs w:val="24"/>
          <w:lang w:val="ru-RU"/>
        </w:rPr>
      </w:pPr>
      <w:r w:rsidRPr="000D7B7D">
        <w:rPr>
          <w:color w:val="000000"/>
          <w:sz w:val="28"/>
          <w:szCs w:val="24"/>
          <w:lang w:val="ru-RU"/>
        </w:rPr>
        <w:t>приказом Председателя</w:t>
      </w:r>
    </w:p>
    <w:p w14:paraId="49C41C57" w14:textId="77777777" w:rsidR="00EA08B9" w:rsidRPr="000D7B7D" w:rsidRDefault="00EA08B9" w:rsidP="009029A4">
      <w:pPr>
        <w:spacing w:after="0" w:line="240" w:lineRule="auto"/>
        <w:ind w:firstLine="5670"/>
        <w:jc w:val="center"/>
        <w:rPr>
          <w:color w:val="000000"/>
          <w:sz w:val="28"/>
          <w:szCs w:val="24"/>
          <w:lang w:val="ru-RU"/>
        </w:rPr>
      </w:pPr>
      <w:r w:rsidRPr="000D7B7D">
        <w:rPr>
          <w:color w:val="000000"/>
          <w:sz w:val="28"/>
          <w:szCs w:val="24"/>
          <w:lang w:val="ru-RU"/>
        </w:rPr>
        <w:t>Агентства Республики</w:t>
      </w:r>
    </w:p>
    <w:p w14:paraId="03800290" w14:textId="0D487098" w:rsidR="00EA08B9" w:rsidRPr="000D7B7D" w:rsidRDefault="000D7B7D" w:rsidP="000D7B7D">
      <w:pPr>
        <w:tabs>
          <w:tab w:val="center" w:pos="7708"/>
          <w:tab w:val="right" w:pos="9747"/>
        </w:tabs>
        <w:spacing w:after="0" w:line="240" w:lineRule="auto"/>
        <w:ind w:firstLine="5670"/>
        <w:rPr>
          <w:color w:val="000000"/>
          <w:sz w:val="28"/>
          <w:szCs w:val="24"/>
          <w:lang w:val="ru-RU"/>
        </w:rPr>
      </w:pPr>
      <w:r w:rsidRPr="000D7B7D">
        <w:rPr>
          <w:color w:val="000000"/>
          <w:sz w:val="28"/>
          <w:szCs w:val="24"/>
          <w:lang w:val="ru-RU"/>
        </w:rPr>
        <w:tab/>
      </w:r>
      <w:r w:rsidR="00EA08B9" w:rsidRPr="000D7B7D">
        <w:rPr>
          <w:color w:val="000000"/>
          <w:sz w:val="28"/>
          <w:szCs w:val="24"/>
          <w:lang w:val="ru-RU"/>
        </w:rPr>
        <w:t>Казахстан по делам</w:t>
      </w:r>
      <w:r w:rsidRPr="000D7B7D">
        <w:rPr>
          <w:color w:val="000000"/>
          <w:sz w:val="28"/>
          <w:szCs w:val="24"/>
          <w:lang w:val="ru-RU"/>
        </w:rPr>
        <w:tab/>
      </w:r>
    </w:p>
    <w:p w14:paraId="60EEF054" w14:textId="77777777" w:rsidR="00EA08B9" w:rsidRPr="000D7B7D" w:rsidRDefault="00EA08B9" w:rsidP="009029A4">
      <w:pPr>
        <w:spacing w:after="0" w:line="240" w:lineRule="auto"/>
        <w:ind w:firstLine="5670"/>
        <w:jc w:val="center"/>
        <w:rPr>
          <w:color w:val="000000"/>
          <w:sz w:val="28"/>
          <w:szCs w:val="24"/>
          <w:lang w:val="ru-RU"/>
        </w:rPr>
      </w:pPr>
      <w:r w:rsidRPr="000D7B7D">
        <w:rPr>
          <w:color w:val="000000"/>
          <w:sz w:val="28"/>
          <w:szCs w:val="24"/>
          <w:lang w:val="ru-RU"/>
        </w:rPr>
        <w:t>государственной службы</w:t>
      </w:r>
    </w:p>
    <w:p w14:paraId="4986B230" w14:textId="77777777" w:rsidR="00EA08B9" w:rsidRPr="000D7B7D" w:rsidRDefault="00EA08B9" w:rsidP="009029A4">
      <w:pPr>
        <w:spacing w:after="0" w:line="240" w:lineRule="auto"/>
        <w:ind w:firstLine="5670"/>
        <w:jc w:val="center"/>
        <w:rPr>
          <w:color w:val="000000"/>
          <w:sz w:val="28"/>
          <w:szCs w:val="24"/>
          <w:lang w:val="ru-RU"/>
        </w:rPr>
      </w:pPr>
      <w:r w:rsidRPr="000D7B7D">
        <w:rPr>
          <w:color w:val="000000"/>
          <w:sz w:val="28"/>
          <w:szCs w:val="24"/>
          <w:lang w:val="ru-RU"/>
        </w:rPr>
        <w:t>и противодействию коррупции</w:t>
      </w:r>
    </w:p>
    <w:p w14:paraId="4F6EB5F3" w14:textId="05952FC7" w:rsidR="00910F7A" w:rsidRPr="000D7B7D" w:rsidRDefault="009029A4" w:rsidP="009029A4">
      <w:pPr>
        <w:spacing w:after="0" w:line="240" w:lineRule="auto"/>
        <w:ind w:firstLine="5670"/>
        <w:jc w:val="center"/>
        <w:rPr>
          <w:color w:val="000000"/>
          <w:sz w:val="28"/>
          <w:szCs w:val="24"/>
          <w:lang w:val="ru-RU"/>
        </w:rPr>
      </w:pPr>
      <w:r w:rsidRPr="000D7B7D">
        <w:rPr>
          <w:color w:val="000000"/>
          <w:sz w:val="28"/>
          <w:szCs w:val="24"/>
          <w:lang w:val="ru-RU"/>
        </w:rPr>
        <w:t xml:space="preserve">от 21 октября 2016 года № </w:t>
      </w:r>
      <w:r w:rsidR="006538DF" w:rsidRPr="000D7B7D">
        <w:rPr>
          <w:color w:val="000000"/>
          <w:sz w:val="28"/>
          <w:szCs w:val="24"/>
          <w:lang w:val="ru-RU"/>
        </w:rPr>
        <w:t>19</w:t>
      </w:r>
    </w:p>
    <w:p w14:paraId="6547154D" w14:textId="77777777" w:rsidR="00EA08B9" w:rsidRPr="00A568C6" w:rsidRDefault="00EA08B9" w:rsidP="009029A4">
      <w:pPr>
        <w:spacing w:after="0" w:line="240" w:lineRule="auto"/>
        <w:ind w:firstLine="851"/>
        <w:jc w:val="both"/>
        <w:rPr>
          <w:b/>
          <w:color w:val="000000"/>
          <w:sz w:val="28"/>
          <w:szCs w:val="28"/>
          <w:lang w:val="ru-RU"/>
        </w:rPr>
      </w:pPr>
    </w:p>
    <w:p w14:paraId="730905A2" w14:textId="4A03BD43" w:rsidR="00EA08B9" w:rsidRDefault="00EA08B9" w:rsidP="009029A4">
      <w:pPr>
        <w:spacing w:after="0" w:line="240" w:lineRule="auto"/>
        <w:ind w:firstLine="851"/>
        <w:jc w:val="both"/>
        <w:rPr>
          <w:b/>
          <w:color w:val="000000"/>
          <w:sz w:val="28"/>
          <w:szCs w:val="28"/>
          <w:lang w:val="ru-RU"/>
        </w:rPr>
      </w:pPr>
    </w:p>
    <w:p w14:paraId="52F097CB" w14:textId="2380082D" w:rsidR="009029A4" w:rsidRDefault="006538DF" w:rsidP="006538DF">
      <w:pPr>
        <w:spacing w:after="0"/>
        <w:ind w:firstLine="851"/>
        <w:jc w:val="center"/>
        <w:rPr>
          <w:b/>
          <w:color w:val="000000"/>
          <w:sz w:val="28"/>
          <w:szCs w:val="28"/>
          <w:lang w:val="ru-RU"/>
        </w:rPr>
      </w:pPr>
      <w:bookmarkStart w:id="2" w:name="z8"/>
      <w:r w:rsidRPr="006538DF">
        <w:rPr>
          <w:b/>
          <w:color w:val="000000"/>
          <w:sz w:val="28"/>
          <w:szCs w:val="28"/>
          <w:lang w:val="ru-RU"/>
        </w:rPr>
        <w:t>Положение о Комиссии по этике уполномоченного органа по делам государственной службы</w:t>
      </w:r>
    </w:p>
    <w:p w14:paraId="01C678EC" w14:textId="77777777" w:rsidR="006538DF" w:rsidRPr="006538DF" w:rsidRDefault="006538DF" w:rsidP="009029A4">
      <w:pPr>
        <w:spacing w:after="0"/>
        <w:ind w:firstLine="851"/>
        <w:jc w:val="both"/>
        <w:rPr>
          <w:sz w:val="28"/>
          <w:szCs w:val="28"/>
          <w:lang w:val="ru-RU"/>
        </w:rPr>
      </w:pPr>
    </w:p>
    <w:p w14:paraId="6014668E" w14:textId="737B3B4D" w:rsidR="009029A4" w:rsidRDefault="009029A4" w:rsidP="009029A4">
      <w:pPr>
        <w:spacing w:after="0"/>
        <w:ind w:firstLine="851"/>
        <w:jc w:val="both"/>
        <w:rPr>
          <w:b/>
          <w:color w:val="000000"/>
          <w:sz w:val="28"/>
          <w:szCs w:val="28"/>
          <w:lang w:val="ru-RU"/>
        </w:rPr>
      </w:pPr>
      <w:bookmarkStart w:id="3" w:name="z9"/>
      <w:bookmarkEnd w:id="2"/>
      <w:r w:rsidRPr="009029A4">
        <w:rPr>
          <w:b/>
          <w:color w:val="000000"/>
          <w:sz w:val="28"/>
          <w:szCs w:val="28"/>
          <w:lang w:val="ru-RU"/>
        </w:rPr>
        <w:t>Глава 1. Общие положения</w:t>
      </w:r>
    </w:p>
    <w:p w14:paraId="599EF008" w14:textId="77777777" w:rsidR="009029A4" w:rsidRPr="009029A4" w:rsidRDefault="009029A4" w:rsidP="009029A4">
      <w:pPr>
        <w:spacing w:after="0"/>
        <w:ind w:firstLine="851"/>
        <w:jc w:val="both"/>
        <w:rPr>
          <w:sz w:val="28"/>
          <w:szCs w:val="28"/>
          <w:lang w:val="ru-RU"/>
        </w:rPr>
      </w:pPr>
    </w:p>
    <w:p w14:paraId="09AF2C82" w14:textId="378E6A27" w:rsidR="009029A4" w:rsidRPr="00966AA8" w:rsidRDefault="009029A4" w:rsidP="009029A4">
      <w:pPr>
        <w:spacing w:after="0"/>
        <w:ind w:firstLine="851"/>
        <w:jc w:val="both"/>
        <w:rPr>
          <w:lang w:val="ru-RU"/>
        </w:rPr>
      </w:pPr>
      <w:bookmarkStart w:id="4" w:name="z10"/>
      <w:bookmarkEnd w:id="3"/>
      <w:r w:rsidRPr="00966AA8">
        <w:rPr>
          <w:color w:val="000000"/>
          <w:sz w:val="28"/>
          <w:lang w:val="ru-RU"/>
        </w:rPr>
        <w:t xml:space="preserve">1. </w:t>
      </w:r>
      <w:r w:rsidR="006538DF" w:rsidRPr="006538DF">
        <w:rPr>
          <w:color w:val="000000"/>
          <w:sz w:val="28"/>
          <w:lang w:val="ru-RU"/>
        </w:rPr>
        <w:t xml:space="preserve">Настоящее Положение о Комиссии по этике уполномоченного органа по делам государственной службы (далее - Положение) принято в соответствии с пунктом 9 Правил наложения дисциплинарного взыскания на государственных служащих, утвержденных Указом Президента Республики Казахстан </w:t>
      </w:r>
      <w:r w:rsidR="006538DF">
        <w:rPr>
          <w:color w:val="000000"/>
          <w:sz w:val="28"/>
          <w:lang w:val="ru-RU"/>
        </w:rPr>
        <w:br/>
      </w:r>
      <w:r w:rsidR="006538DF" w:rsidRPr="006538DF">
        <w:rPr>
          <w:color w:val="000000"/>
          <w:sz w:val="28"/>
          <w:lang w:val="ru-RU"/>
        </w:rPr>
        <w:t>от 29 декабря 2015 года № 152 (далее - Правила)</w:t>
      </w:r>
      <w:r w:rsidRPr="00966AA8">
        <w:rPr>
          <w:color w:val="000000"/>
          <w:sz w:val="28"/>
          <w:lang w:val="ru-RU"/>
        </w:rPr>
        <w:t>.</w:t>
      </w:r>
    </w:p>
    <w:bookmarkEnd w:id="4"/>
    <w:p w14:paraId="745AAC8C" w14:textId="5D06E7CC" w:rsidR="009029A4" w:rsidRPr="006538DF" w:rsidRDefault="006538DF" w:rsidP="009029A4">
      <w:pPr>
        <w:spacing w:after="0"/>
        <w:ind w:firstLine="851"/>
        <w:jc w:val="both"/>
        <w:rPr>
          <w:lang w:val="ru-RU"/>
        </w:rPr>
      </w:pPr>
      <w:r w:rsidRPr="006538DF">
        <w:rPr>
          <w:color w:val="000000"/>
          <w:sz w:val="28"/>
          <w:lang w:val="ru-RU"/>
        </w:rPr>
        <w:t xml:space="preserve">2. Комиссия по этике уполномоченного органа по делам государственной службы (далее - Комиссия) – постоянно действующий коллегиальный орган, создаваемый Агентством Республики Казахстан по делам государственной службы (далее </w:t>
      </w:r>
      <w:r>
        <w:rPr>
          <w:color w:val="000000"/>
          <w:sz w:val="28"/>
          <w:lang w:val="ru-RU"/>
        </w:rPr>
        <w:t>-</w:t>
      </w:r>
      <w:r w:rsidRPr="006538DF">
        <w:rPr>
          <w:color w:val="000000"/>
          <w:sz w:val="28"/>
          <w:lang w:val="ru-RU"/>
        </w:rPr>
        <w:t xml:space="preserve"> Агентство), для рассмотрения дисциплинарных дел в отношении первых заместителей и заместителей акимов областей, городов республиканского значения, столицы, акимов городов, являющихся административными центрами областей, городов областного значения, районов областей и районов в городах, председателей комитетов центральных исполнительных органов и руководителей аппаратов акимов областей, городов республиканского значения, столицы и административных государственных служащих категорий В-1, В-2, С-1, С-2, а также С-О-1, С-О-2 уполномоченного органа по делам государственной службы и уполномоченных по этике, занимающих самостоятельные должности в центральных государственных органах, допустивших нарушение норм служебной этики или совершивших дисциплинарные проступки, дискредитирующие государственную службу.</w:t>
      </w:r>
    </w:p>
    <w:p w14:paraId="1F2A5157" w14:textId="5B11AF15" w:rsidR="009029A4" w:rsidRPr="000A28C7" w:rsidRDefault="00D21451" w:rsidP="00CB7B9D">
      <w:pPr>
        <w:spacing w:after="0"/>
        <w:ind w:firstLine="851"/>
        <w:jc w:val="both"/>
        <w:rPr>
          <w:sz w:val="28"/>
          <w:lang w:val="ru-RU"/>
        </w:rPr>
      </w:pPr>
      <w:bookmarkStart w:id="5" w:name="z90"/>
      <w:r w:rsidRPr="000A28C7">
        <w:rPr>
          <w:color w:val="000000"/>
          <w:sz w:val="28"/>
          <w:lang w:val="ru-RU"/>
        </w:rPr>
        <w:t>3</w:t>
      </w:r>
      <w:r w:rsidR="009029A4" w:rsidRPr="000A28C7">
        <w:rPr>
          <w:color w:val="000000"/>
          <w:sz w:val="28"/>
          <w:lang w:val="ru-RU"/>
        </w:rPr>
        <w:t xml:space="preserve">. </w:t>
      </w:r>
      <w:r w:rsidR="00CB7B9D" w:rsidRPr="00CB7B9D">
        <w:rPr>
          <w:color w:val="000000"/>
          <w:sz w:val="28"/>
          <w:lang w:val="ru-RU"/>
        </w:rPr>
        <w:t>Комиссия в своей деятельности руководствуется Конституцией Республики Казахстан, законом Республики Казахстан «О государственной службе Республики Казахстан», Правилами, настоящим Положением и иными нормативными правовыми актами.</w:t>
      </w:r>
    </w:p>
    <w:p w14:paraId="13FF1611" w14:textId="77777777" w:rsidR="000A28C7" w:rsidRPr="000A28C7" w:rsidRDefault="000A28C7" w:rsidP="009029A4">
      <w:pPr>
        <w:spacing w:after="0"/>
        <w:ind w:firstLine="851"/>
        <w:jc w:val="both"/>
        <w:rPr>
          <w:lang w:val="ru-RU"/>
        </w:rPr>
      </w:pPr>
      <w:bookmarkStart w:id="6" w:name="z18"/>
      <w:bookmarkEnd w:id="5"/>
    </w:p>
    <w:p w14:paraId="6EB9E88B" w14:textId="044E19B7" w:rsidR="009029A4" w:rsidRPr="009029A4" w:rsidRDefault="009029A4" w:rsidP="009029A4">
      <w:pPr>
        <w:spacing w:after="0"/>
        <w:ind w:firstLine="851"/>
        <w:jc w:val="both"/>
        <w:rPr>
          <w:sz w:val="28"/>
          <w:szCs w:val="28"/>
          <w:lang w:val="ru-RU"/>
        </w:rPr>
      </w:pPr>
      <w:r w:rsidRPr="009029A4">
        <w:rPr>
          <w:b/>
          <w:color w:val="000000"/>
          <w:sz w:val="28"/>
          <w:szCs w:val="28"/>
          <w:lang w:val="ru-RU"/>
        </w:rPr>
        <w:t xml:space="preserve">Глава 2. </w:t>
      </w:r>
      <w:r w:rsidR="00FB766A" w:rsidRPr="00FB766A">
        <w:rPr>
          <w:b/>
          <w:color w:val="000000"/>
          <w:sz w:val="28"/>
          <w:szCs w:val="28"/>
          <w:lang w:val="ru-RU"/>
        </w:rPr>
        <w:t>Основные функции Комиссии</w:t>
      </w:r>
    </w:p>
    <w:p w14:paraId="764C6D68" w14:textId="77777777" w:rsidR="009029A4" w:rsidRDefault="009029A4" w:rsidP="009029A4">
      <w:pPr>
        <w:spacing w:after="0"/>
        <w:ind w:firstLine="851"/>
        <w:jc w:val="both"/>
        <w:rPr>
          <w:color w:val="000000"/>
          <w:sz w:val="28"/>
          <w:lang w:val="ru-RU"/>
        </w:rPr>
      </w:pPr>
      <w:bookmarkStart w:id="7" w:name="z19"/>
      <w:bookmarkEnd w:id="6"/>
    </w:p>
    <w:p w14:paraId="1D98EE8C" w14:textId="77777777" w:rsidR="00FB766A" w:rsidRPr="00FB766A" w:rsidRDefault="00FB766A" w:rsidP="00FB766A">
      <w:pPr>
        <w:spacing w:after="0"/>
        <w:ind w:firstLine="851"/>
        <w:jc w:val="both"/>
        <w:rPr>
          <w:color w:val="000000"/>
          <w:sz w:val="28"/>
          <w:lang w:val="ru-RU"/>
        </w:rPr>
      </w:pPr>
      <w:bookmarkStart w:id="8" w:name="z22"/>
      <w:bookmarkEnd w:id="7"/>
      <w:r w:rsidRPr="00FB766A">
        <w:rPr>
          <w:color w:val="000000"/>
          <w:sz w:val="28"/>
          <w:lang w:val="ru-RU"/>
        </w:rPr>
        <w:t>4. Основными функциями Комиссии являются:</w:t>
      </w:r>
    </w:p>
    <w:p w14:paraId="0F042397" w14:textId="77777777" w:rsidR="00FB766A" w:rsidRPr="00FB766A" w:rsidRDefault="00FB766A" w:rsidP="00FB766A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B766A">
        <w:rPr>
          <w:color w:val="000000"/>
          <w:sz w:val="28"/>
          <w:lang w:val="ru-RU"/>
        </w:rPr>
        <w:t>1) рассмотрения дисциплинарных дел и выработка предложений в адрес руководителей центральных государственных органов и акимов областей, городов республиканского значения и столицы по привлечению к дисциплинарной ответственности государственных служащих, указанных в пункте 2 (далее – служащие) настоящего Положения;</w:t>
      </w:r>
    </w:p>
    <w:p w14:paraId="2CD60A35" w14:textId="77777777" w:rsidR="00FB766A" w:rsidRPr="00FB766A" w:rsidRDefault="00FB766A" w:rsidP="00FB766A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B766A">
        <w:rPr>
          <w:color w:val="000000"/>
          <w:sz w:val="28"/>
          <w:lang w:val="ru-RU"/>
        </w:rPr>
        <w:t xml:space="preserve">2) выработка мер, направленных на профилактику нарушений норм служебной этики и дисциплинарных проступков, дискредитирующих государственную службу; </w:t>
      </w:r>
    </w:p>
    <w:p w14:paraId="2A526F7E" w14:textId="77777777" w:rsidR="00FB766A" w:rsidRPr="00FB766A" w:rsidRDefault="00FB766A" w:rsidP="00FB766A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B766A">
        <w:rPr>
          <w:color w:val="000000"/>
          <w:sz w:val="28"/>
          <w:lang w:val="ru-RU"/>
        </w:rPr>
        <w:t>3) выработка мер по координации деятельности уполномоченных по этике;</w:t>
      </w:r>
    </w:p>
    <w:p w14:paraId="378BFF41" w14:textId="77777777" w:rsidR="00FB766A" w:rsidRPr="00FB766A" w:rsidRDefault="00FB766A" w:rsidP="00FB766A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B766A">
        <w:rPr>
          <w:color w:val="000000"/>
          <w:sz w:val="28"/>
          <w:lang w:val="ru-RU"/>
        </w:rPr>
        <w:t>4) выработка мер по координации деятельности дисциплинарных комиссии;</w:t>
      </w:r>
    </w:p>
    <w:p w14:paraId="76933487" w14:textId="1EA5689C" w:rsidR="00FB766A" w:rsidRDefault="00FB766A" w:rsidP="00FB766A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B766A">
        <w:rPr>
          <w:color w:val="000000"/>
          <w:sz w:val="28"/>
          <w:lang w:val="ru-RU"/>
        </w:rPr>
        <w:t>5) выработка мер, направленных на профилактику нарушений законодательства в сфере государственной службе.</w:t>
      </w:r>
    </w:p>
    <w:p w14:paraId="38BF763F" w14:textId="77777777" w:rsidR="00FB766A" w:rsidRPr="00FB766A" w:rsidRDefault="00FB766A" w:rsidP="00FB766A">
      <w:pPr>
        <w:spacing w:after="0"/>
        <w:ind w:firstLine="851"/>
        <w:jc w:val="both"/>
        <w:rPr>
          <w:color w:val="000000"/>
          <w:sz w:val="28"/>
          <w:lang w:val="ru-RU"/>
        </w:rPr>
      </w:pPr>
      <w:bookmarkStart w:id="9" w:name="z24"/>
      <w:bookmarkEnd w:id="8"/>
      <w:r w:rsidRPr="00FB766A">
        <w:rPr>
          <w:color w:val="000000"/>
          <w:sz w:val="28"/>
          <w:lang w:val="ru-RU"/>
        </w:rPr>
        <w:t>5. Комиссия в целях осуществления функций:</w:t>
      </w:r>
    </w:p>
    <w:p w14:paraId="24283085" w14:textId="77777777" w:rsidR="00FB766A" w:rsidRPr="00FB766A" w:rsidRDefault="00FB766A" w:rsidP="00FB766A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B766A">
        <w:rPr>
          <w:color w:val="000000"/>
          <w:sz w:val="28"/>
          <w:lang w:val="ru-RU"/>
        </w:rPr>
        <w:t xml:space="preserve">1) заслушивает на своих заседаниях руководителей и иных должностных лиц центральных государственных органов и их ведомств, местных исполнительных органов областей, городов республиканского значения, столицы по вопросам соблюдения законодательства о государственной службе, профилактики нарушений норм служебной этики государственных служащих и совершения дисциплинарных проступков, дискредитирующих государственную службу; </w:t>
      </w:r>
    </w:p>
    <w:p w14:paraId="34DA2BCB" w14:textId="77777777" w:rsidR="00FB766A" w:rsidRPr="00FB766A" w:rsidRDefault="00FB766A" w:rsidP="00FB766A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B766A">
        <w:rPr>
          <w:color w:val="000000"/>
          <w:sz w:val="28"/>
          <w:lang w:val="ru-RU"/>
        </w:rPr>
        <w:t>2) рассматривает материалы служебного расследования в отношении служащих;</w:t>
      </w:r>
    </w:p>
    <w:p w14:paraId="30CEDD8B" w14:textId="77777777" w:rsidR="00FB766A" w:rsidRPr="00FB766A" w:rsidRDefault="00FB766A" w:rsidP="00FB766A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B766A">
        <w:rPr>
          <w:color w:val="000000"/>
          <w:sz w:val="28"/>
          <w:lang w:val="ru-RU"/>
        </w:rPr>
        <w:t>3) запрашивает у правоохранительных и иных государственных органов, организаций документы, материалы и информацию, необходимые для осуществления своих функции;</w:t>
      </w:r>
    </w:p>
    <w:p w14:paraId="0B15EC53" w14:textId="77777777" w:rsidR="00FB766A" w:rsidRPr="00FB766A" w:rsidRDefault="00FB766A" w:rsidP="00FB766A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B766A">
        <w:rPr>
          <w:color w:val="000000"/>
          <w:sz w:val="28"/>
          <w:lang w:val="ru-RU"/>
        </w:rPr>
        <w:t>4) вносит предложения в центральные государственные органы (кроме специальных государственных органов и Министерства обороны Республики Казахстан) и местные исполнительные органы областей, городов республиканского значения, столицы о проведении служебных расследований по фактам нарушения служащими норм служебной этики и совершения дисциплинарных проступков, дискредитирующих государственную службу.</w:t>
      </w:r>
    </w:p>
    <w:p w14:paraId="6317E2EC" w14:textId="77777777" w:rsidR="00FB766A" w:rsidRPr="00FB766A" w:rsidRDefault="00FB766A" w:rsidP="00FB766A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B766A">
        <w:rPr>
          <w:color w:val="000000"/>
          <w:sz w:val="28"/>
          <w:lang w:val="ru-RU"/>
        </w:rPr>
        <w:lastRenderedPageBreak/>
        <w:t>5) рассматривает результаты деятельности уполномоченных по этике центральных государственных органов с выработкой рекомендаций и предложений по вопросам координации их деятельности;</w:t>
      </w:r>
    </w:p>
    <w:p w14:paraId="26696F79" w14:textId="77777777" w:rsidR="00FB766A" w:rsidRPr="00FB766A" w:rsidRDefault="00FB766A" w:rsidP="00FB766A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B766A">
        <w:rPr>
          <w:color w:val="000000"/>
          <w:sz w:val="28"/>
          <w:lang w:val="ru-RU"/>
        </w:rPr>
        <w:t>6) рассматривает результаты деятельности дисциплинарных комиссий центральных государственных органов на основе итогов анализа дисциплинарной практики;</w:t>
      </w:r>
    </w:p>
    <w:p w14:paraId="776E8EA9" w14:textId="35E63279" w:rsidR="009029A4" w:rsidRDefault="00FB766A" w:rsidP="00FB766A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B766A">
        <w:rPr>
          <w:color w:val="000000"/>
          <w:sz w:val="28"/>
          <w:lang w:val="ru-RU"/>
        </w:rPr>
        <w:t>7) рассматривает результаты мониторинга и анализа по соблюдению государственными органами законодательства в сфере государственной службы.</w:t>
      </w:r>
    </w:p>
    <w:p w14:paraId="5B2B2AAA" w14:textId="77777777" w:rsidR="00FB766A" w:rsidRDefault="00FB766A" w:rsidP="00FB766A">
      <w:pPr>
        <w:spacing w:after="0"/>
        <w:ind w:firstLine="851"/>
        <w:jc w:val="both"/>
        <w:rPr>
          <w:b/>
          <w:color w:val="000000"/>
          <w:sz w:val="28"/>
          <w:szCs w:val="28"/>
          <w:lang w:val="ru-RU"/>
        </w:rPr>
      </w:pPr>
    </w:p>
    <w:p w14:paraId="7D8482D1" w14:textId="6B60E0C1" w:rsidR="009029A4" w:rsidRPr="009029A4" w:rsidRDefault="009029A4" w:rsidP="009029A4">
      <w:pPr>
        <w:spacing w:after="0"/>
        <w:ind w:firstLine="851"/>
        <w:jc w:val="both"/>
        <w:rPr>
          <w:sz w:val="28"/>
          <w:szCs w:val="28"/>
          <w:lang w:val="ru-RU"/>
        </w:rPr>
      </w:pPr>
      <w:r w:rsidRPr="009029A4">
        <w:rPr>
          <w:b/>
          <w:color w:val="000000"/>
          <w:sz w:val="28"/>
          <w:szCs w:val="28"/>
          <w:lang w:val="ru-RU"/>
        </w:rPr>
        <w:t xml:space="preserve">Глава 3. </w:t>
      </w:r>
      <w:r w:rsidR="001C25DB" w:rsidRPr="001C25DB">
        <w:rPr>
          <w:b/>
          <w:color w:val="000000"/>
          <w:sz w:val="28"/>
          <w:szCs w:val="28"/>
          <w:lang w:val="ru-RU"/>
        </w:rPr>
        <w:t>Порядок формирования и работы Комиссии</w:t>
      </w:r>
    </w:p>
    <w:p w14:paraId="7FF119B8" w14:textId="77777777" w:rsidR="009029A4" w:rsidRDefault="009029A4" w:rsidP="009029A4">
      <w:pPr>
        <w:spacing w:after="0"/>
        <w:ind w:firstLine="851"/>
        <w:jc w:val="both"/>
        <w:rPr>
          <w:color w:val="000000"/>
          <w:sz w:val="28"/>
          <w:lang w:val="ru-RU"/>
        </w:rPr>
      </w:pPr>
      <w:bookmarkStart w:id="10" w:name="z25"/>
      <w:bookmarkEnd w:id="9"/>
    </w:p>
    <w:p w14:paraId="358E7790" w14:textId="189C3E3D" w:rsidR="001C25DB" w:rsidRPr="001C25DB" w:rsidRDefault="009029A4" w:rsidP="001C25DB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966AA8">
        <w:rPr>
          <w:color w:val="000000"/>
          <w:sz w:val="28"/>
          <w:lang w:val="ru-RU"/>
        </w:rPr>
        <w:t xml:space="preserve">6. </w:t>
      </w:r>
      <w:bookmarkStart w:id="11" w:name="z28"/>
      <w:bookmarkEnd w:id="10"/>
      <w:r w:rsidR="001C25DB" w:rsidRPr="001C25DB">
        <w:rPr>
          <w:color w:val="000000"/>
          <w:sz w:val="28"/>
          <w:lang w:val="ru-RU"/>
        </w:rPr>
        <w:t xml:space="preserve">Состав Комиссии образуют председатель и члены Комиссии. </w:t>
      </w:r>
    </w:p>
    <w:p w14:paraId="358D9406" w14:textId="77777777" w:rsidR="001C25DB" w:rsidRPr="001C25DB" w:rsidRDefault="001C25DB" w:rsidP="001C25DB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C25DB">
        <w:rPr>
          <w:color w:val="000000"/>
          <w:sz w:val="28"/>
          <w:lang w:val="ru-RU"/>
        </w:rPr>
        <w:t>Персональный состав Комиссии определяется председателем Агентства.</w:t>
      </w:r>
    </w:p>
    <w:p w14:paraId="13747350" w14:textId="3D0C656E" w:rsidR="001C25DB" w:rsidRPr="001C25DB" w:rsidRDefault="001C25DB" w:rsidP="001C25DB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C25DB">
        <w:rPr>
          <w:color w:val="000000"/>
          <w:sz w:val="28"/>
          <w:lang w:val="ru-RU"/>
        </w:rPr>
        <w:t xml:space="preserve">Число членов Комиссии должно быть нечетным и составлять не менее </w:t>
      </w:r>
      <w:r>
        <w:rPr>
          <w:color w:val="000000"/>
          <w:sz w:val="28"/>
          <w:lang w:val="ru-RU"/>
        </w:rPr>
        <w:br/>
      </w:r>
      <w:r w:rsidRPr="001C25DB">
        <w:rPr>
          <w:color w:val="000000"/>
          <w:sz w:val="28"/>
          <w:lang w:val="ru-RU"/>
        </w:rPr>
        <w:t>7 человек, включая председателя.</w:t>
      </w:r>
    </w:p>
    <w:p w14:paraId="2B2CA82F" w14:textId="77777777" w:rsidR="001C25DB" w:rsidRDefault="001C25DB" w:rsidP="001C25DB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C25DB">
        <w:rPr>
          <w:color w:val="000000"/>
          <w:sz w:val="28"/>
          <w:lang w:val="ru-RU"/>
        </w:rPr>
        <w:t>В состав Комиссии входят представители центральных государственных органов, в том числе правоохранительных органов, депутаты Парламента Республики Казахстан, общественные деятели, представители неправительственных организаций и средств массовой информации, аккредитованных в порядке, установленном законодательством Республики Казахстан.</w:t>
      </w:r>
    </w:p>
    <w:bookmarkEnd w:id="0"/>
    <w:bookmarkEnd w:id="11"/>
    <w:p w14:paraId="1B12CAEE" w14:textId="77777777" w:rsidR="001C25DB" w:rsidRPr="001C25DB" w:rsidRDefault="001C25DB" w:rsidP="001C25DB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C25DB">
        <w:rPr>
          <w:color w:val="000000"/>
          <w:sz w:val="28"/>
          <w:lang w:val="ru-RU"/>
        </w:rPr>
        <w:t>7. По предложению председателя Комиссии член Комиссии может быть выведен из ее состава в случаях:</w:t>
      </w:r>
    </w:p>
    <w:p w14:paraId="3AFFD9CA" w14:textId="77777777" w:rsidR="001C25DB" w:rsidRPr="001C25DB" w:rsidRDefault="001C25DB" w:rsidP="001C25DB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C25DB">
        <w:rPr>
          <w:color w:val="000000"/>
          <w:sz w:val="28"/>
          <w:lang w:val="ru-RU"/>
        </w:rPr>
        <w:t>1) непосещения двух заседаний Комиссии подряд,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</w:r>
    </w:p>
    <w:p w14:paraId="0452DF3F" w14:textId="77777777" w:rsidR="001C25DB" w:rsidRPr="001C25DB" w:rsidRDefault="001C25DB" w:rsidP="001C25DB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C25DB">
        <w:rPr>
          <w:color w:val="000000"/>
          <w:sz w:val="28"/>
          <w:lang w:val="ru-RU"/>
        </w:rPr>
        <w:t>2) прекращения полномочий депутата, представителя государственного органа, неправительственной организаций, средств массовой информации;</w:t>
      </w:r>
    </w:p>
    <w:p w14:paraId="7A4B2496" w14:textId="77777777" w:rsidR="001C25DB" w:rsidRPr="001C25DB" w:rsidRDefault="001C25DB" w:rsidP="001C25DB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C25DB">
        <w:rPr>
          <w:color w:val="000000"/>
          <w:sz w:val="28"/>
          <w:lang w:val="ru-RU"/>
        </w:rPr>
        <w:t>3) совершения противоправных виновных действий (бездействия), подтвержденных в предусмотренном законодательством порядке;</w:t>
      </w:r>
    </w:p>
    <w:p w14:paraId="2FC7913E" w14:textId="77777777" w:rsidR="001C25DB" w:rsidRPr="001C25DB" w:rsidRDefault="001C25DB" w:rsidP="001C25DB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C25DB">
        <w:rPr>
          <w:color w:val="000000"/>
          <w:sz w:val="28"/>
          <w:lang w:val="ru-RU"/>
        </w:rPr>
        <w:t>4) проявления необъективности и личной заинтересованности при рассмотрении вопросов, входящих в компетенцию Комиссии;</w:t>
      </w:r>
    </w:p>
    <w:p w14:paraId="161BD004" w14:textId="77777777" w:rsidR="001C25DB" w:rsidRPr="001C25DB" w:rsidRDefault="001C25DB" w:rsidP="001C25DB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C25DB">
        <w:rPr>
          <w:color w:val="000000"/>
          <w:sz w:val="28"/>
          <w:lang w:val="ru-RU"/>
        </w:rPr>
        <w:t>5) изъявления желания о выходе из состава Комиссии;</w:t>
      </w:r>
    </w:p>
    <w:p w14:paraId="63561CF0" w14:textId="4407F0C9" w:rsidR="004D79E9" w:rsidRDefault="001C25DB" w:rsidP="001C25DB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C25DB">
        <w:rPr>
          <w:color w:val="000000"/>
          <w:sz w:val="28"/>
          <w:lang w:val="ru-RU"/>
        </w:rPr>
        <w:t>6) отсутствия возможности дальнейшего участия в работе Комиссии.</w:t>
      </w:r>
    </w:p>
    <w:p w14:paraId="54D1C389" w14:textId="77777777" w:rsidR="00F8310E" w:rsidRPr="00F8310E" w:rsidRDefault="00F8310E" w:rsidP="00F8310E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8310E">
        <w:rPr>
          <w:color w:val="000000"/>
          <w:sz w:val="28"/>
          <w:lang w:val="ru-RU"/>
        </w:rPr>
        <w:t>8. Председатель Комиссии:</w:t>
      </w:r>
    </w:p>
    <w:p w14:paraId="0E474CFE" w14:textId="77777777" w:rsidR="00F8310E" w:rsidRPr="00F8310E" w:rsidRDefault="00F8310E" w:rsidP="00F8310E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8310E">
        <w:rPr>
          <w:color w:val="000000"/>
          <w:sz w:val="28"/>
          <w:lang w:val="ru-RU"/>
        </w:rPr>
        <w:t>1) возглавляет Комиссию, организует и осуществляет руководство ее работой;</w:t>
      </w:r>
    </w:p>
    <w:p w14:paraId="6061672A" w14:textId="77777777" w:rsidR="00F8310E" w:rsidRPr="00F8310E" w:rsidRDefault="00F8310E" w:rsidP="00F8310E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8310E">
        <w:rPr>
          <w:color w:val="000000"/>
          <w:sz w:val="28"/>
          <w:lang w:val="ru-RU"/>
        </w:rPr>
        <w:t>2) определяет повестку дня заседаний Комиссии;</w:t>
      </w:r>
    </w:p>
    <w:p w14:paraId="13BFAD9F" w14:textId="77777777" w:rsidR="00F8310E" w:rsidRPr="00F8310E" w:rsidRDefault="00F8310E" w:rsidP="00F8310E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8310E">
        <w:rPr>
          <w:color w:val="000000"/>
          <w:sz w:val="28"/>
          <w:lang w:val="ru-RU"/>
        </w:rPr>
        <w:lastRenderedPageBreak/>
        <w:t>3) созывает заседания Комиссии и председательствует на них;</w:t>
      </w:r>
    </w:p>
    <w:p w14:paraId="3B746DCD" w14:textId="77777777" w:rsidR="00F8310E" w:rsidRPr="00F8310E" w:rsidRDefault="00F8310E" w:rsidP="00F8310E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8310E">
        <w:rPr>
          <w:color w:val="000000"/>
          <w:sz w:val="28"/>
          <w:lang w:val="ru-RU"/>
        </w:rPr>
        <w:t>4) определяет докладчика по конкретному вопросу, рассматриваемому на заседании Комиссии;</w:t>
      </w:r>
    </w:p>
    <w:p w14:paraId="7CA51E6C" w14:textId="77777777" w:rsidR="00F8310E" w:rsidRPr="00F8310E" w:rsidRDefault="00F8310E" w:rsidP="00F8310E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8310E">
        <w:rPr>
          <w:color w:val="000000"/>
          <w:sz w:val="28"/>
          <w:lang w:val="ru-RU"/>
        </w:rPr>
        <w:t>5) принимает решение о проведении закрытого заседания Комиссии;</w:t>
      </w:r>
    </w:p>
    <w:p w14:paraId="658D03FA" w14:textId="77777777" w:rsidR="00F8310E" w:rsidRPr="00F8310E" w:rsidRDefault="00F8310E" w:rsidP="00F8310E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8310E">
        <w:rPr>
          <w:color w:val="000000"/>
          <w:sz w:val="28"/>
          <w:lang w:val="ru-RU"/>
        </w:rPr>
        <w:t>6) направляет решение Комиссии в соответствующий государственный орган;</w:t>
      </w:r>
    </w:p>
    <w:p w14:paraId="6DDE79A4" w14:textId="77777777" w:rsidR="00F8310E" w:rsidRPr="00F8310E" w:rsidRDefault="00F8310E" w:rsidP="00F8310E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8310E">
        <w:rPr>
          <w:color w:val="000000"/>
          <w:sz w:val="28"/>
          <w:lang w:val="ru-RU"/>
        </w:rPr>
        <w:t>7) докладывает итоги заседания Комиссии председателю Агентства;</w:t>
      </w:r>
    </w:p>
    <w:p w14:paraId="0AED7108" w14:textId="77777777" w:rsidR="00F8310E" w:rsidRPr="00F8310E" w:rsidRDefault="00F8310E" w:rsidP="00F8310E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8310E">
        <w:rPr>
          <w:color w:val="000000"/>
          <w:sz w:val="28"/>
          <w:lang w:val="ru-RU"/>
        </w:rPr>
        <w:t>8) осуществляет иные полномочия в соответствии с законодательством Республики Казахстан.</w:t>
      </w:r>
    </w:p>
    <w:p w14:paraId="7FAD25DC" w14:textId="5215FB79" w:rsidR="001C25DB" w:rsidRDefault="00F8310E" w:rsidP="00F8310E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F8310E">
        <w:rPr>
          <w:color w:val="000000"/>
          <w:sz w:val="28"/>
          <w:lang w:val="ru-RU"/>
        </w:rPr>
        <w:t>В случае отсутствия председателя Комиссии его функций по поручению Председателя Агентства возлагается на одного из членов Комиссии.</w:t>
      </w:r>
    </w:p>
    <w:p w14:paraId="77728272" w14:textId="77777777" w:rsidR="00137F3C" w:rsidRPr="00137F3C" w:rsidRDefault="00137F3C" w:rsidP="00137F3C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37F3C">
        <w:rPr>
          <w:color w:val="000000"/>
          <w:sz w:val="28"/>
          <w:lang w:val="ru-RU"/>
        </w:rPr>
        <w:t>9. Члены Комиссии вправе:</w:t>
      </w:r>
    </w:p>
    <w:p w14:paraId="7F034220" w14:textId="77777777" w:rsidR="00137F3C" w:rsidRPr="00137F3C" w:rsidRDefault="00137F3C" w:rsidP="00137F3C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37F3C">
        <w:rPr>
          <w:color w:val="000000"/>
          <w:sz w:val="28"/>
          <w:lang w:val="ru-RU"/>
        </w:rPr>
        <w:t>1) вносить предложения по повестке дня заседаний;</w:t>
      </w:r>
    </w:p>
    <w:p w14:paraId="3B0CC96D" w14:textId="77777777" w:rsidR="00137F3C" w:rsidRPr="00137F3C" w:rsidRDefault="00137F3C" w:rsidP="00137F3C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37F3C">
        <w:rPr>
          <w:color w:val="000000"/>
          <w:sz w:val="28"/>
          <w:lang w:val="ru-RU"/>
        </w:rPr>
        <w:t>2) участвовать в подготовке материалов к заседаниям и проектов ее решений;</w:t>
      </w:r>
    </w:p>
    <w:p w14:paraId="7498218D" w14:textId="77777777" w:rsidR="00137F3C" w:rsidRPr="00137F3C" w:rsidRDefault="00137F3C" w:rsidP="00137F3C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37F3C">
        <w:rPr>
          <w:color w:val="000000"/>
          <w:sz w:val="28"/>
          <w:lang w:val="ru-RU"/>
        </w:rPr>
        <w:t>3) задавать вопросы лицам, приглашенным на заседание;</w:t>
      </w:r>
    </w:p>
    <w:p w14:paraId="0B4C1EF4" w14:textId="77777777" w:rsidR="00137F3C" w:rsidRPr="00137F3C" w:rsidRDefault="00137F3C" w:rsidP="00137F3C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37F3C">
        <w:rPr>
          <w:color w:val="000000"/>
          <w:sz w:val="28"/>
          <w:lang w:val="ru-RU"/>
        </w:rPr>
        <w:t>4) принимать участие в обсуждении рассматриваемых вопросов и вносить предложения и замечания к проектам решений.</w:t>
      </w:r>
    </w:p>
    <w:p w14:paraId="024C2C85" w14:textId="77777777" w:rsidR="00137F3C" w:rsidRPr="00137F3C" w:rsidRDefault="00137F3C" w:rsidP="00137F3C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37F3C">
        <w:rPr>
          <w:color w:val="000000"/>
          <w:sz w:val="28"/>
          <w:lang w:val="ru-RU"/>
        </w:rPr>
        <w:t>Член Комиссии не участвует в рассмотрении материалов служебного расследования и исследовании фактов, касающихся дисциплинарного проступка, в отношении служащего, являющегося его близким родственником или свойственником, или если у члена Комиссии имеется прямая или косвенная заинтересованность в рассмотрении материалов.</w:t>
      </w:r>
    </w:p>
    <w:p w14:paraId="36887B52" w14:textId="3F548E6F" w:rsidR="00137F3C" w:rsidRDefault="00137F3C" w:rsidP="00137F3C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137F3C">
        <w:rPr>
          <w:color w:val="000000"/>
          <w:sz w:val="28"/>
          <w:lang w:val="ru-RU"/>
        </w:rPr>
        <w:t>В случае</w:t>
      </w:r>
      <w:proofErr w:type="gramStart"/>
      <w:r w:rsidRPr="00137F3C">
        <w:rPr>
          <w:color w:val="000000"/>
          <w:sz w:val="28"/>
          <w:lang w:val="ru-RU"/>
        </w:rPr>
        <w:t>,</w:t>
      </w:r>
      <w:proofErr w:type="gramEnd"/>
      <w:r w:rsidRPr="00137F3C">
        <w:rPr>
          <w:color w:val="000000"/>
          <w:sz w:val="28"/>
          <w:lang w:val="ru-RU"/>
        </w:rPr>
        <w:t xml:space="preserve"> если у члена Комиссии имеется прямая или косвенная заинтересованность в расследовании, то он обязан незамедлительно информировать об этом председателя Комиссии.</w:t>
      </w:r>
    </w:p>
    <w:p w14:paraId="449B85DA" w14:textId="77777777" w:rsidR="003007E3" w:rsidRPr="003007E3" w:rsidRDefault="003007E3" w:rsidP="003007E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3007E3">
        <w:rPr>
          <w:color w:val="000000"/>
          <w:sz w:val="28"/>
          <w:lang w:val="ru-RU"/>
        </w:rPr>
        <w:t>10. Секретарем Комиссии является сотрудник рабочего органа Комиссии, определяемый директором Департамента контроля в сфере государственной службы Агентства, который:</w:t>
      </w:r>
    </w:p>
    <w:p w14:paraId="1D6ACD0C" w14:textId="27684059" w:rsidR="003007E3" w:rsidRPr="003007E3" w:rsidRDefault="003007E3" w:rsidP="003007E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3007E3">
        <w:rPr>
          <w:color w:val="000000"/>
          <w:sz w:val="28"/>
          <w:lang w:val="ru-RU"/>
        </w:rPr>
        <w:t>1) ведет протокол заседания Комиссии;</w:t>
      </w:r>
    </w:p>
    <w:p w14:paraId="2548F876" w14:textId="22E5B6C5" w:rsidR="003007E3" w:rsidRPr="003007E3" w:rsidRDefault="003007E3" w:rsidP="003007E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3007E3">
        <w:rPr>
          <w:color w:val="000000"/>
          <w:sz w:val="28"/>
          <w:lang w:val="ru-RU"/>
        </w:rPr>
        <w:t>2) обеспечивает делопроизводство Комиссии;</w:t>
      </w:r>
    </w:p>
    <w:p w14:paraId="7FD491AD" w14:textId="061C2C98" w:rsidR="003007E3" w:rsidRDefault="003007E3" w:rsidP="003007E3">
      <w:pPr>
        <w:spacing w:after="0"/>
        <w:ind w:firstLine="851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3) </w:t>
      </w:r>
      <w:r w:rsidRPr="003007E3">
        <w:rPr>
          <w:color w:val="000000"/>
          <w:sz w:val="28"/>
          <w:lang w:val="ru-RU"/>
        </w:rPr>
        <w:t>осуществляет иные функций по поручению Председателя Комиссии.</w:t>
      </w:r>
    </w:p>
    <w:p w14:paraId="0AAE4EDC" w14:textId="77777777" w:rsidR="003007E3" w:rsidRPr="003007E3" w:rsidRDefault="003007E3" w:rsidP="003007E3">
      <w:pPr>
        <w:spacing w:after="0"/>
        <w:ind w:firstLine="851"/>
        <w:jc w:val="both"/>
        <w:rPr>
          <w:color w:val="000000"/>
          <w:sz w:val="28"/>
          <w:lang w:val="kk-KZ"/>
        </w:rPr>
      </w:pPr>
      <w:r w:rsidRPr="003007E3">
        <w:rPr>
          <w:color w:val="000000"/>
          <w:sz w:val="28"/>
          <w:lang w:val="kk-KZ"/>
        </w:rPr>
        <w:t>11. Служебные расследования в отношении служащих назначаются приказом председателя Агентства и проводятся в порядке и сроки, определенные Правилами.</w:t>
      </w:r>
    </w:p>
    <w:p w14:paraId="74DA7233" w14:textId="5C140E6F" w:rsidR="003007E3" w:rsidRDefault="003007E3" w:rsidP="003007E3">
      <w:pPr>
        <w:spacing w:after="0"/>
        <w:ind w:firstLine="851"/>
        <w:jc w:val="both"/>
        <w:rPr>
          <w:color w:val="000000"/>
          <w:sz w:val="28"/>
          <w:lang w:val="kk-KZ"/>
        </w:rPr>
      </w:pPr>
      <w:r w:rsidRPr="003007E3">
        <w:rPr>
          <w:color w:val="000000"/>
          <w:sz w:val="28"/>
          <w:lang w:val="kk-KZ"/>
        </w:rPr>
        <w:t>При необходимости Агентство поручает проведение служебного расследования службе управления персоналом (кадровой службе) самого государственного органа.</w:t>
      </w:r>
    </w:p>
    <w:p w14:paraId="76C9AE86" w14:textId="610802EC" w:rsidR="003007E3" w:rsidRDefault="003007E3" w:rsidP="003007E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3007E3">
        <w:rPr>
          <w:color w:val="000000"/>
          <w:sz w:val="28"/>
          <w:lang w:val="ru-RU"/>
        </w:rPr>
        <w:lastRenderedPageBreak/>
        <w:t>12. Рабочим органом Комиссии является Департамент контроля в сфере государственной службы Агентства.</w:t>
      </w:r>
    </w:p>
    <w:p w14:paraId="0B64F94B" w14:textId="2174D1C5" w:rsidR="003007E3" w:rsidRDefault="003007E3" w:rsidP="003007E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3007E3">
        <w:rPr>
          <w:color w:val="000000"/>
          <w:sz w:val="28"/>
          <w:lang w:val="ru-RU"/>
        </w:rPr>
        <w:t xml:space="preserve">13. Рабочий орган Комиссии уведомляет членов Комиссии о дне, времени, месте проведения заседания, его повестке и </w:t>
      </w:r>
      <w:proofErr w:type="spellStart"/>
      <w:r w:rsidRPr="003007E3">
        <w:rPr>
          <w:color w:val="000000"/>
          <w:sz w:val="28"/>
          <w:lang w:val="ru-RU"/>
        </w:rPr>
        <w:t>ознакамливает</w:t>
      </w:r>
      <w:proofErr w:type="spellEnd"/>
      <w:r w:rsidRPr="003007E3">
        <w:rPr>
          <w:color w:val="000000"/>
          <w:sz w:val="28"/>
          <w:lang w:val="ru-RU"/>
        </w:rPr>
        <w:t xml:space="preserve"> с соответствующими материалами за три дня до заседания Комиссии.</w:t>
      </w:r>
    </w:p>
    <w:p w14:paraId="7DF3284C" w14:textId="77777777" w:rsidR="003007E3" w:rsidRPr="003007E3" w:rsidRDefault="003007E3" w:rsidP="003007E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3007E3">
        <w:rPr>
          <w:color w:val="000000"/>
          <w:sz w:val="28"/>
          <w:lang w:val="ru-RU"/>
        </w:rPr>
        <w:t>14. Рабочий орган Комиссии в соответствии с Правилами извещает государственного служащего, привлекаемого к дисциплинарной ответственности, о месте, дате и времени проведения заседания Комиссии.</w:t>
      </w:r>
    </w:p>
    <w:p w14:paraId="451AE06F" w14:textId="745DE01F" w:rsidR="003007E3" w:rsidRDefault="003007E3" w:rsidP="003007E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3007E3">
        <w:rPr>
          <w:color w:val="000000"/>
          <w:sz w:val="28"/>
          <w:lang w:val="ru-RU"/>
        </w:rPr>
        <w:t>Рассмотрение дисциплинарного дела на заседании Комиссии может происходить без участия лиц, дисциплинарная ответственность которых рассматривается, если они были надлежащим образом извещены.</w:t>
      </w:r>
    </w:p>
    <w:p w14:paraId="1FDC07A3" w14:textId="77777777" w:rsidR="008C028B" w:rsidRPr="008C028B" w:rsidRDefault="008C028B" w:rsidP="008C028B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8C028B">
        <w:rPr>
          <w:color w:val="000000"/>
          <w:sz w:val="28"/>
          <w:lang w:val="ru-RU"/>
        </w:rPr>
        <w:t>15. Заседания Комиссии:</w:t>
      </w:r>
    </w:p>
    <w:p w14:paraId="571DBA86" w14:textId="77777777" w:rsidR="008C028B" w:rsidRPr="008C028B" w:rsidRDefault="008C028B" w:rsidP="008C028B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8C028B">
        <w:rPr>
          <w:color w:val="000000"/>
          <w:sz w:val="28"/>
          <w:lang w:val="ru-RU"/>
        </w:rPr>
        <w:t>1) считаются правомочными, если на них присутствует большинство членов Комиссии;</w:t>
      </w:r>
    </w:p>
    <w:p w14:paraId="506BF07C" w14:textId="70556315" w:rsidR="003007E3" w:rsidRDefault="008C028B" w:rsidP="008C028B">
      <w:pPr>
        <w:spacing w:after="0"/>
        <w:ind w:firstLine="851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2) проводятся </w:t>
      </w:r>
      <w:r w:rsidRPr="008C028B">
        <w:rPr>
          <w:color w:val="000000"/>
          <w:sz w:val="28"/>
          <w:lang w:val="ru-RU"/>
        </w:rPr>
        <w:t>по мере необходимости.</w:t>
      </w:r>
    </w:p>
    <w:p w14:paraId="45386152" w14:textId="4EB01D39" w:rsidR="008C028B" w:rsidRDefault="008C028B" w:rsidP="008C028B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8C028B">
        <w:rPr>
          <w:color w:val="000000"/>
          <w:sz w:val="28"/>
          <w:lang w:val="ru-RU"/>
        </w:rPr>
        <w:t>16. Если рассмотрение вопросов затрагивает государственные секреты, а также при необходимости обеспечения неприкосновенности частной жизни, сохранения личной, семейной или иной охраняемой законом тайны либо имеются иные обстоятельства, препятствующие открытому разбирательству, то по решению председателя Комиссии заседания могут проводиться в закрытом режиме. При этом</w:t>
      </w:r>
      <w:proofErr w:type="gramStart"/>
      <w:r w:rsidRPr="008C028B">
        <w:rPr>
          <w:color w:val="000000"/>
          <w:sz w:val="28"/>
          <w:lang w:val="ru-RU"/>
        </w:rPr>
        <w:t>,</w:t>
      </w:r>
      <w:proofErr w:type="gramEnd"/>
      <w:r w:rsidRPr="008C028B">
        <w:rPr>
          <w:color w:val="000000"/>
          <w:sz w:val="28"/>
          <w:lang w:val="ru-RU"/>
        </w:rPr>
        <w:t xml:space="preserve"> в данном случае заседание Комиссии считается правомочным при участии любого количества членов Комиссии, имеющих доступ к работе с государственными секретами.</w:t>
      </w:r>
    </w:p>
    <w:p w14:paraId="0F29912E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17. В случае необходимости допускается проведение заседаний Комиссии посредством видеоконференцсвязи.</w:t>
      </w:r>
    </w:p>
    <w:p w14:paraId="48B3578B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 xml:space="preserve">Ход заседания может фиксироваться с помощью технических средств видеозаписи, за исключением закрытых заседаний. К протоколу может прилагаться стенограмма заседания. </w:t>
      </w:r>
    </w:p>
    <w:p w14:paraId="2332546D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О применении Комиссией технических средств видеозаписи производится отметка в протоколе заседания Комиссии.</w:t>
      </w:r>
    </w:p>
    <w:p w14:paraId="5E3660B1" w14:textId="5CDDA6C6" w:rsid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Материалы, зафиксированные с помощью технических средств видеозаписи, хранятся не менее пяти лет с момента завершения заседания Комиссии.</w:t>
      </w:r>
    </w:p>
    <w:p w14:paraId="685673EA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 xml:space="preserve">18. Комиссия принимает решение путем открытого голосования и большинством голосов от числа присутствующих на заседании членов Комиссии. При равенстве голосов голос председательствующего является решающим. </w:t>
      </w:r>
    </w:p>
    <w:p w14:paraId="57A9CF25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lastRenderedPageBreak/>
        <w:t>По решению Председателя Комиссии может быть проведено заочное голосование членов Комиссии по согласованию досрочного снятия дисциплинарного взыскания, наложенного по рекомендации Комиссии.</w:t>
      </w:r>
    </w:p>
    <w:p w14:paraId="287C90F0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 xml:space="preserve">Члены Комиссии не воздерживаются при голосовании и участвуют в заседаниях без права замены. </w:t>
      </w:r>
    </w:p>
    <w:p w14:paraId="4DD12080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Обсуждение и принятие решений осуществляются Комиссией без участия приглашенных на заседания лиц.</w:t>
      </w:r>
    </w:p>
    <w:p w14:paraId="6AD8BC1E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Не допускается какое-либо вмешательство в деятельность Комиссии.</w:t>
      </w:r>
    </w:p>
    <w:p w14:paraId="417B6A07" w14:textId="17B5C123" w:rsid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Член Комиссии, не согласный с решением большинства, может изложить в письменном виде свое особое мнение, которое вручается председателю Комиссии и приобщается им к протоколу заседания, где об этом производится соответствующая отметка.</w:t>
      </w:r>
    </w:p>
    <w:p w14:paraId="506A0A59" w14:textId="154E3A02" w:rsid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19. Рассмотрение вопроса о дисциплинарной ответственности приостанавливается в</w:t>
      </w:r>
      <w:r w:rsidR="006226FF">
        <w:rPr>
          <w:color w:val="000000"/>
          <w:sz w:val="28"/>
          <w:lang w:val="ru-RU"/>
        </w:rPr>
        <w:t xml:space="preserve"> случаях, предусмотренных статьей</w:t>
      </w:r>
      <w:r w:rsidRPr="00D60E83">
        <w:rPr>
          <w:color w:val="000000"/>
          <w:sz w:val="28"/>
          <w:lang w:val="ru-RU"/>
        </w:rPr>
        <w:t xml:space="preserve"> 45 Закона Республики Казахстан «О государственной службе Республики Казахстан».</w:t>
      </w:r>
    </w:p>
    <w:p w14:paraId="06CD51DE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20. При рассмотрении материалов служебного расследования Комиссия разрешает следующие вопросы:</w:t>
      </w:r>
    </w:p>
    <w:p w14:paraId="0DCA69EC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1) имело ли место конкретное действие (бездействие), являющееся основанием для рассмотрения дисциплинарной ответственности служащего;</w:t>
      </w:r>
    </w:p>
    <w:p w14:paraId="294E4606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2) является ли это действие (бездействие) дисциплинарным проступком, и в нарушение каких норм законодательства Республики Казахстан оно совершено;</w:t>
      </w:r>
    </w:p>
    <w:p w14:paraId="3AE10C00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3) совершен  ли  этот дисциплинарный проступок государственным служащим;</w:t>
      </w:r>
    </w:p>
    <w:p w14:paraId="66964233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4) усматривается ли вина государственного служащего в совершении этого дисциплинарного проступка;</w:t>
      </w:r>
    </w:p>
    <w:p w14:paraId="2D769571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5) соблюдены ли сроки привлечения к дисциплинарной ответственности государственного служащего;</w:t>
      </w:r>
    </w:p>
    <w:p w14:paraId="394FCDA4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6) какой вид взыскания рекомендуется наложить на государственного служащего.</w:t>
      </w:r>
    </w:p>
    <w:p w14:paraId="6D435036" w14:textId="4590F241" w:rsid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Комиссия также вправе заслушивать объяснения государственного служащего, в отношении которого проведено служебное расследование, и уполномоченных должностных лиц, проводивших расследование, свидетелей и исследовать любые факты и сведения, касающиеся проступка.</w:t>
      </w:r>
    </w:p>
    <w:p w14:paraId="1CAD97C9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21. По результатам рассмотрения материалов служебного расследования, Комиссия выносит одно из следующих решений:</w:t>
      </w:r>
    </w:p>
    <w:p w14:paraId="4AA4B896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1) о рекомендации руководителю соответствующего государственного органа о наложении дисциплинарного взыскания и его виде;</w:t>
      </w:r>
    </w:p>
    <w:p w14:paraId="2C4A1FAB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lastRenderedPageBreak/>
        <w:t>2) о прекращении рассмотрения, в случаях предусмотренных пунктом 23 настоящего Положения;</w:t>
      </w:r>
    </w:p>
    <w:p w14:paraId="32ADC068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3) о направлении документов и материалов в соответствующий правоохранительный или иной уполномоченный орган при наличии в действиях государственного служащего признаков уголовного либо административного правонарушения или дисциплинарного проступка.</w:t>
      </w:r>
    </w:p>
    <w:p w14:paraId="6AFC17EC" w14:textId="4EBB3517" w:rsid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Комиссия при наличии достаточных оснований в рекомендациях указывает на установленные в ходе рассмотрения дисциплинарной ответственности служащего факты нарушения законодательства, причины и условия, способствовавшие совершению проступка, и необходимые для принятия соответствующие меры.</w:t>
      </w:r>
    </w:p>
    <w:p w14:paraId="59411D5A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22. Рассмотрение материалов служебного расследования прекращается в случаях:</w:t>
      </w:r>
    </w:p>
    <w:p w14:paraId="320FF172" w14:textId="77777777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1) истечения сроков наложения дисциплинарного взыскания, предусмотренных законодательством о государственной службе;</w:t>
      </w:r>
    </w:p>
    <w:p w14:paraId="28AE5D89" w14:textId="00E80F0D" w:rsidR="00D60E83" w:rsidRP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2) отсутствия в </w:t>
      </w:r>
      <w:r w:rsidRPr="00D60E83">
        <w:rPr>
          <w:color w:val="000000"/>
          <w:sz w:val="28"/>
          <w:lang w:val="ru-RU"/>
        </w:rPr>
        <w:t>действиях служащего признаков дисциплинарного проступка, выразившегося в нарушении норм служебной этики или совершении дисциплинарных проступков, дискредитирующих государственную службу;</w:t>
      </w:r>
    </w:p>
    <w:p w14:paraId="7230B457" w14:textId="4447104F" w:rsid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3) в иных случаях, когда имеются обстоятельства, исключающие возможность рассмотрения дисциплинарной ответственности.</w:t>
      </w:r>
    </w:p>
    <w:p w14:paraId="4869AEC6" w14:textId="4A914EB7" w:rsidR="00D60E83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23. Решение Комиссии оформляется протоколом, который подписывается Председателем и секретарем Комиссии. Выписка из протокола рассылается соответствующим государственным органам, организациям и должностным лицам в течение пяти рабочих дней со дня проведения заседания.</w:t>
      </w:r>
    </w:p>
    <w:p w14:paraId="79F2AEA1" w14:textId="3ED2D470" w:rsidR="00D60E83" w:rsidRPr="008C028B" w:rsidRDefault="00D60E83" w:rsidP="00D60E83">
      <w:pPr>
        <w:spacing w:after="0"/>
        <w:ind w:firstLine="851"/>
        <w:jc w:val="both"/>
        <w:rPr>
          <w:color w:val="000000"/>
          <w:sz w:val="28"/>
          <w:lang w:val="ru-RU"/>
        </w:rPr>
      </w:pPr>
      <w:r w:rsidRPr="00D60E83">
        <w:rPr>
          <w:color w:val="000000"/>
          <w:sz w:val="28"/>
          <w:lang w:val="ru-RU"/>
        </w:rPr>
        <w:t>24. Руководителями государственных органов решение о наложении взыскания принимается в соответствии с пунктом 39 Правил.</w:t>
      </w:r>
    </w:p>
    <w:sectPr w:rsidR="00D60E83" w:rsidRPr="008C028B" w:rsidSect="00140BDA">
      <w:headerReference w:type="default" r:id="rId8"/>
      <w:pgSz w:w="11907" w:h="16839" w:code="9"/>
      <w:pgMar w:top="1135" w:right="1080" w:bottom="1134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954B59" w14:textId="77777777" w:rsidR="00F24907" w:rsidRDefault="00F24907" w:rsidP="00984049">
      <w:pPr>
        <w:spacing w:after="0" w:line="240" w:lineRule="auto"/>
      </w:pPr>
      <w:r>
        <w:separator/>
      </w:r>
    </w:p>
  </w:endnote>
  <w:endnote w:type="continuationSeparator" w:id="0">
    <w:p w14:paraId="24BCD28E" w14:textId="77777777" w:rsidR="00F24907" w:rsidRDefault="00F24907" w:rsidP="00984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D2CAF9" w14:textId="77777777" w:rsidR="00F24907" w:rsidRDefault="00F24907" w:rsidP="00984049">
      <w:pPr>
        <w:spacing w:after="0" w:line="240" w:lineRule="auto"/>
      </w:pPr>
      <w:r>
        <w:separator/>
      </w:r>
    </w:p>
  </w:footnote>
  <w:footnote w:type="continuationSeparator" w:id="0">
    <w:p w14:paraId="3C15DB6D" w14:textId="77777777" w:rsidR="00F24907" w:rsidRDefault="00F24907" w:rsidP="00984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0896143"/>
      <w:docPartObj>
        <w:docPartGallery w:val="Page Numbers (Top of Page)"/>
        <w:docPartUnique/>
      </w:docPartObj>
    </w:sdtPr>
    <w:sdtEndPr/>
    <w:sdtContent>
      <w:p w14:paraId="04E7A823" w14:textId="77777777" w:rsidR="00E53B86" w:rsidRDefault="00E53B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234" w:rsidRPr="008E3234">
          <w:rPr>
            <w:noProof/>
            <w:lang w:val="ru-RU"/>
          </w:rPr>
          <w:t>7</w:t>
        </w:r>
        <w:r>
          <w:rPr>
            <w:noProof/>
            <w:lang w:val="ru-RU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051A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761428D1"/>
    <w:multiLevelType w:val="multilevel"/>
    <w:tmpl w:val="4F10763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)"/>
      <w:lvlJc w:val="left"/>
      <w:pPr>
        <w:ind w:left="1571" w:hanging="360"/>
      </w:pPr>
    </w:lvl>
    <w:lvl w:ilvl="2">
      <w:start w:val="1"/>
      <w:numFmt w:val="lowerRoman"/>
      <w:lvlText w:val="%3)"/>
      <w:lvlJc w:val="left"/>
      <w:pPr>
        <w:ind w:left="1931" w:hanging="360"/>
      </w:pPr>
    </w:lvl>
    <w:lvl w:ilvl="3">
      <w:start w:val="1"/>
      <w:numFmt w:val="decimal"/>
      <w:lvlText w:val="(%4)"/>
      <w:lvlJc w:val="left"/>
      <w:pPr>
        <w:ind w:left="2291" w:hanging="360"/>
      </w:pPr>
    </w:lvl>
    <w:lvl w:ilvl="4">
      <w:start w:val="1"/>
      <w:numFmt w:val="lowerLetter"/>
      <w:lvlText w:val="(%5)"/>
      <w:lvlJc w:val="left"/>
      <w:pPr>
        <w:ind w:left="2651" w:hanging="360"/>
      </w:pPr>
    </w:lvl>
    <w:lvl w:ilvl="5">
      <w:start w:val="1"/>
      <w:numFmt w:val="lowerRoman"/>
      <w:lvlText w:val="(%6)"/>
      <w:lvlJc w:val="left"/>
      <w:pPr>
        <w:ind w:left="3011" w:hanging="360"/>
      </w:pPr>
    </w:lvl>
    <w:lvl w:ilvl="6">
      <w:start w:val="1"/>
      <w:numFmt w:val="decimal"/>
      <w:lvlText w:val="%7."/>
      <w:lvlJc w:val="left"/>
      <w:pPr>
        <w:ind w:left="3371" w:hanging="360"/>
      </w:pPr>
    </w:lvl>
    <w:lvl w:ilvl="7">
      <w:start w:val="1"/>
      <w:numFmt w:val="lowerLetter"/>
      <w:lvlText w:val="%8."/>
      <w:lvlJc w:val="left"/>
      <w:pPr>
        <w:ind w:left="3731" w:hanging="360"/>
      </w:pPr>
    </w:lvl>
    <w:lvl w:ilvl="8">
      <w:start w:val="1"/>
      <w:numFmt w:val="lowerRoman"/>
      <w:lvlText w:val="%9."/>
      <w:lvlJc w:val="left"/>
      <w:pPr>
        <w:ind w:left="4091" w:hanging="360"/>
      </w:pPr>
    </w:lvl>
  </w:abstractNum>
  <w:abstractNum w:abstractNumId="2">
    <w:nsid w:val="76224C03"/>
    <w:multiLevelType w:val="hybridMultilevel"/>
    <w:tmpl w:val="CDF8292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E01"/>
    <w:rsid w:val="000014A7"/>
    <w:rsid w:val="000053A6"/>
    <w:rsid w:val="000127CC"/>
    <w:rsid w:val="0001592C"/>
    <w:rsid w:val="00087751"/>
    <w:rsid w:val="000A28C7"/>
    <w:rsid w:val="000D7B7D"/>
    <w:rsid w:val="000E4772"/>
    <w:rsid w:val="000F555A"/>
    <w:rsid w:val="000F6FAF"/>
    <w:rsid w:val="001018BD"/>
    <w:rsid w:val="00114BE3"/>
    <w:rsid w:val="00115B95"/>
    <w:rsid w:val="001311C1"/>
    <w:rsid w:val="00137F3C"/>
    <w:rsid w:val="00140BDA"/>
    <w:rsid w:val="00145561"/>
    <w:rsid w:val="00156931"/>
    <w:rsid w:val="001701DD"/>
    <w:rsid w:val="001A73F6"/>
    <w:rsid w:val="001C088D"/>
    <w:rsid w:val="001C2048"/>
    <w:rsid w:val="001C25DB"/>
    <w:rsid w:val="001C5380"/>
    <w:rsid w:val="001D217A"/>
    <w:rsid w:val="002006C6"/>
    <w:rsid w:val="0021141B"/>
    <w:rsid w:val="002221B9"/>
    <w:rsid w:val="002253C1"/>
    <w:rsid w:val="0024710B"/>
    <w:rsid w:val="00264032"/>
    <w:rsid w:val="002752B8"/>
    <w:rsid w:val="00283CD6"/>
    <w:rsid w:val="00287142"/>
    <w:rsid w:val="002A733A"/>
    <w:rsid w:val="002C4F4E"/>
    <w:rsid w:val="002F3084"/>
    <w:rsid w:val="003007E3"/>
    <w:rsid w:val="003012DF"/>
    <w:rsid w:val="0030232A"/>
    <w:rsid w:val="003521B2"/>
    <w:rsid w:val="003565A5"/>
    <w:rsid w:val="00366735"/>
    <w:rsid w:val="00370678"/>
    <w:rsid w:val="003833CC"/>
    <w:rsid w:val="003B163B"/>
    <w:rsid w:val="003B5E46"/>
    <w:rsid w:val="003D3DDA"/>
    <w:rsid w:val="003D45DA"/>
    <w:rsid w:val="003E210E"/>
    <w:rsid w:val="003E344A"/>
    <w:rsid w:val="003F48FF"/>
    <w:rsid w:val="003F5323"/>
    <w:rsid w:val="003F68AD"/>
    <w:rsid w:val="003F69DB"/>
    <w:rsid w:val="00403940"/>
    <w:rsid w:val="0045040F"/>
    <w:rsid w:val="00456F6E"/>
    <w:rsid w:val="00466E01"/>
    <w:rsid w:val="00497C17"/>
    <w:rsid w:val="004A293D"/>
    <w:rsid w:val="004A4B3C"/>
    <w:rsid w:val="004D240B"/>
    <w:rsid w:val="004D79E9"/>
    <w:rsid w:val="00504527"/>
    <w:rsid w:val="00522069"/>
    <w:rsid w:val="00534F09"/>
    <w:rsid w:val="00536608"/>
    <w:rsid w:val="0056103C"/>
    <w:rsid w:val="0056364B"/>
    <w:rsid w:val="005649E5"/>
    <w:rsid w:val="00573223"/>
    <w:rsid w:val="0057787C"/>
    <w:rsid w:val="00590FE4"/>
    <w:rsid w:val="00593E19"/>
    <w:rsid w:val="005B4310"/>
    <w:rsid w:val="005C700C"/>
    <w:rsid w:val="005D0AB1"/>
    <w:rsid w:val="00615C8D"/>
    <w:rsid w:val="006226FF"/>
    <w:rsid w:val="00633B46"/>
    <w:rsid w:val="0065287F"/>
    <w:rsid w:val="006538DF"/>
    <w:rsid w:val="00661E05"/>
    <w:rsid w:val="00664971"/>
    <w:rsid w:val="00672FA0"/>
    <w:rsid w:val="00673428"/>
    <w:rsid w:val="00696674"/>
    <w:rsid w:val="006968FC"/>
    <w:rsid w:val="006A63D2"/>
    <w:rsid w:val="006B2682"/>
    <w:rsid w:val="006B3698"/>
    <w:rsid w:val="006C600E"/>
    <w:rsid w:val="00717FF3"/>
    <w:rsid w:val="00735340"/>
    <w:rsid w:val="00742A4B"/>
    <w:rsid w:val="00743636"/>
    <w:rsid w:val="00744577"/>
    <w:rsid w:val="00746851"/>
    <w:rsid w:val="00752870"/>
    <w:rsid w:val="00754CAB"/>
    <w:rsid w:val="00757CCE"/>
    <w:rsid w:val="00771C09"/>
    <w:rsid w:val="00776272"/>
    <w:rsid w:val="0078225F"/>
    <w:rsid w:val="007943F8"/>
    <w:rsid w:val="0079626B"/>
    <w:rsid w:val="007B5F9C"/>
    <w:rsid w:val="007C567A"/>
    <w:rsid w:val="00811A58"/>
    <w:rsid w:val="0081299B"/>
    <w:rsid w:val="00833D23"/>
    <w:rsid w:val="00867BB6"/>
    <w:rsid w:val="00882049"/>
    <w:rsid w:val="008856F3"/>
    <w:rsid w:val="008B0CD1"/>
    <w:rsid w:val="008C028B"/>
    <w:rsid w:val="008D2945"/>
    <w:rsid w:val="008E3234"/>
    <w:rsid w:val="008F289C"/>
    <w:rsid w:val="008F4EB0"/>
    <w:rsid w:val="009029A4"/>
    <w:rsid w:val="009056D0"/>
    <w:rsid w:val="00910F7A"/>
    <w:rsid w:val="00916E33"/>
    <w:rsid w:val="00930E68"/>
    <w:rsid w:val="00932511"/>
    <w:rsid w:val="009344EE"/>
    <w:rsid w:val="00934755"/>
    <w:rsid w:val="009471BC"/>
    <w:rsid w:val="00952E9F"/>
    <w:rsid w:val="00973C41"/>
    <w:rsid w:val="00980170"/>
    <w:rsid w:val="00984049"/>
    <w:rsid w:val="00985BDA"/>
    <w:rsid w:val="00996FF9"/>
    <w:rsid w:val="009A6595"/>
    <w:rsid w:val="009B0E73"/>
    <w:rsid w:val="009B7AF6"/>
    <w:rsid w:val="00A0650A"/>
    <w:rsid w:val="00A314CE"/>
    <w:rsid w:val="00A5110A"/>
    <w:rsid w:val="00A53C1E"/>
    <w:rsid w:val="00A568C6"/>
    <w:rsid w:val="00A57C7E"/>
    <w:rsid w:val="00A9293C"/>
    <w:rsid w:val="00A954BF"/>
    <w:rsid w:val="00AB3A11"/>
    <w:rsid w:val="00AB4154"/>
    <w:rsid w:val="00AB4207"/>
    <w:rsid w:val="00AC6AAB"/>
    <w:rsid w:val="00AD5F17"/>
    <w:rsid w:val="00AF7C62"/>
    <w:rsid w:val="00B17455"/>
    <w:rsid w:val="00B27D47"/>
    <w:rsid w:val="00B800DD"/>
    <w:rsid w:val="00B93991"/>
    <w:rsid w:val="00BA71E9"/>
    <w:rsid w:val="00BC639A"/>
    <w:rsid w:val="00BD34D0"/>
    <w:rsid w:val="00BD713C"/>
    <w:rsid w:val="00BE2E79"/>
    <w:rsid w:val="00C13CE5"/>
    <w:rsid w:val="00C13DF9"/>
    <w:rsid w:val="00C325F6"/>
    <w:rsid w:val="00C41E3B"/>
    <w:rsid w:val="00C632DE"/>
    <w:rsid w:val="00C718F0"/>
    <w:rsid w:val="00C8378B"/>
    <w:rsid w:val="00CA74C1"/>
    <w:rsid w:val="00CB7B9D"/>
    <w:rsid w:val="00CC0656"/>
    <w:rsid w:val="00CD6CA1"/>
    <w:rsid w:val="00CE0BDC"/>
    <w:rsid w:val="00CE4241"/>
    <w:rsid w:val="00CE425F"/>
    <w:rsid w:val="00CF23B8"/>
    <w:rsid w:val="00D00B4F"/>
    <w:rsid w:val="00D20691"/>
    <w:rsid w:val="00D21451"/>
    <w:rsid w:val="00D37681"/>
    <w:rsid w:val="00D42492"/>
    <w:rsid w:val="00D42D67"/>
    <w:rsid w:val="00D50D90"/>
    <w:rsid w:val="00D5602E"/>
    <w:rsid w:val="00D60E83"/>
    <w:rsid w:val="00D66430"/>
    <w:rsid w:val="00D71587"/>
    <w:rsid w:val="00D92B2C"/>
    <w:rsid w:val="00D932FF"/>
    <w:rsid w:val="00DA2985"/>
    <w:rsid w:val="00DA2F8B"/>
    <w:rsid w:val="00DB1B17"/>
    <w:rsid w:val="00DF1D40"/>
    <w:rsid w:val="00E00A04"/>
    <w:rsid w:val="00E23B40"/>
    <w:rsid w:val="00E53B86"/>
    <w:rsid w:val="00E82EE3"/>
    <w:rsid w:val="00E90AE5"/>
    <w:rsid w:val="00EA08B9"/>
    <w:rsid w:val="00EB3855"/>
    <w:rsid w:val="00EC4E4C"/>
    <w:rsid w:val="00F00622"/>
    <w:rsid w:val="00F00D36"/>
    <w:rsid w:val="00F03E39"/>
    <w:rsid w:val="00F04037"/>
    <w:rsid w:val="00F230CB"/>
    <w:rsid w:val="00F2363F"/>
    <w:rsid w:val="00F24907"/>
    <w:rsid w:val="00F273B4"/>
    <w:rsid w:val="00F37687"/>
    <w:rsid w:val="00F44987"/>
    <w:rsid w:val="00F5343C"/>
    <w:rsid w:val="00F76FED"/>
    <w:rsid w:val="00F81629"/>
    <w:rsid w:val="00F8310E"/>
    <w:rsid w:val="00F90044"/>
    <w:rsid w:val="00F9063F"/>
    <w:rsid w:val="00F949B2"/>
    <w:rsid w:val="00FA23C0"/>
    <w:rsid w:val="00FB766A"/>
    <w:rsid w:val="00FB77C1"/>
    <w:rsid w:val="00FC3CD9"/>
    <w:rsid w:val="00FE40CE"/>
    <w:rsid w:val="00FE451D"/>
    <w:rsid w:val="00FE52D5"/>
    <w:rsid w:val="00FF1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FC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D00B4F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D00B4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D00B4F"/>
    <w:pPr>
      <w:jc w:val="center"/>
    </w:pPr>
    <w:rPr>
      <w:sz w:val="18"/>
      <w:szCs w:val="18"/>
    </w:rPr>
  </w:style>
  <w:style w:type="paragraph" w:customStyle="1" w:styleId="DocDefaults">
    <w:name w:val="DocDefaults"/>
    <w:rsid w:val="00D00B4F"/>
  </w:style>
  <w:style w:type="paragraph" w:styleId="ae">
    <w:name w:val="Balloon Text"/>
    <w:basedOn w:val="a"/>
    <w:link w:val="af"/>
    <w:uiPriority w:val="99"/>
    <w:semiHidden/>
    <w:unhideWhenUsed/>
    <w:rsid w:val="00776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6272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99"/>
    <w:unhideWhenUsed/>
    <w:rsid w:val="003521B2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984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8404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D00B4F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D00B4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D00B4F"/>
    <w:pPr>
      <w:jc w:val="center"/>
    </w:pPr>
    <w:rPr>
      <w:sz w:val="18"/>
      <w:szCs w:val="18"/>
    </w:rPr>
  </w:style>
  <w:style w:type="paragraph" w:customStyle="1" w:styleId="DocDefaults">
    <w:name w:val="DocDefaults"/>
    <w:rsid w:val="00D00B4F"/>
  </w:style>
  <w:style w:type="paragraph" w:styleId="ae">
    <w:name w:val="Balloon Text"/>
    <w:basedOn w:val="a"/>
    <w:link w:val="af"/>
    <w:uiPriority w:val="99"/>
    <w:semiHidden/>
    <w:unhideWhenUsed/>
    <w:rsid w:val="00776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6272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99"/>
    <w:unhideWhenUsed/>
    <w:rsid w:val="003521B2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984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8404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2019</Words>
  <Characters>11511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Ожикова</dc:creator>
  <cp:lastModifiedBy>Я</cp:lastModifiedBy>
  <cp:revision>2</cp:revision>
  <cp:lastPrinted>2023-11-15T10:18:00Z</cp:lastPrinted>
  <dcterms:created xsi:type="dcterms:W3CDTF">2023-11-23T02:38:00Z</dcterms:created>
  <dcterms:modified xsi:type="dcterms:W3CDTF">2023-11-23T02:38:00Z</dcterms:modified>
</cp:coreProperties>
</file>