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2B0FB8" w:rsidRDefault="002B0FB8" w:rsidP="0063427E">
            <w:pPr>
              <w:rPr>
                <w:i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2B0FB8">
              <w:rPr>
                <w:sz w:val="28"/>
                <w:szCs w:val="28"/>
              </w:rPr>
              <w:t xml:space="preserve">Приложение </w:t>
            </w:r>
            <w:r w:rsidR="00AE3C75">
              <w:rPr>
                <w:sz w:val="28"/>
                <w:szCs w:val="28"/>
                <w:lang w:val="kk-KZ"/>
              </w:rPr>
              <w:t>4</w:t>
            </w:r>
            <w:r w:rsidR="00C15A6B">
              <w:rPr>
                <w:sz w:val="28"/>
                <w:szCs w:val="28"/>
                <w:lang w:val="kk-KZ"/>
              </w:rPr>
              <w:t xml:space="preserve"> </w:t>
            </w:r>
            <w:r w:rsidRPr="002B0FB8">
              <w:rPr>
                <w:sz w:val="28"/>
                <w:szCs w:val="28"/>
              </w:rPr>
              <w:t>к приказу/</w:t>
            </w:r>
          </w:p>
        </w:tc>
      </w:tr>
    </w:tbl>
    <w:p w:rsidR="00883A8D" w:rsidRDefault="00883A8D" w:rsidP="00883A8D">
      <w:pPr>
        <w:jc w:val="center"/>
        <w:outlineLvl w:val="2"/>
        <w:rPr>
          <w:bCs/>
          <w:sz w:val="28"/>
          <w:szCs w:val="20"/>
        </w:rPr>
      </w:pPr>
    </w:p>
    <w:p w:rsidR="00AF05B4" w:rsidRPr="00AF05B4" w:rsidRDefault="00AF05B4" w:rsidP="00883A8D">
      <w:pPr>
        <w:jc w:val="center"/>
        <w:outlineLvl w:val="2"/>
        <w:rPr>
          <w:bCs/>
          <w:sz w:val="28"/>
          <w:szCs w:val="20"/>
        </w:rPr>
      </w:pPr>
    </w:p>
    <w:p w:rsidR="0063427E" w:rsidRDefault="0063427E" w:rsidP="0063427E">
      <w:pPr>
        <w:jc w:val="center"/>
        <w:outlineLvl w:val="2"/>
        <w:rPr>
          <w:b/>
          <w:bCs/>
          <w:sz w:val="28"/>
          <w:szCs w:val="20"/>
        </w:rPr>
      </w:pPr>
      <w:r w:rsidRPr="0063427E">
        <w:rPr>
          <w:b/>
          <w:bCs/>
          <w:sz w:val="28"/>
          <w:szCs w:val="20"/>
        </w:rPr>
        <w:t>Инструкция по заполнению статистической формы</w:t>
      </w:r>
    </w:p>
    <w:p w:rsidR="0063427E" w:rsidRDefault="0063427E" w:rsidP="0063427E">
      <w:pPr>
        <w:jc w:val="center"/>
        <w:outlineLvl w:val="2"/>
        <w:rPr>
          <w:b/>
          <w:bCs/>
          <w:sz w:val="28"/>
          <w:szCs w:val="20"/>
        </w:rPr>
      </w:pPr>
      <w:r w:rsidRPr="0063427E">
        <w:rPr>
          <w:b/>
          <w:bCs/>
          <w:sz w:val="28"/>
          <w:szCs w:val="20"/>
        </w:rPr>
        <w:t>ведомственного статистического наблюдения</w:t>
      </w:r>
    </w:p>
    <w:p w:rsidR="0063427E" w:rsidRDefault="0063427E" w:rsidP="0063427E">
      <w:pPr>
        <w:jc w:val="center"/>
        <w:outlineLvl w:val="2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  <w:lang w:val="kk-KZ"/>
        </w:rPr>
        <w:t>«</w:t>
      </w:r>
      <w:r w:rsidRPr="0063427E">
        <w:rPr>
          <w:b/>
          <w:bCs/>
          <w:sz w:val="28"/>
          <w:szCs w:val="20"/>
        </w:rPr>
        <w:t>Сведения о скрытой безработице</w:t>
      </w:r>
      <w:r>
        <w:rPr>
          <w:b/>
          <w:bCs/>
          <w:sz w:val="28"/>
          <w:szCs w:val="20"/>
          <w:lang w:val="kk-KZ"/>
        </w:rPr>
        <w:t>»</w:t>
      </w:r>
      <w:r w:rsidRPr="0063427E">
        <w:rPr>
          <w:b/>
          <w:bCs/>
          <w:sz w:val="28"/>
          <w:szCs w:val="20"/>
        </w:rPr>
        <w:t xml:space="preserve"> (о сокращенных и частично занятых работниках, задолженности по заработной плате)</w:t>
      </w:r>
    </w:p>
    <w:p w:rsidR="0063427E" w:rsidRPr="0063427E" w:rsidRDefault="0063427E" w:rsidP="0063427E">
      <w:pPr>
        <w:jc w:val="center"/>
        <w:outlineLvl w:val="2"/>
        <w:rPr>
          <w:b/>
          <w:bCs/>
          <w:sz w:val="28"/>
          <w:szCs w:val="20"/>
        </w:rPr>
      </w:pPr>
      <w:r w:rsidRPr="0063427E">
        <w:rPr>
          <w:b/>
          <w:bCs/>
          <w:sz w:val="28"/>
          <w:szCs w:val="20"/>
        </w:rPr>
        <w:t>(индекс 3-ТН (скрытая безработица), периодичность месячная)</w:t>
      </w:r>
    </w:p>
    <w:p w:rsidR="0063427E" w:rsidRPr="0063427E" w:rsidRDefault="0063427E" w:rsidP="0063427E">
      <w:pPr>
        <w:jc w:val="center"/>
        <w:outlineLvl w:val="2"/>
        <w:rPr>
          <w:b/>
          <w:bCs/>
          <w:sz w:val="20"/>
          <w:szCs w:val="20"/>
        </w:rPr>
      </w:pP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 xml:space="preserve">1. Настоящая Инструкция по заполнению статистической формы ведомственного статистического наблюдения </w:t>
      </w:r>
      <w:r w:rsidR="00590A8E">
        <w:rPr>
          <w:bCs/>
          <w:sz w:val="28"/>
          <w:szCs w:val="28"/>
          <w:lang w:val="kk-KZ"/>
        </w:rPr>
        <w:t>«</w:t>
      </w:r>
      <w:r w:rsidRPr="0063427E">
        <w:rPr>
          <w:bCs/>
          <w:sz w:val="28"/>
          <w:szCs w:val="28"/>
        </w:rPr>
        <w:t>Сведения о скрытой безработице</w:t>
      </w:r>
      <w:r w:rsidR="00590A8E">
        <w:rPr>
          <w:bCs/>
          <w:sz w:val="28"/>
          <w:szCs w:val="28"/>
          <w:lang w:val="kk-KZ"/>
        </w:rPr>
        <w:t>»</w:t>
      </w:r>
      <w:r w:rsidRPr="0063427E">
        <w:rPr>
          <w:bCs/>
          <w:sz w:val="28"/>
          <w:szCs w:val="28"/>
        </w:rPr>
        <w:t xml:space="preserve"> (о сокращенных и частично занятых работниках, задолженности по заработной плате) (индекс 3-ТН (скрытая безработица), периодичность месячная) (далее – Инструкция) разработана в соответствии с подпунктом 8) статьи </w:t>
      </w:r>
      <w:r w:rsidR="00590A8E">
        <w:rPr>
          <w:bCs/>
          <w:sz w:val="28"/>
          <w:szCs w:val="28"/>
        </w:rPr>
        <w:t>12 Закона Республики Казахстан «</w:t>
      </w:r>
      <w:r w:rsidRPr="0063427E">
        <w:rPr>
          <w:bCs/>
          <w:sz w:val="28"/>
          <w:szCs w:val="28"/>
        </w:rPr>
        <w:t>О государственной статистике</w:t>
      </w:r>
      <w:r w:rsidR="00590A8E">
        <w:rPr>
          <w:bCs/>
          <w:sz w:val="28"/>
          <w:szCs w:val="28"/>
          <w:lang w:val="kk-KZ"/>
        </w:rPr>
        <w:t>»</w:t>
      </w:r>
      <w:r w:rsidRPr="0063427E">
        <w:rPr>
          <w:bCs/>
          <w:sz w:val="28"/>
          <w:szCs w:val="28"/>
        </w:rPr>
        <w:t xml:space="preserve"> и детализирует заполнение статистической формы ведомственного статистического наблюдения </w:t>
      </w:r>
      <w:r w:rsidR="00A43DD9">
        <w:rPr>
          <w:bCs/>
          <w:sz w:val="28"/>
          <w:szCs w:val="28"/>
          <w:lang w:val="kk-KZ"/>
        </w:rPr>
        <w:t>«</w:t>
      </w:r>
      <w:r w:rsidRPr="0063427E">
        <w:rPr>
          <w:bCs/>
          <w:sz w:val="28"/>
          <w:szCs w:val="28"/>
        </w:rPr>
        <w:t>Сведения о скрытой безработице</w:t>
      </w:r>
      <w:r w:rsidR="00A43DD9">
        <w:rPr>
          <w:bCs/>
          <w:sz w:val="28"/>
          <w:szCs w:val="28"/>
          <w:lang w:val="kk-KZ"/>
        </w:rPr>
        <w:t>»</w:t>
      </w:r>
      <w:r w:rsidRPr="0063427E">
        <w:rPr>
          <w:bCs/>
          <w:sz w:val="28"/>
          <w:szCs w:val="28"/>
        </w:rPr>
        <w:t xml:space="preserve"> (о сокращенных и частично занятых работниках, задолженности по заработной плате) (индекс 3-ТН (скрытая безработица), периодичность месячная) (далее – статистическая форма).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2. В настоящей Инструкции используются следующие понятия: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1) неполным рабочим временем считается время, которое меньше нормальной продолжительности, установленной Трудовым кодексом Республики Казахстан (далее – Трудовой кодекс), в том числе: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неполный рабочий день, то есть уменьшение нормы продолжительности ежедневной работы (рабочей смены);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неполная рабочая неделя, то есть сокращение числа рабочих дней в рабочей неделе;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одновременное уменьшение нормы продолжительности ежедневной работы (рабочей смены) и сокращение числа рабочих дней в рабочей неделе;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2) уполномоченный государственный орган по труду – центральный исполнительный орган, осуществляющий руководство и межотраслевую координацию в сфере трудовых отношений в соответствии с законодательством Республики Казахстан.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3. Статистическую форму представляют ежемесячно юридические лица и их филиалы и представительства по месту нахождения, при наличии одного из следующих случаев: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полная остановка производства (прекращение выполнения работ и услуг);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переход на режим неполного рабочего времени (частичная приостановка, сокращение объема производства, изменение режима работы);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работа в полном объеме, но планирующие и осуществившие сокращение штатного состава;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наличии просроченной задолженности по заработной плате (свыше трех месяцев).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lastRenderedPageBreak/>
        <w:t>Вид экономической деятельности в разделе 1 заполняется согласно приложению к статистической форме.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В разделе 1 заполняется только одна строка – 1, 2 или 3.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Данные по строке 1 заполняют предприятия, полностью прекратившие выполнение работ, оказания услуг, в том числе по истечении срока контракта (договора) и завершения срока выполнения обязательств по контракту (договору).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Данные по строке 2 заполняют предприятия, частично приостановившие производство, прекратившие работу в отдельных подразделениях, цехах, участках, перешедшие на режим неполного рабочего времени в целом по предприятию или в отдельных подразделениях, цехах, участках, сократившие объем производства, изменившие режим работы.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Данные по строке 3 заполняют предприятия, осуществляющие работу в полном режиме, но планирующие высвобождение персонала или сокращение штатных единиц, а также предприятия осуществившие сокращения в отчетном периоде (то есть отчетный месяц).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В строках 1, 2 или 3 раздела 1: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графе 1 указывается объем производства предприятия, тысяч тенге;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графе 2 указывается общая списочная численность работников;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графе 3 указывается – количество тех или иных должностей, исключенных из штатного расписания за отчетный период, то есть количество людей;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графе 4 указывается – количество тех или иных должностей, исключенных из штатного расписания, заполняется за отчетный период, то есть количество вакантных мест (единиц);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графе 5 указывается число работников, уволенных по собственному желанию, в том числе принятых на сезонные, временные работы по истечении срока трудового договора;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графе 6 указывается число работников, находящихся в отпусках без сохранения заработной платы. Данная графа заполняется по состоянию на конец отчетного периода, то есть на 1 число месяца, следующего за отчетным;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графе 7 указывается количество работников, занятых в режиме неполного рабочего времени. Графа 7 заполняется по состоянию на конец отчетного периода, то есть на 1 число месяца, следующего за отчетным;</w:t>
      </w:r>
    </w:p>
    <w:p w:rsidR="0063427E" w:rsidRPr="007939DC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 xml:space="preserve">по графе 8 указывается количество </w:t>
      </w:r>
      <w:r w:rsidRPr="007939DC">
        <w:rPr>
          <w:bCs/>
          <w:sz w:val="28"/>
          <w:szCs w:val="28"/>
        </w:rPr>
        <w:t>работников, временно не занятых из-за простоя производства, оборудования;</w:t>
      </w:r>
    </w:p>
    <w:p w:rsidR="0063427E" w:rsidRPr="007939DC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7939DC">
        <w:rPr>
          <w:bCs/>
          <w:sz w:val="28"/>
          <w:szCs w:val="28"/>
        </w:rPr>
        <w:t xml:space="preserve">по графе 9 указывается ожидаемое сокращение рабочих мест через </w:t>
      </w:r>
      <w:r w:rsidR="003C39E4" w:rsidRPr="007939DC">
        <w:rPr>
          <w:bCs/>
          <w:sz w:val="28"/>
          <w:szCs w:val="28"/>
          <w:lang w:val="kk-KZ"/>
        </w:rPr>
        <w:t>2</w:t>
      </w:r>
      <w:r w:rsidRPr="007939DC">
        <w:rPr>
          <w:bCs/>
          <w:sz w:val="28"/>
          <w:szCs w:val="28"/>
        </w:rPr>
        <w:t xml:space="preserve"> месяц</w:t>
      </w:r>
      <w:r w:rsidR="003C39E4" w:rsidRPr="007939DC">
        <w:rPr>
          <w:bCs/>
          <w:sz w:val="28"/>
          <w:szCs w:val="28"/>
        </w:rPr>
        <w:t>а</w:t>
      </w:r>
      <w:r w:rsidRPr="007939DC">
        <w:rPr>
          <w:bCs/>
          <w:sz w:val="28"/>
          <w:szCs w:val="28"/>
        </w:rPr>
        <w:t>, указывается в количестве человек на отчетную дату.</w:t>
      </w:r>
    </w:p>
    <w:p w:rsidR="0063427E" w:rsidRPr="007939DC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7939DC">
        <w:rPr>
          <w:bCs/>
          <w:sz w:val="28"/>
          <w:szCs w:val="28"/>
        </w:rPr>
        <w:t>Раздел 2 содержит показатели по мерам, принятым предприятием (организацией, учреждением) с целью обеспечения занятости работников:</w:t>
      </w:r>
    </w:p>
    <w:p w:rsidR="0063427E" w:rsidRPr="007939DC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7939DC">
        <w:rPr>
          <w:bCs/>
          <w:sz w:val="28"/>
          <w:szCs w:val="28"/>
        </w:rPr>
        <w:t>по строке 1 указывается число работников, перераспределенных на другие работы (должности) – количество работников, переведенных на другие работы (должности);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7939DC">
        <w:rPr>
          <w:bCs/>
          <w:sz w:val="28"/>
          <w:szCs w:val="28"/>
        </w:rPr>
        <w:t>по строке 2 указывается число работников, обученных другим профессиям – количество работников</w:t>
      </w:r>
      <w:r w:rsidR="00B73A4C" w:rsidRPr="007939DC">
        <w:rPr>
          <w:bCs/>
          <w:sz w:val="28"/>
          <w:szCs w:val="28"/>
        </w:rPr>
        <w:t>,</w:t>
      </w:r>
      <w:r w:rsidRPr="007939DC">
        <w:rPr>
          <w:bCs/>
          <w:sz w:val="28"/>
          <w:szCs w:val="28"/>
        </w:rPr>
        <w:t xml:space="preserve"> прошедших</w:t>
      </w:r>
      <w:r w:rsidR="00B73A4C" w:rsidRPr="007939DC">
        <w:rPr>
          <w:bCs/>
          <w:sz w:val="28"/>
          <w:szCs w:val="28"/>
        </w:rPr>
        <w:t xml:space="preserve"> обучение,</w:t>
      </w:r>
      <w:r w:rsidRPr="007939DC">
        <w:rPr>
          <w:bCs/>
          <w:sz w:val="28"/>
          <w:szCs w:val="28"/>
        </w:rPr>
        <w:t xml:space="preserve"> переобучение, переподготовку </w:t>
      </w:r>
      <w:r w:rsidRPr="007939DC">
        <w:rPr>
          <w:bCs/>
          <w:sz w:val="28"/>
          <w:szCs w:val="28"/>
        </w:rPr>
        <w:lastRenderedPageBreak/>
        <w:t>и работающих на должностях, по которым прошли</w:t>
      </w:r>
      <w:r w:rsidRPr="0063427E">
        <w:rPr>
          <w:bCs/>
          <w:sz w:val="28"/>
          <w:szCs w:val="28"/>
        </w:rPr>
        <w:t xml:space="preserve"> обучение, переобучение, переподготовку;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по строке 3 указывается число работников, направленных и проходящих переподготовку, повышение квалификации.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Раздел 3 заполняется предприятиями, организациями, учреждениями, у которых имеется просроченная задолженность по заработной плате.</w:t>
      </w:r>
    </w:p>
    <w:p w:rsidR="0063427E" w:rsidRPr="0063427E" w:rsidRDefault="0063427E" w:rsidP="00590A8E">
      <w:pPr>
        <w:ind w:firstLine="709"/>
        <w:jc w:val="both"/>
        <w:outlineLvl w:val="2"/>
        <w:rPr>
          <w:bCs/>
          <w:sz w:val="28"/>
          <w:szCs w:val="28"/>
        </w:rPr>
      </w:pPr>
      <w:r w:rsidRPr="0063427E">
        <w:rPr>
          <w:bCs/>
          <w:sz w:val="28"/>
          <w:szCs w:val="28"/>
        </w:rPr>
        <w:t>В графе 2 указывается просроченная задолженность по заработной плате – невыплаченная заработная плата в нарушение пункта 1 статьи 113 Трудового кодекса, заполняется на конец отчетного периода, то есть на 1 число месяца, следующего за отчетным.</w:t>
      </w:r>
    </w:p>
    <w:sectPr w:rsidR="0063427E" w:rsidRPr="0063427E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53129"/>
    <w:rsid w:val="000C4B6E"/>
    <w:rsid w:val="000D68F9"/>
    <w:rsid w:val="000E7592"/>
    <w:rsid w:val="000F3CC5"/>
    <w:rsid w:val="001416AD"/>
    <w:rsid w:val="00196968"/>
    <w:rsid w:val="00250334"/>
    <w:rsid w:val="00250E18"/>
    <w:rsid w:val="00266041"/>
    <w:rsid w:val="002B0FB8"/>
    <w:rsid w:val="002E524A"/>
    <w:rsid w:val="002F6F3C"/>
    <w:rsid w:val="0037295B"/>
    <w:rsid w:val="00380A66"/>
    <w:rsid w:val="003C39E4"/>
    <w:rsid w:val="003F09D5"/>
    <w:rsid w:val="00421AAD"/>
    <w:rsid w:val="00425326"/>
    <w:rsid w:val="0046319A"/>
    <w:rsid w:val="00490CF0"/>
    <w:rsid w:val="005512AE"/>
    <w:rsid w:val="00590A8E"/>
    <w:rsid w:val="0063427E"/>
    <w:rsid w:val="00664407"/>
    <w:rsid w:val="006F350B"/>
    <w:rsid w:val="0076555F"/>
    <w:rsid w:val="007939DC"/>
    <w:rsid w:val="00883A8D"/>
    <w:rsid w:val="0096453B"/>
    <w:rsid w:val="0099366C"/>
    <w:rsid w:val="00A43DD9"/>
    <w:rsid w:val="00AE3C75"/>
    <w:rsid w:val="00AF05B4"/>
    <w:rsid w:val="00B5779B"/>
    <w:rsid w:val="00B73A4C"/>
    <w:rsid w:val="00B96826"/>
    <w:rsid w:val="00C15A6B"/>
    <w:rsid w:val="00C33BBF"/>
    <w:rsid w:val="00D148D0"/>
    <w:rsid w:val="00D21BA7"/>
    <w:rsid w:val="00F9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cp:lastPrinted>2023-06-22T13:01:00Z</cp:lastPrinted>
  <dcterms:created xsi:type="dcterms:W3CDTF">2023-10-16T01:44:00Z</dcterms:created>
  <dcterms:modified xsi:type="dcterms:W3CDTF">2023-10-16T01:44:00Z</dcterms:modified>
</cp:coreProperties>
</file>