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434" w:rsidRPr="002C6B8B" w:rsidRDefault="00601434" w:rsidP="00601434">
      <w:pPr>
        <w:rPr>
          <w:rFonts w:asciiTheme="minorHAnsi" w:hAnsiTheme="minorHAnsi" w:cstheme="minorHAnsi"/>
        </w:rPr>
      </w:pPr>
      <w:r w:rsidRPr="002C6B8B">
        <w:rPr>
          <w:rFonts w:asciiTheme="minorHAnsi" w:hAnsiTheme="minorHAnsi" w:cstheme="minorHAnsi"/>
        </w:rPr>
        <w:t xml:space="preserve">Проект </w:t>
      </w:r>
    </w:p>
    <w:p w:rsidR="00601434" w:rsidRPr="002C6B8B" w:rsidRDefault="00601434" w:rsidP="00601434">
      <w:pPr>
        <w:jc w:val="center"/>
        <w:rPr>
          <w:rFonts w:asciiTheme="minorHAnsi" w:hAnsiTheme="minorHAnsi" w:cstheme="minorHAnsi"/>
        </w:rPr>
      </w:pPr>
    </w:p>
    <w:p w:rsidR="00601434" w:rsidRPr="002C6B8B" w:rsidRDefault="00601434" w:rsidP="00601434">
      <w:pPr>
        <w:jc w:val="center"/>
        <w:rPr>
          <w:rFonts w:asciiTheme="minorHAnsi" w:hAnsiTheme="minorHAnsi" w:cstheme="minorHAnsi"/>
          <w:b/>
        </w:rPr>
      </w:pPr>
      <w:r w:rsidRPr="002C6B8B">
        <w:rPr>
          <w:rFonts w:asciiTheme="minorHAnsi" w:hAnsiTheme="minorHAnsi" w:cstheme="minorHAnsi"/>
          <w:b/>
        </w:rPr>
        <w:t>СРАВНИТЕЛЬНАЯ ТАБЛИЦА</w:t>
      </w:r>
    </w:p>
    <w:p w:rsidR="00363658" w:rsidRPr="002C6B8B" w:rsidRDefault="00601434" w:rsidP="00363658">
      <w:pPr>
        <w:jc w:val="center"/>
        <w:rPr>
          <w:rFonts w:asciiTheme="minorHAnsi" w:hAnsiTheme="minorHAnsi" w:cstheme="minorHAnsi"/>
          <w:b/>
        </w:rPr>
      </w:pPr>
      <w:r w:rsidRPr="002C6B8B">
        <w:rPr>
          <w:rFonts w:asciiTheme="minorHAnsi" w:hAnsiTheme="minorHAnsi" w:cstheme="minorHAnsi"/>
          <w:b/>
        </w:rPr>
        <w:t xml:space="preserve">к проекту Закона Республики Казахстан </w:t>
      </w:r>
      <w:r w:rsidR="00363658" w:rsidRPr="002C6B8B">
        <w:rPr>
          <w:rFonts w:asciiTheme="minorHAnsi" w:hAnsiTheme="minorHAnsi" w:cstheme="minorHAnsi"/>
          <w:b/>
        </w:rPr>
        <w:t xml:space="preserve">«О внесении изменений и дополнений в Закон Республики Казахстан </w:t>
      </w:r>
    </w:p>
    <w:p w:rsidR="00363658" w:rsidRPr="002C6B8B" w:rsidRDefault="00363658" w:rsidP="00363658">
      <w:pPr>
        <w:jc w:val="center"/>
        <w:rPr>
          <w:rFonts w:asciiTheme="minorHAnsi" w:hAnsiTheme="minorHAnsi" w:cstheme="minorHAnsi"/>
          <w:b/>
        </w:rPr>
      </w:pPr>
      <w:r w:rsidRPr="002C6B8B">
        <w:rPr>
          <w:rFonts w:asciiTheme="minorHAnsi" w:hAnsiTheme="minorHAnsi" w:cstheme="minorHAnsi"/>
          <w:b/>
        </w:rPr>
        <w:t>«</w:t>
      </w:r>
      <w:r w:rsidR="00B50F35" w:rsidRPr="002C6B8B">
        <w:rPr>
          <w:rFonts w:asciiTheme="minorHAnsi" w:hAnsiTheme="minorHAnsi" w:cstheme="minorHAnsi"/>
          <w:b/>
        </w:rPr>
        <w:t>О внесении изменений и дополнений в некоторые законодательные акты Республики Казахстан по вопросам приведения их в соответствие с нормами Конституции Республики Казахстан</w:t>
      </w:r>
      <w:r w:rsidRPr="002C6B8B">
        <w:rPr>
          <w:rFonts w:asciiTheme="minorHAnsi" w:hAnsiTheme="minorHAnsi" w:cstheme="minorHAnsi"/>
          <w:b/>
        </w:rPr>
        <w:t>»»</w:t>
      </w:r>
    </w:p>
    <w:p w:rsidR="00601434" w:rsidRPr="002C6B8B" w:rsidRDefault="00601434" w:rsidP="00601434">
      <w:pPr>
        <w:jc w:val="center"/>
        <w:rPr>
          <w:rFonts w:asciiTheme="minorHAnsi" w:hAnsiTheme="minorHAnsi" w:cstheme="minorHAnsi"/>
          <w:b/>
        </w:rPr>
      </w:pPr>
    </w:p>
    <w:p w:rsidR="005B327E" w:rsidRPr="002C6B8B" w:rsidRDefault="005B327E" w:rsidP="00601434">
      <w:pPr>
        <w:jc w:val="center"/>
        <w:rPr>
          <w:rFonts w:asciiTheme="minorHAnsi" w:hAnsiTheme="minorHAnsi" w:cstheme="minorHAnsi"/>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276"/>
        <w:gridCol w:w="4347"/>
        <w:gridCol w:w="4347"/>
        <w:gridCol w:w="4347"/>
      </w:tblGrid>
      <w:tr w:rsidR="00601434" w:rsidRPr="002C6B8B" w:rsidTr="00B1243C">
        <w:tc>
          <w:tcPr>
            <w:tcW w:w="567" w:type="dxa"/>
            <w:tcBorders>
              <w:bottom w:val="single" w:sz="4" w:space="0" w:color="auto"/>
            </w:tcBorders>
            <w:vAlign w:val="center"/>
          </w:tcPr>
          <w:p w:rsidR="00601434" w:rsidRPr="002C6B8B" w:rsidRDefault="00601434" w:rsidP="00931DAF">
            <w:pPr>
              <w:widowControl w:val="0"/>
              <w:jc w:val="center"/>
              <w:rPr>
                <w:rFonts w:asciiTheme="minorHAnsi" w:hAnsiTheme="minorHAnsi" w:cstheme="minorHAnsi"/>
                <w:b/>
                <w:bCs/>
              </w:rPr>
            </w:pPr>
            <w:r w:rsidRPr="002C6B8B">
              <w:rPr>
                <w:rFonts w:asciiTheme="minorHAnsi" w:hAnsiTheme="minorHAnsi" w:cstheme="minorHAnsi"/>
                <w:b/>
                <w:bCs/>
              </w:rPr>
              <w:t xml:space="preserve">№ </w:t>
            </w:r>
            <w:proofErr w:type="gramStart"/>
            <w:r w:rsidRPr="002C6B8B">
              <w:rPr>
                <w:rFonts w:asciiTheme="minorHAnsi" w:hAnsiTheme="minorHAnsi" w:cstheme="minorHAnsi"/>
                <w:b/>
                <w:bCs/>
              </w:rPr>
              <w:t>п</w:t>
            </w:r>
            <w:proofErr w:type="gramEnd"/>
            <w:r w:rsidRPr="002C6B8B">
              <w:rPr>
                <w:rFonts w:asciiTheme="minorHAnsi" w:hAnsiTheme="minorHAnsi" w:cstheme="minorHAnsi"/>
                <w:b/>
                <w:bCs/>
              </w:rPr>
              <w:t>/п</w:t>
            </w:r>
          </w:p>
        </w:tc>
        <w:tc>
          <w:tcPr>
            <w:tcW w:w="1276" w:type="dxa"/>
            <w:tcBorders>
              <w:bottom w:val="single" w:sz="4" w:space="0" w:color="auto"/>
            </w:tcBorders>
            <w:vAlign w:val="center"/>
          </w:tcPr>
          <w:p w:rsidR="00601434" w:rsidRPr="002C6B8B" w:rsidRDefault="00601434" w:rsidP="00931DAF">
            <w:pPr>
              <w:widowControl w:val="0"/>
              <w:jc w:val="center"/>
              <w:rPr>
                <w:rFonts w:asciiTheme="minorHAnsi" w:hAnsiTheme="minorHAnsi" w:cstheme="minorHAnsi"/>
                <w:b/>
                <w:bCs/>
              </w:rPr>
            </w:pPr>
            <w:r w:rsidRPr="002C6B8B">
              <w:rPr>
                <w:rFonts w:asciiTheme="minorHAnsi" w:hAnsiTheme="minorHAnsi" w:cstheme="minorHAnsi"/>
                <w:b/>
                <w:bCs/>
              </w:rPr>
              <w:t>Структурный</w:t>
            </w:r>
          </w:p>
          <w:p w:rsidR="00601434" w:rsidRPr="002C6B8B" w:rsidRDefault="00601434" w:rsidP="00931DAF">
            <w:pPr>
              <w:widowControl w:val="0"/>
              <w:jc w:val="center"/>
              <w:rPr>
                <w:rFonts w:asciiTheme="minorHAnsi" w:hAnsiTheme="minorHAnsi" w:cstheme="minorHAnsi"/>
                <w:b/>
                <w:bCs/>
              </w:rPr>
            </w:pPr>
            <w:r w:rsidRPr="002C6B8B">
              <w:rPr>
                <w:rFonts w:asciiTheme="minorHAnsi" w:hAnsiTheme="minorHAnsi" w:cstheme="minorHAnsi"/>
                <w:b/>
                <w:bCs/>
              </w:rPr>
              <w:t>элемент</w:t>
            </w:r>
          </w:p>
        </w:tc>
        <w:tc>
          <w:tcPr>
            <w:tcW w:w="4347" w:type="dxa"/>
            <w:tcBorders>
              <w:bottom w:val="single" w:sz="4" w:space="0" w:color="auto"/>
            </w:tcBorders>
            <w:vAlign w:val="center"/>
          </w:tcPr>
          <w:p w:rsidR="00601434" w:rsidRPr="002C6B8B" w:rsidRDefault="00601434" w:rsidP="00931DAF">
            <w:pPr>
              <w:widowControl w:val="0"/>
              <w:ind w:firstLine="200"/>
              <w:jc w:val="center"/>
              <w:rPr>
                <w:rFonts w:asciiTheme="minorHAnsi" w:hAnsiTheme="minorHAnsi" w:cstheme="minorHAnsi"/>
                <w:b/>
                <w:bCs/>
              </w:rPr>
            </w:pPr>
            <w:r w:rsidRPr="002C6B8B">
              <w:rPr>
                <w:rFonts w:asciiTheme="minorHAnsi" w:hAnsiTheme="minorHAnsi" w:cstheme="minorHAnsi"/>
                <w:b/>
                <w:bCs/>
              </w:rPr>
              <w:t xml:space="preserve">Действующая редакция </w:t>
            </w:r>
          </w:p>
        </w:tc>
        <w:tc>
          <w:tcPr>
            <w:tcW w:w="4347" w:type="dxa"/>
            <w:tcBorders>
              <w:bottom w:val="single" w:sz="4" w:space="0" w:color="auto"/>
            </w:tcBorders>
            <w:vAlign w:val="center"/>
          </w:tcPr>
          <w:p w:rsidR="00601434" w:rsidRPr="002C6B8B" w:rsidRDefault="00601434" w:rsidP="00931DAF">
            <w:pPr>
              <w:widowControl w:val="0"/>
              <w:ind w:firstLine="200"/>
              <w:jc w:val="center"/>
              <w:rPr>
                <w:rFonts w:asciiTheme="minorHAnsi" w:hAnsiTheme="minorHAnsi" w:cstheme="minorHAnsi"/>
                <w:b/>
                <w:bCs/>
              </w:rPr>
            </w:pPr>
            <w:r w:rsidRPr="002C6B8B">
              <w:rPr>
                <w:rFonts w:asciiTheme="minorHAnsi" w:hAnsiTheme="minorHAnsi" w:cstheme="minorHAnsi"/>
                <w:b/>
                <w:bCs/>
              </w:rPr>
              <w:t>Предлагаемая редакция</w:t>
            </w:r>
          </w:p>
        </w:tc>
        <w:tc>
          <w:tcPr>
            <w:tcW w:w="4347" w:type="dxa"/>
            <w:tcBorders>
              <w:bottom w:val="single" w:sz="4" w:space="0" w:color="auto"/>
            </w:tcBorders>
            <w:vAlign w:val="center"/>
          </w:tcPr>
          <w:p w:rsidR="00601434" w:rsidRPr="002C6B8B" w:rsidRDefault="00601434" w:rsidP="00601434">
            <w:pPr>
              <w:widowControl w:val="0"/>
              <w:ind w:firstLine="175"/>
              <w:jc w:val="center"/>
              <w:rPr>
                <w:rFonts w:asciiTheme="minorHAnsi" w:hAnsiTheme="minorHAnsi" w:cstheme="minorHAnsi"/>
                <w:b/>
                <w:bCs/>
                <w:spacing w:val="-6"/>
              </w:rPr>
            </w:pPr>
            <w:r w:rsidRPr="002C6B8B">
              <w:rPr>
                <w:rFonts w:asciiTheme="minorHAnsi" w:hAnsiTheme="minorHAnsi" w:cstheme="minorHAnsi"/>
                <w:b/>
              </w:rPr>
              <w:t>Обоснование:</w:t>
            </w:r>
            <w:r w:rsidRPr="002C6B8B">
              <w:rPr>
                <w:rFonts w:asciiTheme="minorHAnsi" w:hAnsiTheme="minorHAnsi" w:cstheme="minorHAnsi"/>
                <w:b/>
              </w:rPr>
              <w:br/>
            </w:r>
            <w:bookmarkStart w:id="0" w:name="z654"/>
            <w:bookmarkEnd w:id="0"/>
            <w:r w:rsidRPr="002C6B8B">
              <w:rPr>
                <w:rFonts w:asciiTheme="minorHAnsi" w:hAnsiTheme="minorHAnsi" w:cstheme="minorHAnsi"/>
                <w:b/>
              </w:rPr>
              <w:t>1) суть поправки;</w:t>
            </w:r>
            <w:r w:rsidRPr="002C6B8B">
              <w:rPr>
                <w:rFonts w:asciiTheme="minorHAnsi" w:hAnsiTheme="minorHAnsi" w:cstheme="minorHAnsi"/>
                <w:b/>
              </w:rPr>
              <w:br/>
            </w:r>
            <w:bookmarkStart w:id="1" w:name="z655"/>
            <w:bookmarkEnd w:id="1"/>
            <w:r w:rsidRPr="002C6B8B">
              <w:rPr>
                <w:rFonts w:asciiTheme="minorHAnsi" w:hAnsiTheme="minorHAnsi" w:cstheme="minorHAnsi"/>
                <w:b/>
              </w:rPr>
              <w:t>2) аргументированное обоснование каждой вносимой поправки;</w:t>
            </w:r>
            <w:r w:rsidRPr="002C6B8B">
              <w:rPr>
                <w:rFonts w:asciiTheme="minorHAnsi" w:hAnsiTheme="minorHAnsi" w:cstheme="minorHAnsi"/>
                <w:b/>
              </w:rPr>
              <w:br/>
              <w:t>3) номер, дата поручений (при наличии)</w:t>
            </w:r>
          </w:p>
        </w:tc>
      </w:tr>
      <w:tr w:rsidR="006C4A40" w:rsidRPr="002C6B8B" w:rsidTr="00601434">
        <w:tc>
          <w:tcPr>
            <w:tcW w:w="14884" w:type="dxa"/>
            <w:gridSpan w:val="5"/>
          </w:tcPr>
          <w:p w:rsidR="006C4A40" w:rsidRPr="002C6B8B" w:rsidRDefault="006C4A40" w:rsidP="00601434">
            <w:pPr>
              <w:pStyle w:val="a5"/>
              <w:contextualSpacing/>
              <w:jc w:val="center"/>
              <w:rPr>
                <w:rFonts w:asciiTheme="minorHAnsi" w:hAnsiTheme="minorHAnsi" w:cstheme="minorHAnsi"/>
                <w:b/>
                <w:sz w:val="22"/>
                <w:lang w:val="ru-RU"/>
              </w:rPr>
            </w:pPr>
            <w:bookmarkStart w:id="2" w:name="_GoBack"/>
            <w:bookmarkEnd w:id="2"/>
            <w:r w:rsidRPr="002C6B8B">
              <w:rPr>
                <w:rFonts w:asciiTheme="minorHAnsi" w:hAnsiTheme="minorHAnsi" w:cstheme="minorHAnsi"/>
                <w:b/>
                <w:sz w:val="22"/>
                <w:lang w:val="ru-RU"/>
              </w:rPr>
              <w:t>Закон Республики Казахстан от 23 ноября 2015 года «О государственной службе Республики Казахстан»</w:t>
            </w:r>
          </w:p>
          <w:p w:rsidR="006C4A40" w:rsidRPr="002C6B8B" w:rsidRDefault="006C4A40" w:rsidP="00931DAF">
            <w:pPr>
              <w:pStyle w:val="a5"/>
              <w:ind w:left="0"/>
              <w:contextualSpacing/>
              <w:jc w:val="center"/>
              <w:rPr>
                <w:rFonts w:asciiTheme="minorHAnsi" w:hAnsiTheme="minorHAnsi" w:cstheme="minorHAnsi"/>
                <w:spacing w:val="2"/>
                <w:sz w:val="22"/>
                <w:lang w:val="ru-RU"/>
              </w:rPr>
            </w:pPr>
          </w:p>
        </w:tc>
      </w:tr>
      <w:tr w:rsidR="006C4A40" w:rsidRPr="002C6B8B" w:rsidTr="00D770BA">
        <w:tc>
          <w:tcPr>
            <w:tcW w:w="567" w:type="dxa"/>
            <w:shd w:val="clear" w:color="auto" w:fill="auto"/>
          </w:tcPr>
          <w:p w:rsidR="006C4A40" w:rsidRPr="002C6B8B" w:rsidRDefault="006C4A40" w:rsidP="00D770BA">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20562D">
            <w:pPr>
              <w:keepNext/>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Пункт 1 статьи 16 Закона</w:t>
            </w:r>
          </w:p>
        </w:tc>
        <w:tc>
          <w:tcPr>
            <w:tcW w:w="4347" w:type="dxa"/>
            <w:shd w:val="clear" w:color="auto" w:fill="auto"/>
          </w:tcPr>
          <w:p w:rsidR="006C4A40" w:rsidRPr="002C6B8B" w:rsidRDefault="006C4A40" w:rsidP="0020562D">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16. Условия поступления на государственную службу</w:t>
            </w:r>
          </w:p>
          <w:p w:rsidR="006C4A40" w:rsidRPr="002C6B8B" w:rsidRDefault="006C4A40" w:rsidP="0020562D">
            <w:pPr>
              <w:ind w:firstLine="284"/>
              <w:contextualSpacing/>
              <w:jc w:val="both"/>
              <w:rPr>
                <w:rFonts w:asciiTheme="minorHAnsi" w:eastAsia="Times New Roman" w:hAnsiTheme="minorHAnsi" w:cstheme="minorHAnsi"/>
                <w:bCs/>
                <w:spacing w:val="2"/>
              </w:rPr>
            </w:pPr>
          </w:p>
          <w:p w:rsidR="006C4A40" w:rsidRPr="002C6B8B" w:rsidRDefault="006C4A40" w:rsidP="0020562D">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1. На государственную службу принимаются граждане Республики Казахстан, соответствующие квалификационным требованиям, способные по своим личным и профессиональным качествам, состоянию здоровья, уровню образования выполнять возложенные на них должностные обязанности и не достигшие установленного законом Республики Казахстан пенсионного возраста.</w:t>
            </w:r>
          </w:p>
          <w:p w:rsidR="006C4A40" w:rsidRPr="002C6B8B" w:rsidRDefault="006C4A40" w:rsidP="0020562D">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 xml:space="preserve">Ограничение по возрасту, предусмотренное частью первой настоящего пункта, не распространяется на политические государственные должности, для которых Конституцией и законами Республики Казахстан </w:t>
            </w:r>
            <w:r w:rsidRPr="002C6B8B">
              <w:rPr>
                <w:rFonts w:asciiTheme="minorHAnsi" w:eastAsia="Times New Roman" w:hAnsiTheme="minorHAnsi" w:cstheme="minorHAnsi"/>
                <w:bCs/>
                <w:spacing w:val="2"/>
              </w:rPr>
              <w:lastRenderedPageBreak/>
              <w:t>определены сроки их полномочий.</w:t>
            </w:r>
          </w:p>
          <w:p w:rsidR="006C4A40" w:rsidRPr="002C6B8B" w:rsidRDefault="006C4A40" w:rsidP="0020562D">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В иных не предусмотренных настоящей статьей случаях лицо, достигшее пенсионного возраста, может быть назначено на политическую государственную должность только Президентом Республики Казахстан.</w:t>
            </w:r>
          </w:p>
          <w:p w:rsidR="006C4A40" w:rsidRPr="002C6B8B" w:rsidRDefault="006C4A40" w:rsidP="0020562D">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Ограничения по возрасту к гражданам, претендующим на занятие должностей правоохранительных органов, устанавливаются законами Республики Казахстан.</w:t>
            </w:r>
          </w:p>
          <w:p w:rsidR="006C4A40" w:rsidRPr="002C6B8B" w:rsidRDefault="006C4A40" w:rsidP="0020562D">
            <w:pPr>
              <w:ind w:firstLine="284"/>
              <w:contextualSpacing/>
              <w:jc w:val="both"/>
              <w:rPr>
                <w:rFonts w:asciiTheme="minorHAnsi" w:eastAsia="Times New Roman" w:hAnsiTheme="minorHAnsi" w:cstheme="minorHAnsi"/>
                <w:b/>
                <w:bCs/>
                <w:spacing w:val="2"/>
              </w:rPr>
            </w:pPr>
            <w:r w:rsidRPr="002C6B8B">
              <w:rPr>
                <w:rFonts w:asciiTheme="minorHAnsi" w:eastAsia="Times New Roman" w:hAnsiTheme="minorHAnsi" w:cstheme="minorHAnsi"/>
                <w:b/>
                <w:bCs/>
                <w:spacing w:val="2"/>
              </w:rPr>
              <w:t>Отсутствует.</w:t>
            </w:r>
          </w:p>
        </w:tc>
        <w:tc>
          <w:tcPr>
            <w:tcW w:w="4347" w:type="dxa"/>
            <w:shd w:val="clear" w:color="auto" w:fill="auto"/>
          </w:tcPr>
          <w:p w:rsidR="006C4A40" w:rsidRPr="002C6B8B" w:rsidRDefault="006C4A40" w:rsidP="00D770B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lastRenderedPageBreak/>
              <w:t>Статья 16. Условия поступления на государственную службу</w:t>
            </w:r>
          </w:p>
          <w:p w:rsidR="006C4A40" w:rsidRPr="002C6B8B" w:rsidRDefault="006C4A40" w:rsidP="00D770BA">
            <w:pPr>
              <w:ind w:firstLine="284"/>
              <w:contextualSpacing/>
              <w:jc w:val="both"/>
              <w:rPr>
                <w:rFonts w:asciiTheme="minorHAnsi" w:eastAsia="Times New Roman" w:hAnsiTheme="minorHAnsi" w:cstheme="minorHAnsi"/>
                <w:bCs/>
                <w:spacing w:val="2"/>
              </w:rPr>
            </w:pPr>
          </w:p>
          <w:p w:rsidR="006C4A40" w:rsidRPr="002C6B8B" w:rsidRDefault="006C4A40" w:rsidP="00D770B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1. На государственную службу принимаются граждане Республики Казахстан, соответствующие квалификационным требованиям, способные по своим личным и профессиональным качествам, состоянию здоровья, уровню образования выполнять возложенные на них должностные обязанности и не достигшие установленного законом Республики Казахстан пенсионного возраста.</w:t>
            </w:r>
          </w:p>
          <w:p w:rsidR="006C4A40" w:rsidRPr="002C6B8B" w:rsidRDefault="006C4A40" w:rsidP="00D770B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 xml:space="preserve">Ограничение по возрасту, предусмотренное частью первой настоящего пункта, не распространяется на политические государственные должности, для которых Конституцией и законами Республики Казахстан </w:t>
            </w:r>
            <w:r w:rsidRPr="002C6B8B">
              <w:rPr>
                <w:rFonts w:asciiTheme="minorHAnsi" w:eastAsia="Times New Roman" w:hAnsiTheme="minorHAnsi" w:cstheme="minorHAnsi"/>
                <w:bCs/>
                <w:spacing w:val="2"/>
              </w:rPr>
              <w:lastRenderedPageBreak/>
              <w:t>определены сроки их полномочий.</w:t>
            </w:r>
          </w:p>
          <w:p w:rsidR="006C4A40" w:rsidRPr="002C6B8B" w:rsidRDefault="006C4A40" w:rsidP="00D770B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В иных не предусмотренных настоящей статьей случаях лицо, достигшее пенсионного возраста, может быть назначено на политическую государственную должность только Президентом Республики Казахстан.</w:t>
            </w:r>
          </w:p>
          <w:p w:rsidR="006C4A40" w:rsidRPr="002C6B8B" w:rsidRDefault="006C4A40" w:rsidP="00D770B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Ограничения по возрасту к гражданам, претендующим на занятие должностей правоохранительных органов, устанавливаются законами Республики Казахстан.</w:t>
            </w:r>
          </w:p>
          <w:p w:rsidR="006C4A40" w:rsidRPr="002C6B8B" w:rsidRDefault="006C4A40" w:rsidP="00C55C0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
                <w:bCs/>
                <w:spacing w:val="2"/>
              </w:rPr>
              <w:t>К гражданам, претендующим на занятие государственных должностей, устанавливаются ограничения, в том числе действующие в течение определенного периода, связанные с безупречной репутацией, подразумевающей отсутствие фактов совершения дисциплинарных, административных и уголовных правонарушений, указанных в пункте 3 настоящей статьи.</w:t>
            </w:r>
          </w:p>
        </w:tc>
        <w:tc>
          <w:tcPr>
            <w:tcW w:w="4347" w:type="dxa"/>
            <w:shd w:val="clear" w:color="auto" w:fill="auto"/>
          </w:tcPr>
          <w:p w:rsidR="006C4A40" w:rsidRPr="002C6B8B" w:rsidRDefault="006C4A40" w:rsidP="00D770BA">
            <w:pPr>
              <w:tabs>
                <w:tab w:val="left" w:pos="709"/>
              </w:tabs>
              <w:ind w:firstLine="284"/>
              <w:jc w:val="both"/>
              <w:rPr>
                <w:rFonts w:asciiTheme="minorHAnsi" w:hAnsiTheme="minorHAnsi" w:cstheme="minorHAnsi"/>
                <w:spacing w:val="2"/>
              </w:rPr>
            </w:pPr>
            <w:proofErr w:type="gramStart"/>
            <w:r w:rsidRPr="002C6B8B">
              <w:rPr>
                <w:rFonts w:asciiTheme="minorHAnsi" w:hAnsiTheme="minorHAnsi" w:cstheme="minorHAnsi"/>
                <w:spacing w:val="2"/>
              </w:rPr>
              <w:lastRenderedPageBreak/>
              <w:t>С учетом миссии государственной службы, особого правового статуса государственных служащих, специфики стоящих перед ними задач государство вправе определять для граждан правила поступления на государственную службу и ее прохождения, включая требования к кандидатам и соответствующие ограничения, которые могут быть связаны с необходимостью обеспечения эффективности деятельности государственного аппарата, доверия народа как единственного источника государственной власти и недопущения злоупотребления предоставленными полномочиями.</w:t>
            </w:r>
            <w:proofErr w:type="gramEnd"/>
          </w:p>
          <w:p w:rsidR="006C4A40" w:rsidRPr="002C6B8B" w:rsidRDefault="006C4A40" w:rsidP="00D770BA">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 xml:space="preserve">Установление ограничений к кандидатам на государственные должности, связанные с привлечением  их к уголовной, административной, </w:t>
            </w:r>
            <w:r w:rsidRPr="002C6B8B">
              <w:rPr>
                <w:rFonts w:asciiTheme="minorHAnsi" w:hAnsiTheme="minorHAnsi" w:cstheme="minorHAnsi"/>
                <w:spacing w:val="2"/>
              </w:rPr>
              <w:lastRenderedPageBreak/>
              <w:t>дисциплинарной ответственности, связано с репутацией гражданина и обусловлено необходимостью поддержания авторитета государственной власти и доверия общества к государственной службе, государству, его институтам. Такие ограничения согласуются с требованиями Конституции.</w:t>
            </w:r>
          </w:p>
          <w:p w:rsidR="006C4A40" w:rsidRPr="002C6B8B" w:rsidRDefault="006C4A40" w:rsidP="00E641F2">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Предлагаемые поправки отражают правовые позиции Конституционного Суда в части репутации граждан, поступающих на государственную службу, указанные в Нормативном постановлении от 6 марта 2023 года № 4 «О рассмотрении на соответствие Конституции Республики Казахстан подпункта 6) пункта 3 статьи 16 Закона Республики Казахстан «О государственной службе Республики Казахстан».</w:t>
            </w:r>
          </w:p>
          <w:p w:rsidR="006C4A40" w:rsidRPr="002C6B8B" w:rsidRDefault="006C4A40" w:rsidP="007810AA">
            <w:pPr>
              <w:tabs>
                <w:tab w:val="left" w:pos="709"/>
              </w:tabs>
              <w:ind w:firstLine="284"/>
              <w:jc w:val="both"/>
              <w:rPr>
                <w:rFonts w:asciiTheme="minorHAnsi" w:hAnsiTheme="minorHAnsi" w:cstheme="minorHAnsi"/>
                <w:spacing w:val="2"/>
              </w:rPr>
            </w:pPr>
          </w:p>
        </w:tc>
      </w:tr>
      <w:tr w:rsidR="006C4A40" w:rsidRPr="002C6B8B" w:rsidTr="00B1243C">
        <w:tc>
          <w:tcPr>
            <w:tcW w:w="567" w:type="dxa"/>
            <w:shd w:val="clear" w:color="auto" w:fill="auto"/>
          </w:tcPr>
          <w:p w:rsidR="006C4A40" w:rsidRPr="002C6B8B" w:rsidRDefault="006C4A40" w:rsidP="00931DAF">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931DAF">
            <w:pPr>
              <w:keepNext/>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Подпункт 6) пункта 3 статьи 16 Закона</w:t>
            </w:r>
          </w:p>
        </w:tc>
        <w:tc>
          <w:tcPr>
            <w:tcW w:w="4347" w:type="dxa"/>
            <w:shd w:val="clear" w:color="auto" w:fill="auto"/>
          </w:tcPr>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16. Условия поступления на государственную службу</w:t>
            </w:r>
          </w:p>
          <w:p w:rsidR="006C4A40" w:rsidRPr="002C6B8B" w:rsidRDefault="006C4A40" w:rsidP="00931DAF">
            <w:pPr>
              <w:ind w:firstLine="284"/>
              <w:contextualSpacing/>
              <w:jc w:val="both"/>
              <w:rPr>
                <w:rFonts w:asciiTheme="minorHAnsi" w:eastAsia="Times New Roman" w:hAnsiTheme="minorHAnsi" w:cstheme="minorHAnsi"/>
                <w:bCs/>
                <w:spacing w:val="2"/>
              </w:rPr>
            </w:pPr>
          </w:p>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931DAF">
            <w:pPr>
              <w:ind w:firstLine="284"/>
              <w:contextualSpacing/>
              <w:jc w:val="both"/>
              <w:rPr>
                <w:rFonts w:asciiTheme="minorHAnsi" w:eastAsia="Times New Roman" w:hAnsiTheme="minorHAnsi" w:cstheme="minorHAnsi"/>
                <w:bCs/>
                <w:spacing w:val="2"/>
              </w:rPr>
            </w:pPr>
          </w:p>
          <w:p w:rsidR="006C4A40" w:rsidRPr="002C6B8B" w:rsidRDefault="006C4A40" w:rsidP="00931DAF">
            <w:pPr>
              <w:ind w:firstLine="284"/>
              <w:contextualSpacing/>
              <w:jc w:val="both"/>
              <w:rPr>
                <w:rFonts w:asciiTheme="minorHAnsi" w:eastAsia="Times New Roman" w:hAnsiTheme="minorHAnsi" w:cstheme="minorHAnsi"/>
                <w:b/>
                <w:bCs/>
                <w:spacing w:val="2"/>
              </w:rPr>
            </w:pPr>
            <w:r w:rsidRPr="002C6B8B">
              <w:rPr>
                <w:rFonts w:asciiTheme="minorHAnsi" w:eastAsia="Times New Roman" w:hAnsiTheme="minorHAnsi" w:cstheme="minorHAnsi"/>
                <w:bCs/>
                <w:spacing w:val="2"/>
              </w:rPr>
              <w:t xml:space="preserve">6) который в течение трех лет перед поступлением на государственную службу привлекался к дисциплинарной ответственности за дисциплинарный проступок, дискредитирующий </w:t>
            </w:r>
            <w:r w:rsidRPr="002C6B8B">
              <w:rPr>
                <w:rFonts w:asciiTheme="minorHAnsi" w:eastAsia="Times New Roman" w:hAnsiTheme="minorHAnsi" w:cstheme="minorHAnsi"/>
                <w:bCs/>
                <w:spacing w:val="2"/>
              </w:rPr>
              <w:lastRenderedPageBreak/>
              <w:t xml:space="preserve">государственную службу. </w:t>
            </w:r>
            <w:r w:rsidRPr="002C6B8B">
              <w:rPr>
                <w:rFonts w:asciiTheme="minorHAnsi" w:eastAsia="Times New Roman" w:hAnsiTheme="minorHAnsi" w:cstheme="minorHAnsi"/>
                <w:b/>
                <w:bCs/>
                <w:spacing w:val="2"/>
              </w:rPr>
              <w:t>При этом на государственную службу не допускается гражданин, уволенный за дисциплинарный проступок, дискредитирующий государственную службу;</w:t>
            </w:r>
          </w:p>
          <w:p w:rsidR="006C4A40" w:rsidRPr="002C6B8B" w:rsidRDefault="006C4A40" w:rsidP="00931DAF">
            <w:pPr>
              <w:ind w:firstLine="284"/>
              <w:contextualSpacing/>
              <w:jc w:val="both"/>
              <w:rPr>
                <w:rFonts w:asciiTheme="minorHAnsi" w:eastAsia="Times New Roman" w:hAnsiTheme="minorHAnsi" w:cstheme="minorHAnsi"/>
                <w:spacing w:val="2"/>
              </w:rPr>
            </w:pPr>
          </w:p>
          <w:p w:rsidR="006C4A40" w:rsidRPr="002C6B8B" w:rsidRDefault="006C4A40" w:rsidP="00931DAF">
            <w:pPr>
              <w:ind w:firstLine="284"/>
              <w:contextualSpacing/>
              <w:jc w:val="both"/>
              <w:rPr>
                <w:rFonts w:asciiTheme="minorHAnsi" w:eastAsia="Times New Roman" w:hAnsiTheme="minorHAnsi" w:cstheme="minorHAnsi"/>
                <w:spacing w:val="2"/>
              </w:rPr>
            </w:pPr>
          </w:p>
          <w:p w:rsidR="006C4A40" w:rsidRPr="002C6B8B" w:rsidRDefault="006C4A40" w:rsidP="00931DAF">
            <w:pPr>
              <w:ind w:firstLine="284"/>
              <w:contextualSpacing/>
              <w:jc w:val="both"/>
              <w:rPr>
                <w:rFonts w:asciiTheme="minorHAnsi" w:eastAsia="Times New Roman" w:hAnsiTheme="minorHAnsi" w:cstheme="minorHAnsi"/>
                <w:spacing w:val="2"/>
              </w:rPr>
            </w:pPr>
          </w:p>
          <w:p w:rsidR="006C4A40" w:rsidRPr="002C6B8B" w:rsidRDefault="006C4A40" w:rsidP="00931DAF">
            <w:pPr>
              <w:ind w:firstLine="284"/>
              <w:contextualSpacing/>
              <w:jc w:val="both"/>
              <w:rPr>
                <w:rFonts w:asciiTheme="minorHAnsi" w:eastAsia="Times New Roman" w:hAnsiTheme="minorHAnsi" w:cstheme="minorHAnsi"/>
                <w:spacing w:val="2"/>
              </w:rPr>
            </w:pPr>
          </w:p>
        </w:tc>
        <w:tc>
          <w:tcPr>
            <w:tcW w:w="4347" w:type="dxa"/>
            <w:shd w:val="clear" w:color="auto" w:fill="auto"/>
          </w:tcPr>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lastRenderedPageBreak/>
              <w:t>Статья 16. Условия поступления на государственную службу</w:t>
            </w:r>
          </w:p>
          <w:p w:rsidR="006C4A40" w:rsidRPr="002C6B8B" w:rsidRDefault="006C4A40" w:rsidP="00931DAF">
            <w:pPr>
              <w:ind w:firstLine="284"/>
              <w:contextualSpacing/>
              <w:jc w:val="both"/>
              <w:rPr>
                <w:rFonts w:asciiTheme="minorHAnsi" w:eastAsia="Times New Roman" w:hAnsiTheme="minorHAnsi" w:cstheme="minorHAnsi"/>
                <w:bCs/>
                <w:spacing w:val="2"/>
              </w:rPr>
            </w:pPr>
          </w:p>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931DAF">
            <w:pPr>
              <w:ind w:firstLine="284"/>
              <w:contextualSpacing/>
              <w:jc w:val="both"/>
              <w:rPr>
                <w:rFonts w:asciiTheme="minorHAnsi" w:eastAsia="Times New Roman" w:hAnsiTheme="minorHAnsi" w:cstheme="minorHAnsi"/>
                <w:bCs/>
                <w:spacing w:val="2"/>
              </w:rPr>
            </w:pPr>
          </w:p>
          <w:p w:rsidR="006C4A40" w:rsidRPr="002C6B8B" w:rsidRDefault="006C4A40" w:rsidP="00FC024B">
            <w:pPr>
              <w:ind w:firstLine="284"/>
              <w:contextualSpacing/>
              <w:jc w:val="both"/>
              <w:rPr>
                <w:rFonts w:asciiTheme="minorHAnsi" w:eastAsia="Times New Roman" w:hAnsiTheme="minorHAnsi" w:cstheme="minorHAnsi"/>
                <w:b/>
                <w:bCs/>
                <w:spacing w:val="2"/>
              </w:rPr>
            </w:pPr>
            <w:r w:rsidRPr="002C6B8B">
              <w:rPr>
                <w:rFonts w:asciiTheme="minorHAnsi" w:eastAsia="Times New Roman" w:hAnsiTheme="minorHAnsi" w:cstheme="minorHAnsi"/>
                <w:b/>
                <w:bCs/>
                <w:spacing w:val="2"/>
              </w:rPr>
              <w:t xml:space="preserve">6) в течение двух лет перед поступлением на государственную службу уволенный за совершение дисциплинарного проступка, дискредитирующего государственную </w:t>
            </w:r>
            <w:r w:rsidRPr="002C6B8B">
              <w:rPr>
                <w:rFonts w:asciiTheme="minorHAnsi" w:eastAsia="Times New Roman" w:hAnsiTheme="minorHAnsi" w:cstheme="minorHAnsi"/>
                <w:b/>
                <w:bCs/>
                <w:spacing w:val="2"/>
              </w:rPr>
              <w:lastRenderedPageBreak/>
              <w:t>службу;</w:t>
            </w:r>
          </w:p>
          <w:p w:rsidR="006C4A40" w:rsidRPr="002C6B8B" w:rsidRDefault="006C4A40" w:rsidP="009D4299">
            <w:pPr>
              <w:ind w:firstLine="284"/>
              <w:contextualSpacing/>
              <w:jc w:val="both"/>
              <w:rPr>
                <w:rFonts w:asciiTheme="minorHAnsi" w:eastAsia="Times New Roman" w:hAnsiTheme="minorHAnsi" w:cstheme="minorHAnsi"/>
                <w:spacing w:val="2"/>
              </w:rPr>
            </w:pPr>
          </w:p>
          <w:p w:rsidR="006C4A40" w:rsidRPr="002C6B8B" w:rsidRDefault="006C4A40" w:rsidP="00A254E2">
            <w:pPr>
              <w:ind w:firstLine="284"/>
              <w:contextualSpacing/>
              <w:jc w:val="both"/>
              <w:rPr>
                <w:rFonts w:asciiTheme="minorHAnsi" w:eastAsia="Times New Roman" w:hAnsiTheme="minorHAnsi" w:cstheme="minorHAnsi"/>
                <w:spacing w:val="2"/>
              </w:rPr>
            </w:pPr>
          </w:p>
        </w:tc>
        <w:tc>
          <w:tcPr>
            <w:tcW w:w="4347" w:type="dxa"/>
            <w:shd w:val="clear" w:color="auto" w:fill="auto"/>
          </w:tcPr>
          <w:p w:rsidR="006C4A40" w:rsidRPr="002C6B8B" w:rsidRDefault="006C4A40" w:rsidP="00931DAF">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lastRenderedPageBreak/>
              <w:t>Конституционным Судом Республики Казахстан 6 марта 2023 года принято Нормативное постановление № 4 «О рассмотрении на соответствие Конституции Республики Казахстан подпункта 6) пункта 3 статьи 16 Закона Республики Казахстан «О государственной службе Республики Казахстан».</w:t>
            </w:r>
          </w:p>
          <w:p w:rsidR="006C4A40" w:rsidRPr="002C6B8B" w:rsidRDefault="006C4A40" w:rsidP="00931DAF">
            <w:pPr>
              <w:tabs>
                <w:tab w:val="left" w:pos="709"/>
              </w:tabs>
              <w:ind w:firstLine="284"/>
              <w:jc w:val="both"/>
              <w:rPr>
                <w:rFonts w:asciiTheme="minorHAnsi" w:hAnsiTheme="minorHAnsi" w:cstheme="minorHAnsi"/>
                <w:spacing w:val="2"/>
              </w:rPr>
            </w:pPr>
            <w:proofErr w:type="gramStart"/>
            <w:r w:rsidRPr="002C6B8B">
              <w:rPr>
                <w:rFonts w:asciiTheme="minorHAnsi" w:hAnsiTheme="minorHAnsi" w:cstheme="minorHAnsi"/>
                <w:spacing w:val="2"/>
              </w:rPr>
              <w:t>Данным постановлением п</w:t>
            </w:r>
            <w:r w:rsidRPr="002C6B8B">
              <w:rPr>
                <w:rFonts w:asciiTheme="minorHAnsi" w:hAnsiTheme="minorHAnsi" w:cstheme="minorHAnsi"/>
                <w:bCs/>
                <w:spacing w:val="2"/>
              </w:rPr>
              <w:t xml:space="preserve">ризнан не </w:t>
            </w:r>
            <w:r w:rsidRPr="002C6B8B">
              <w:rPr>
                <w:rFonts w:asciiTheme="minorHAnsi" w:hAnsiTheme="minorHAnsi" w:cstheme="minorHAnsi"/>
                <w:spacing w:val="2"/>
              </w:rPr>
              <w:t xml:space="preserve">соответствующим пункту 1 статьи 24, пунктам 2 и 4 статьи 33 и пункту 1 статьи 39 </w:t>
            </w:r>
            <w:r w:rsidRPr="002C6B8B">
              <w:rPr>
                <w:rFonts w:asciiTheme="minorHAnsi" w:hAnsiTheme="minorHAnsi" w:cstheme="minorHAnsi"/>
                <w:bCs/>
                <w:spacing w:val="2"/>
              </w:rPr>
              <w:t>Конституции Республики Казахстан</w:t>
            </w:r>
            <w:r w:rsidRPr="002C6B8B">
              <w:rPr>
                <w:rFonts w:asciiTheme="minorHAnsi" w:hAnsiTheme="minorHAnsi" w:cstheme="minorHAnsi"/>
                <w:spacing w:val="2"/>
              </w:rPr>
              <w:t xml:space="preserve"> </w:t>
            </w:r>
            <w:r w:rsidRPr="002C6B8B">
              <w:rPr>
                <w:rFonts w:asciiTheme="minorHAnsi" w:hAnsiTheme="minorHAnsi" w:cstheme="minorHAnsi"/>
                <w:spacing w:val="2"/>
              </w:rPr>
              <w:lastRenderedPageBreak/>
              <w:t>подпункт 6) пункта 3 статьи 16 Закона Республики Казахстан «О государственной службе Республики Казахстан» в части установления бессрочного запрета на поступление на государственную службу граждан, уволенных за совершение дисциплинарных проступков, дискредитирующих государственную службу.</w:t>
            </w:r>
            <w:proofErr w:type="gramEnd"/>
          </w:p>
          <w:p w:rsidR="006C4A40" w:rsidRPr="002C6B8B" w:rsidRDefault="006C4A40" w:rsidP="00931DAF">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В решении Конституционного Суда указано о необходимости внесения в Мажилис Парламента проекта закона, направленного на приведение законодательства в соответствие с правовыми позициями Конституционного Суда, изложенными в данном нормативном постановлении.</w:t>
            </w:r>
          </w:p>
          <w:p w:rsidR="006C4A40" w:rsidRPr="002C6B8B" w:rsidRDefault="006C4A40" w:rsidP="00931DAF">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 xml:space="preserve">В решении Конституционного Суда отмечается, что межотраслевая дифференциация ответственности за тождественные или однородные деяния основана и на том, что уголовно-правовые, административно-правовые и иные меры воздействия, характер и строгость их последствий должны соответствовать тяжести совершенного правонарушения, отвечать требованиям справедливости, соразмерности и взаимной </w:t>
            </w:r>
            <w:r w:rsidR="002C6B8B" w:rsidRPr="002C6B8B">
              <w:rPr>
                <w:rFonts w:asciiTheme="minorHAnsi" w:hAnsiTheme="minorHAnsi" w:cstheme="minorHAnsi"/>
                <w:spacing w:val="2"/>
              </w:rPr>
              <w:t>согласованности,</w:t>
            </w:r>
            <w:r w:rsidRPr="002C6B8B">
              <w:rPr>
                <w:rFonts w:asciiTheme="minorHAnsi" w:hAnsiTheme="minorHAnsi" w:cstheme="minorHAnsi"/>
                <w:spacing w:val="2"/>
              </w:rPr>
              <w:t xml:space="preserve"> предметно связанных между собой норм различной отраслевой принадлежности.</w:t>
            </w:r>
          </w:p>
          <w:p w:rsidR="006C4A40" w:rsidRPr="002C6B8B" w:rsidRDefault="006C4A40" w:rsidP="00C55C0F">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Поправки направлены на приведение законодательства в соответствие с решением Конституционного Суда РК.</w:t>
            </w:r>
          </w:p>
        </w:tc>
      </w:tr>
      <w:tr w:rsidR="006C4A40" w:rsidRPr="002C6B8B" w:rsidTr="00B1243C">
        <w:tc>
          <w:tcPr>
            <w:tcW w:w="567" w:type="dxa"/>
            <w:shd w:val="clear" w:color="auto" w:fill="auto"/>
          </w:tcPr>
          <w:p w:rsidR="006C4A40" w:rsidRPr="002C6B8B" w:rsidRDefault="006C4A40" w:rsidP="00931DAF">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7202C5">
            <w:pPr>
              <w:keepNext/>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 xml:space="preserve">Подпункт </w:t>
            </w:r>
            <w:r w:rsidRPr="002C6B8B">
              <w:rPr>
                <w:rFonts w:asciiTheme="minorHAnsi" w:eastAsia="Times New Roman" w:hAnsiTheme="minorHAnsi" w:cstheme="minorHAnsi"/>
                <w:spacing w:val="2"/>
              </w:rPr>
              <w:lastRenderedPageBreak/>
              <w:t>6-1) пункта 3 статьи 16 Закона</w:t>
            </w:r>
            <w:proofErr w:type="gramEnd"/>
          </w:p>
        </w:tc>
        <w:tc>
          <w:tcPr>
            <w:tcW w:w="4347" w:type="dxa"/>
            <w:shd w:val="clear" w:color="auto" w:fill="auto"/>
          </w:tcPr>
          <w:p w:rsidR="006C4A40" w:rsidRPr="002C6B8B" w:rsidRDefault="006C4A40" w:rsidP="00740F87">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lastRenderedPageBreak/>
              <w:t xml:space="preserve">Статья 16. Условия поступления на </w:t>
            </w:r>
            <w:r w:rsidRPr="002C6B8B">
              <w:rPr>
                <w:rFonts w:asciiTheme="minorHAnsi" w:eastAsia="Times New Roman" w:hAnsiTheme="minorHAnsi" w:cstheme="minorHAnsi"/>
                <w:bCs/>
                <w:spacing w:val="2"/>
              </w:rPr>
              <w:lastRenderedPageBreak/>
              <w:t>государственную службу</w:t>
            </w:r>
          </w:p>
          <w:p w:rsidR="006C4A40" w:rsidRPr="002C6B8B" w:rsidRDefault="006C4A40" w:rsidP="00740F87">
            <w:pPr>
              <w:ind w:firstLine="284"/>
              <w:contextualSpacing/>
              <w:jc w:val="both"/>
              <w:rPr>
                <w:rFonts w:asciiTheme="minorHAnsi" w:eastAsia="Times New Roman" w:hAnsiTheme="minorHAnsi" w:cstheme="minorHAnsi"/>
                <w:bCs/>
                <w:spacing w:val="2"/>
              </w:rPr>
            </w:pPr>
          </w:p>
          <w:p w:rsidR="006C4A40" w:rsidRPr="002C6B8B" w:rsidRDefault="006C4A40" w:rsidP="00740F87">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740F87">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spacing w:val="2"/>
              </w:rPr>
              <w:t xml:space="preserve">6-1) который в течение </w:t>
            </w:r>
            <w:r w:rsidRPr="002C6B8B">
              <w:rPr>
                <w:rFonts w:asciiTheme="minorHAnsi" w:eastAsia="Times New Roman" w:hAnsiTheme="minorHAnsi" w:cstheme="minorHAnsi"/>
                <w:b/>
                <w:spacing w:val="2"/>
              </w:rPr>
              <w:t>трех лет</w:t>
            </w:r>
            <w:r w:rsidRPr="002C6B8B">
              <w:rPr>
                <w:rFonts w:asciiTheme="minorHAnsi" w:eastAsia="Times New Roman" w:hAnsiTheme="minorHAnsi" w:cstheme="minorHAnsi"/>
                <w:spacing w:val="2"/>
              </w:rPr>
              <w:t xml:space="preserve"> перед поступлением на государственную службу был уволен с политической государственной службы в связи с утратой доверия;</w:t>
            </w:r>
          </w:p>
        </w:tc>
        <w:tc>
          <w:tcPr>
            <w:tcW w:w="4347" w:type="dxa"/>
            <w:shd w:val="clear" w:color="auto" w:fill="auto"/>
          </w:tcPr>
          <w:p w:rsidR="006C4A40" w:rsidRPr="002C6B8B" w:rsidRDefault="006C4A40" w:rsidP="00740F87">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lastRenderedPageBreak/>
              <w:t xml:space="preserve">Статья 16. Условия поступления на </w:t>
            </w:r>
            <w:r w:rsidRPr="002C6B8B">
              <w:rPr>
                <w:rFonts w:asciiTheme="minorHAnsi" w:eastAsia="Times New Roman" w:hAnsiTheme="minorHAnsi" w:cstheme="minorHAnsi"/>
                <w:bCs/>
                <w:spacing w:val="2"/>
              </w:rPr>
              <w:lastRenderedPageBreak/>
              <w:t>государственную службу</w:t>
            </w:r>
          </w:p>
          <w:p w:rsidR="006C4A40" w:rsidRPr="002C6B8B" w:rsidRDefault="006C4A40" w:rsidP="00740F87">
            <w:pPr>
              <w:ind w:firstLine="284"/>
              <w:contextualSpacing/>
              <w:jc w:val="both"/>
              <w:rPr>
                <w:rFonts w:asciiTheme="minorHAnsi" w:eastAsia="Times New Roman" w:hAnsiTheme="minorHAnsi" w:cstheme="minorHAnsi"/>
                <w:bCs/>
                <w:spacing w:val="2"/>
              </w:rPr>
            </w:pPr>
          </w:p>
          <w:p w:rsidR="006C4A40" w:rsidRPr="002C6B8B" w:rsidRDefault="006C4A40" w:rsidP="00740F87">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740F87">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931DAF">
            <w:pPr>
              <w:ind w:firstLine="284"/>
              <w:contextualSpacing/>
              <w:jc w:val="both"/>
              <w:rPr>
                <w:rFonts w:asciiTheme="minorHAnsi" w:eastAsia="Times New Roman" w:hAnsiTheme="minorHAnsi" w:cstheme="minorHAnsi"/>
                <w:bCs/>
                <w:spacing w:val="2"/>
              </w:rPr>
            </w:pPr>
            <w:proofErr w:type="gramStart"/>
            <w:r w:rsidRPr="002C6B8B">
              <w:rPr>
                <w:rFonts w:asciiTheme="minorHAnsi" w:eastAsia="Times New Roman" w:hAnsiTheme="minorHAnsi" w:cstheme="minorHAnsi"/>
                <w:spacing w:val="2"/>
              </w:rPr>
              <w:t xml:space="preserve">6-1) который в течение </w:t>
            </w:r>
            <w:r w:rsidRPr="002C6B8B">
              <w:rPr>
                <w:rFonts w:asciiTheme="minorHAnsi" w:eastAsia="Times New Roman" w:hAnsiTheme="minorHAnsi" w:cstheme="minorHAnsi"/>
                <w:b/>
                <w:spacing w:val="2"/>
              </w:rPr>
              <w:t>двух лет</w:t>
            </w:r>
            <w:r w:rsidRPr="002C6B8B">
              <w:rPr>
                <w:rFonts w:asciiTheme="minorHAnsi" w:eastAsia="Times New Roman" w:hAnsiTheme="minorHAnsi" w:cstheme="minorHAnsi"/>
                <w:spacing w:val="2"/>
              </w:rPr>
              <w:t xml:space="preserve"> перед поступлением на государственную службу был уволен с политической государственной службы в связи с утратой доверия;</w:t>
            </w:r>
            <w:proofErr w:type="gramEnd"/>
          </w:p>
        </w:tc>
        <w:tc>
          <w:tcPr>
            <w:tcW w:w="4347" w:type="dxa"/>
            <w:shd w:val="clear" w:color="auto" w:fill="auto"/>
          </w:tcPr>
          <w:p w:rsidR="006C4A40" w:rsidRPr="002C6B8B" w:rsidRDefault="006C4A40" w:rsidP="007202C5">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lastRenderedPageBreak/>
              <w:t xml:space="preserve">Конституционным Судом Республики </w:t>
            </w:r>
            <w:r w:rsidRPr="002C6B8B">
              <w:rPr>
                <w:rFonts w:asciiTheme="minorHAnsi" w:hAnsiTheme="minorHAnsi" w:cstheme="minorHAnsi"/>
                <w:spacing w:val="2"/>
              </w:rPr>
              <w:lastRenderedPageBreak/>
              <w:t>Казахстан 6 марта 2023 года принято Нормативное постановление № 4 «О рассмотрении на соответствие Конституции Республики Казахстан подпункта 6) пункта 3 статьи 16 Закона Республики Казахстан «О государственной службе Республики Казахстан».</w:t>
            </w:r>
          </w:p>
          <w:p w:rsidR="006C4A40" w:rsidRPr="002C6B8B" w:rsidRDefault="006C4A40" w:rsidP="007202C5">
            <w:pPr>
              <w:tabs>
                <w:tab w:val="left" w:pos="709"/>
              </w:tabs>
              <w:ind w:firstLine="284"/>
              <w:jc w:val="both"/>
              <w:rPr>
                <w:rFonts w:asciiTheme="minorHAnsi" w:hAnsiTheme="minorHAnsi" w:cstheme="minorHAnsi"/>
                <w:spacing w:val="2"/>
              </w:rPr>
            </w:pPr>
            <w:proofErr w:type="gramStart"/>
            <w:r w:rsidRPr="002C6B8B">
              <w:rPr>
                <w:rFonts w:asciiTheme="minorHAnsi" w:hAnsiTheme="minorHAnsi" w:cstheme="minorHAnsi"/>
                <w:spacing w:val="2"/>
              </w:rPr>
              <w:t>Данным постановлением п</w:t>
            </w:r>
            <w:r w:rsidRPr="002C6B8B">
              <w:rPr>
                <w:rFonts w:asciiTheme="minorHAnsi" w:hAnsiTheme="minorHAnsi" w:cstheme="minorHAnsi"/>
                <w:bCs/>
                <w:spacing w:val="2"/>
              </w:rPr>
              <w:t xml:space="preserve">ризнан не </w:t>
            </w:r>
            <w:r w:rsidRPr="002C6B8B">
              <w:rPr>
                <w:rFonts w:asciiTheme="minorHAnsi" w:hAnsiTheme="minorHAnsi" w:cstheme="minorHAnsi"/>
                <w:spacing w:val="2"/>
              </w:rPr>
              <w:t xml:space="preserve">соответствующим пункту 1 статьи 24, пунктам 2 и 4 статьи 33 и пункту 1 статьи 39 </w:t>
            </w:r>
            <w:r w:rsidRPr="002C6B8B">
              <w:rPr>
                <w:rFonts w:asciiTheme="minorHAnsi" w:hAnsiTheme="minorHAnsi" w:cstheme="minorHAnsi"/>
                <w:bCs/>
                <w:spacing w:val="2"/>
              </w:rPr>
              <w:t>Конституции Республики Казахстан</w:t>
            </w:r>
            <w:r w:rsidRPr="002C6B8B">
              <w:rPr>
                <w:rFonts w:asciiTheme="minorHAnsi" w:hAnsiTheme="minorHAnsi" w:cstheme="minorHAnsi"/>
                <w:spacing w:val="2"/>
              </w:rPr>
              <w:t xml:space="preserve"> подпункт 6) пункта 3 статьи 16 Закона Республики Казахстан «О государственной службе Республики Казахстан» в части установления бессрочного запрета на поступление на государственную службу граждан, уволенных за совершение дисциплинарных проступков, дискредитирующих государственную службу.</w:t>
            </w:r>
            <w:proofErr w:type="gramEnd"/>
          </w:p>
          <w:p w:rsidR="006C4A40" w:rsidRPr="002C6B8B" w:rsidRDefault="006C4A40" w:rsidP="007202C5">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В решении Конституционного Суда указано о необходимости внесения в Мажилис Парламента проекта закона, направленного на приведение законодательства в соответствие с правовыми позициями Конституционного Суда, изложенными в данном нормативном постановлении.</w:t>
            </w:r>
          </w:p>
          <w:p w:rsidR="006C4A40" w:rsidRPr="002C6B8B" w:rsidRDefault="006C4A40" w:rsidP="007202C5">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 xml:space="preserve">В решении Конституционного Суда отмечается, что межотраслевая дифференциация ответственности за тождественные или однородные деяния основана и на том, что уголовно-правовые, административно-правовые и иные меры воздействия, характер и </w:t>
            </w:r>
            <w:r w:rsidRPr="002C6B8B">
              <w:rPr>
                <w:rFonts w:asciiTheme="minorHAnsi" w:hAnsiTheme="minorHAnsi" w:cstheme="minorHAnsi"/>
                <w:spacing w:val="2"/>
              </w:rPr>
              <w:lastRenderedPageBreak/>
              <w:t xml:space="preserve">строгость их последствий должны соответствовать тяжести совершенного правонарушения, отвечать требованиям справедливости, соразмерности и взаимной </w:t>
            </w:r>
            <w:proofErr w:type="gramStart"/>
            <w:r w:rsidRPr="002C6B8B">
              <w:rPr>
                <w:rFonts w:asciiTheme="minorHAnsi" w:hAnsiTheme="minorHAnsi" w:cstheme="minorHAnsi"/>
                <w:spacing w:val="2"/>
              </w:rPr>
              <w:t>согласованности</w:t>
            </w:r>
            <w:proofErr w:type="gramEnd"/>
            <w:r w:rsidRPr="002C6B8B">
              <w:rPr>
                <w:rFonts w:asciiTheme="minorHAnsi" w:hAnsiTheme="minorHAnsi" w:cstheme="minorHAnsi"/>
                <w:spacing w:val="2"/>
              </w:rPr>
              <w:t xml:space="preserve"> предметно связанных между собой норм различной отраслевой принадлежности.</w:t>
            </w:r>
          </w:p>
          <w:p w:rsidR="006C4A40" w:rsidRPr="002C6B8B" w:rsidRDefault="006C4A40" w:rsidP="00236A4A">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Поправки направлены на приведение законодательства в соответствие с решением Конституционного Суда РК.</w:t>
            </w:r>
            <w:r w:rsidR="00236A4A" w:rsidRPr="002C6B8B">
              <w:rPr>
                <w:rFonts w:asciiTheme="minorHAnsi" w:hAnsiTheme="minorHAnsi" w:cstheme="minorHAnsi"/>
                <w:spacing w:val="2"/>
              </w:rPr>
              <w:t xml:space="preserve"> </w:t>
            </w:r>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7C6CD2">
            <w:pPr>
              <w:keepNext/>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Подпункт 7) пункта 3 статьи 16 Закона</w:t>
            </w:r>
          </w:p>
        </w:tc>
        <w:tc>
          <w:tcPr>
            <w:tcW w:w="4347" w:type="dxa"/>
            <w:shd w:val="clear" w:color="auto" w:fill="auto"/>
          </w:tcPr>
          <w:p w:rsidR="006C4A40" w:rsidRPr="002C6B8B" w:rsidRDefault="006C4A40" w:rsidP="00E222C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16. Условия поступления на государственную службу</w:t>
            </w:r>
          </w:p>
          <w:p w:rsidR="006C4A40" w:rsidRPr="002C6B8B" w:rsidRDefault="006C4A40" w:rsidP="00E222C2">
            <w:pPr>
              <w:ind w:firstLine="284"/>
              <w:contextualSpacing/>
              <w:jc w:val="both"/>
              <w:rPr>
                <w:rFonts w:asciiTheme="minorHAnsi" w:eastAsia="Times New Roman" w:hAnsiTheme="minorHAnsi" w:cstheme="minorHAnsi"/>
                <w:bCs/>
                <w:spacing w:val="2"/>
              </w:rPr>
            </w:pPr>
          </w:p>
          <w:p w:rsidR="006C4A40" w:rsidRPr="002C6B8B" w:rsidRDefault="006C4A40" w:rsidP="00E222C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E222C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6539B1">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 xml:space="preserve">7) </w:t>
            </w:r>
            <w:proofErr w:type="gramStart"/>
            <w:r w:rsidRPr="002C6B8B">
              <w:rPr>
                <w:rFonts w:asciiTheme="minorHAnsi" w:eastAsia="Times New Roman" w:hAnsiTheme="minorHAnsi" w:cstheme="minorHAnsi"/>
                <w:spacing w:val="2"/>
              </w:rPr>
              <w:t>на</w:t>
            </w:r>
            <w:proofErr w:type="gramEnd"/>
            <w:r w:rsidRPr="002C6B8B">
              <w:rPr>
                <w:rFonts w:asciiTheme="minorHAnsi" w:eastAsia="Times New Roman" w:hAnsiTheme="minorHAnsi" w:cstheme="minorHAnsi"/>
                <w:spacing w:val="2"/>
              </w:rPr>
              <w:t xml:space="preserve"> </w:t>
            </w:r>
            <w:proofErr w:type="gramStart"/>
            <w:r w:rsidRPr="002C6B8B">
              <w:rPr>
                <w:rFonts w:asciiTheme="minorHAnsi" w:eastAsia="Times New Roman" w:hAnsiTheme="minorHAnsi" w:cstheme="minorHAnsi"/>
                <w:spacing w:val="2"/>
              </w:rPr>
              <w:t>которого</w:t>
            </w:r>
            <w:proofErr w:type="gramEnd"/>
            <w:r w:rsidRPr="002C6B8B">
              <w:rPr>
                <w:rFonts w:asciiTheme="minorHAnsi" w:eastAsia="Times New Roman" w:hAnsiTheme="minorHAnsi" w:cstheme="minorHAnsi"/>
                <w:spacing w:val="2"/>
              </w:rPr>
              <w:t xml:space="preserve"> в течение трех лет до поступления на государственную службу за совершение коррупционного правонарушения налагалось административное взыскание;</w:t>
            </w:r>
          </w:p>
          <w:p w:rsidR="006C4A40" w:rsidRPr="002C6B8B" w:rsidRDefault="006C4A40" w:rsidP="00D770BA">
            <w:pPr>
              <w:ind w:firstLine="284"/>
              <w:contextualSpacing/>
              <w:jc w:val="both"/>
              <w:rPr>
                <w:rFonts w:asciiTheme="minorHAnsi" w:eastAsia="Times New Roman" w:hAnsiTheme="minorHAnsi" w:cstheme="minorHAnsi"/>
                <w:spacing w:val="2"/>
              </w:rPr>
            </w:pPr>
          </w:p>
        </w:tc>
        <w:tc>
          <w:tcPr>
            <w:tcW w:w="4347" w:type="dxa"/>
            <w:shd w:val="clear" w:color="auto" w:fill="auto"/>
          </w:tcPr>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16. Условия поступления на государственную службу</w:t>
            </w:r>
          </w:p>
          <w:p w:rsidR="006C4A40" w:rsidRPr="002C6B8B" w:rsidRDefault="006C4A40" w:rsidP="00931DAF">
            <w:pPr>
              <w:ind w:firstLine="284"/>
              <w:contextualSpacing/>
              <w:jc w:val="both"/>
              <w:rPr>
                <w:rFonts w:asciiTheme="minorHAnsi" w:eastAsia="Times New Roman" w:hAnsiTheme="minorHAnsi" w:cstheme="minorHAnsi"/>
                <w:bCs/>
                <w:spacing w:val="2"/>
              </w:rPr>
            </w:pPr>
          </w:p>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B74D06">
            <w:pPr>
              <w:ind w:firstLine="284"/>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 xml:space="preserve">7) на которого в течение трех лет до поступления на государственную службу за совершение коррупционного правонарушения налагалось административное взыскание, </w:t>
            </w:r>
            <w:r w:rsidRPr="002C6B8B">
              <w:rPr>
                <w:rFonts w:asciiTheme="minorHAnsi" w:eastAsia="Times New Roman" w:hAnsiTheme="minorHAnsi" w:cstheme="minorHAnsi"/>
                <w:b/>
                <w:spacing w:val="2"/>
              </w:rPr>
              <w:t>за исключением случая, когда политический или административный государственный служащий впервые привлечен к административной ответственности за принятие на работу лица, не представившего декларацию об активах и обязательствах</w:t>
            </w:r>
            <w:r w:rsidRPr="002C6B8B">
              <w:rPr>
                <w:rFonts w:asciiTheme="minorHAnsi" w:eastAsia="Times New Roman" w:hAnsiTheme="minorHAnsi" w:cstheme="minorHAnsi"/>
                <w:spacing w:val="2"/>
              </w:rPr>
              <w:t>;</w:t>
            </w:r>
            <w:proofErr w:type="gramEnd"/>
          </w:p>
          <w:p w:rsidR="006C4A40" w:rsidRPr="002C6B8B" w:rsidRDefault="006C4A40" w:rsidP="00D770BA">
            <w:pPr>
              <w:ind w:firstLine="284"/>
              <w:contextualSpacing/>
              <w:jc w:val="both"/>
              <w:rPr>
                <w:rFonts w:asciiTheme="minorHAnsi" w:eastAsia="Times New Roman" w:hAnsiTheme="minorHAnsi" w:cstheme="minorHAnsi"/>
                <w:spacing w:val="2"/>
              </w:rPr>
            </w:pPr>
          </w:p>
        </w:tc>
        <w:tc>
          <w:tcPr>
            <w:tcW w:w="4347" w:type="dxa"/>
            <w:shd w:val="clear" w:color="auto" w:fill="auto"/>
          </w:tcPr>
          <w:p w:rsidR="006C4A40" w:rsidRPr="002C6B8B" w:rsidRDefault="006C4A40" w:rsidP="00C570EB">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Поправки направлены на приведение законодательства в соответствие с 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6C4A40" w:rsidRPr="002C6B8B" w:rsidRDefault="006C4A40" w:rsidP="00FB2097">
            <w:pPr>
              <w:tabs>
                <w:tab w:val="left" w:pos="709"/>
              </w:tabs>
              <w:ind w:firstLine="284"/>
              <w:jc w:val="both"/>
              <w:rPr>
                <w:rFonts w:asciiTheme="minorHAnsi" w:hAnsiTheme="minorHAnsi" w:cstheme="minorHAnsi"/>
                <w:spacing w:val="2"/>
              </w:rPr>
            </w:pPr>
            <w:proofErr w:type="gramStart"/>
            <w:r w:rsidRPr="002C6B8B">
              <w:rPr>
                <w:rFonts w:asciiTheme="minorHAnsi" w:hAnsiTheme="minorHAnsi" w:cstheme="minorHAnsi"/>
                <w:spacing w:val="2"/>
              </w:rPr>
              <w:t>Законом от 3 января 2023 года (О внесении изменений и дополнений в некоторые законодательные акты Республики Казахстан по вопросам противодействия коррупции и обеспечения безопасности лиц, подлежащих государственной защите) в пп.6) ст.59 и пп.11) п.1 ст.61 Закона «О государственной службе Республики Казахстан» внесены изменения, согласно которым совершение впервые коррупционного правонарушения, выразившегося в принятии на работу лица</w:t>
            </w:r>
            <w:proofErr w:type="gramEnd"/>
            <w:r w:rsidRPr="002C6B8B">
              <w:rPr>
                <w:rFonts w:asciiTheme="minorHAnsi" w:hAnsiTheme="minorHAnsi" w:cstheme="minorHAnsi"/>
                <w:spacing w:val="2"/>
              </w:rPr>
              <w:t xml:space="preserve">, </w:t>
            </w:r>
            <w:proofErr w:type="gramStart"/>
            <w:r w:rsidRPr="002C6B8B">
              <w:rPr>
                <w:rFonts w:asciiTheme="minorHAnsi" w:hAnsiTheme="minorHAnsi" w:cstheme="minorHAnsi"/>
                <w:spacing w:val="2"/>
              </w:rPr>
              <w:t xml:space="preserve">не представившего декларацию об активах и обязательствах, не является основанием для прекращения государственной службы. </w:t>
            </w:r>
            <w:proofErr w:type="gramEnd"/>
          </w:p>
          <w:p w:rsidR="006C4A40" w:rsidRPr="002C6B8B" w:rsidRDefault="006C4A40" w:rsidP="00FB2097">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 xml:space="preserve">При этом в соответствии с пп.7) п.3 </w:t>
            </w:r>
            <w:r w:rsidRPr="002C6B8B">
              <w:rPr>
                <w:rFonts w:asciiTheme="minorHAnsi" w:hAnsiTheme="minorHAnsi" w:cstheme="minorHAnsi"/>
                <w:spacing w:val="2"/>
              </w:rPr>
              <w:lastRenderedPageBreak/>
              <w:t xml:space="preserve">ст.16 Закона на государственную службу не может быть принят гражданин, на которого в течение трех лет до поступления на государственную службу за совершение коррупционного правонарушения налагалось административное взыскание. </w:t>
            </w:r>
          </w:p>
          <w:p w:rsidR="006C4A40" w:rsidRPr="002C6B8B" w:rsidRDefault="006C4A40" w:rsidP="00FB2097">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 xml:space="preserve">Из указанных норм закона следует, что </w:t>
            </w:r>
            <w:proofErr w:type="gramStart"/>
            <w:r w:rsidRPr="002C6B8B">
              <w:rPr>
                <w:rFonts w:asciiTheme="minorHAnsi" w:hAnsiTheme="minorHAnsi" w:cstheme="minorHAnsi"/>
                <w:spacing w:val="2"/>
              </w:rPr>
              <w:t>лицо</w:t>
            </w:r>
            <w:proofErr w:type="gramEnd"/>
            <w:r w:rsidRPr="002C6B8B">
              <w:rPr>
                <w:rFonts w:asciiTheme="minorHAnsi" w:hAnsiTheme="minorHAnsi" w:cstheme="minorHAnsi"/>
                <w:spacing w:val="2"/>
              </w:rPr>
              <w:t xml:space="preserve"> впервые совершившее коррупционное правонарушение, не подлежит увольнению, однако это же лицо в случае увольнения по собственному желанию не сможет в течение трех лет вновь трудоустроиться на государственную службу. </w:t>
            </w:r>
            <w:proofErr w:type="gramStart"/>
            <w:r w:rsidRPr="002C6B8B">
              <w:rPr>
                <w:rFonts w:asciiTheme="minorHAnsi" w:hAnsiTheme="minorHAnsi" w:cstheme="minorHAnsi"/>
                <w:spacing w:val="2"/>
              </w:rPr>
              <w:t>Таким образом, имеются противоречия между пп.7) п.3 ст.16 и пп.6) ст.59, пп.11) п.1 ст.61 Закона.</w:t>
            </w:r>
            <w:proofErr w:type="gramEnd"/>
          </w:p>
          <w:p w:rsidR="007B0AFD" w:rsidRPr="002C6B8B" w:rsidRDefault="006C4A40" w:rsidP="00236A4A">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Поправки направлены на устранение противоречий.</w:t>
            </w:r>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740F87">
            <w:pPr>
              <w:keepNext/>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Подпункт 9) пункта 3 статьи 16 Закона</w:t>
            </w:r>
          </w:p>
        </w:tc>
        <w:tc>
          <w:tcPr>
            <w:tcW w:w="4347" w:type="dxa"/>
            <w:shd w:val="clear" w:color="auto" w:fill="auto"/>
          </w:tcPr>
          <w:p w:rsidR="006C4A40" w:rsidRPr="002C6B8B" w:rsidRDefault="006C4A40" w:rsidP="0041617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16. Условия поступления на государственную службу</w:t>
            </w:r>
          </w:p>
          <w:p w:rsidR="006C4A40" w:rsidRPr="002C6B8B" w:rsidRDefault="006C4A40" w:rsidP="00416172">
            <w:pPr>
              <w:ind w:firstLine="284"/>
              <w:contextualSpacing/>
              <w:jc w:val="both"/>
              <w:rPr>
                <w:rFonts w:asciiTheme="minorHAnsi" w:eastAsia="Times New Roman" w:hAnsiTheme="minorHAnsi" w:cstheme="minorHAnsi"/>
                <w:bCs/>
                <w:spacing w:val="2"/>
              </w:rPr>
            </w:pPr>
          </w:p>
          <w:p w:rsidR="006C4A40" w:rsidRPr="002C6B8B" w:rsidRDefault="006C4A40" w:rsidP="0041617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416172">
            <w:pPr>
              <w:ind w:firstLine="284"/>
              <w:contextualSpacing/>
              <w:jc w:val="both"/>
              <w:rPr>
                <w:rFonts w:asciiTheme="minorHAnsi" w:eastAsia="Times New Roman" w:hAnsiTheme="minorHAnsi" w:cstheme="minorHAnsi"/>
                <w:bCs/>
                <w:spacing w:val="2"/>
              </w:rPr>
            </w:pPr>
            <w:proofErr w:type="gramStart"/>
            <w:r w:rsidRPr="002C6B8B">
              <w:rPr>
                <w:rFonts w:asciiTheme="minorHAnsi" w:eastAsia="Times New Roman" w:hAnsiTheme="minorHAnsi" w:cstheme="minorHAnsi"/>
                <w:bCs/>
                <w:spacing w:val="2"/>
              </w:rPr>
              <w:t>…</w:t>
            </w:r>
            <w:proofErr w:type="gramEnd"/>
          </w:p>
          <w:p w:rsidR="00160F69" w:rsidRPr="002C6B8B" w:rsidRDefault="006C4A40" w:rsidP="00C55C0F">
            <w:pPr>
              <w:ind w:firstLine="284"/>
              <w:contextualSpacing/>
              <w:jc w:val="both"/>
              <w:rPr>
                <w:rFonts w:asciiTheme="minorHAnsi" w:eastAsia="Times New Roman" w:hAnsiTheme="minorHAnsi" w:cstheme="minorHAnsi"/>
                <w:bCs/>
                <w:spacing w:val="2"/>
              </w:rPr>
            </w:pPr>
            <w:proofErr w:type="gramStart"/>
            <w:r w:rsidRPr="002C6B8B">
              <w:rPr>
                <w:rFonts w:asciiTheme="minorHAnsi" w:hAnsiTheme="minorHAnsi" w:cstheme="minorHAnsi"/>
              </w:rPr>
              <w:t xml:space="preserve">9) в отношении которого в течение трех лет перед поступлением на государственную службу за совершение уголовного проступка </w:t>
            </w:r>
            <w:r w:rsidRPr="002C6B8B">
              <w:rPr>
                <w:rFonts w:asciiTheme="minorHAnsi" w:hAnsiTheme="minorHAnsi" w:cstheme="minorHAnsi"/>
                <w:b/>
              </w:rPr>
              <w:t xml:space="preserve">или преступлений небольшой и средней тяжести </w:t>
            </w:r>
            <w:r w:rsidRPr="002C6B8B">
              <w:rPr>
                <w:rFonts w:asciiTheme="minorHAnsi" w:hAnsiTheme="minorHAnsi" w:cstheme="minorHAnsi"/>
              </w:rPr>
              <w:t xml:space="preserve">вынесен обвинительный приговор суда или который освобожден от уголовной ответственности за совершение уголовного проступка </w:t>
            </w:r>
            <w:r w:rsidRPr="002C6B8B">
              <w:rPr>
                <w:rFonts w:asciiTheme="minorHAnsi" w:hAnsiTheme="minorHAnsi" w:cstheme="minorHAnsi"/>
                <w:b/>
              </w:rPr>
              <w:t>или преступлений небольшой и средней тяжести</w:t>
            </w:r>
            <w:r w:rsidRPr="002C6B8B">
              <w:rPr>
                <w:rFonts w:asciiTheme="minorHAnsi" w:hAnsiTheme="minorHAnsi" w:cstheme="minorHAnsi"/>
              </w:rPr>
              <w:t xml:space="preserve"> на основании пунктов 3), </w:t>
            </w:r>
            <w:r w:rsidRPr="002C6B8B">
              <w:rPr>
                <w:rFonts w:asciiTheme="minorHAnsi" w:hAnsiTheme="minorHAnsi" w:cstheme="minorHAnsi"/>
              </w:rPr>
              <w:lastRenderedPageBreak/>
              <w:t xml:space="preserve">4), 9), 10) и 12) части первой </w:t>
            </w:r>
            <w:hyperlink r:id="rId8" w:anchor="z208" w:history="1">
              <w:r w:rsidRPr="002C6B8B">
                <w:rPr>
                  <w:rStyle w:val="a7"/>
                  <w:rFonts w:asciiTheme="minorHAnsi" w:hAnsiTheme="minorHAnsi" w:cstheme="minorHAnsi"/>
                  <w:color w:val="auto"/>
                  <w:u w:val="none"/>
                </w:rPr>
                <w:t>статьи 35</w:t>
              </w:r>
            </w:hyperlink>
            <w:r w:rsidRPr="002C6B8B">
              <w:rPr>
                <w:rFonts w:asciiTheme="minorHAnsi" w:hAnsiTheme="minorHAnsi" w:cstheme="minorHAnsi"/>
              </w:rPr>
              <w:t xml:space="preserve"> или </w:t>
            </w:r>
            <w:hyperlink r:id="rId9" w:anchor="z230" w:history="1">
              <w:r w:rsidRPr="002C6B8B">
                <w:rPr>
                  <w:rStyle w:val="a7"/>
                  <w:rFonts w:asciiTheme="minorHAnsi" w:hAnsiTheme="minorHAnsi" w:cstheme="minorHAnsi"/>
                  <w:color w:val="auto"/>
                  <w:u w:val="none"/>
                </w:rPr>
                <w:t>статьи 36</w:t>
              </w:r>
            </w:hyperlink>
            <w:r w:rsidRPr="002C6B8B">
              <w:rPr>
                <w:rFonts w:asciiTheme="minorHAnsi" w:hAnsiTheme="minorHAnsi" w:cstheme="minorHAnsi"/>
              </w:rPr>
              <w:t xml:space="preserve"> Уголовно-процессуального</w:t>
            </w:r>
            <w:proofErr w:type="gramEnd"/>
            <w:r w:rsidRPr="002C6B8B">
              <w:rPr>
                <w:rFonts w:asciiTheme="minorHAnsi" w:hAnsiTheme="minorHAnsi" w:cstheme="minorHAnsi"/>
              </w:rPr>
              <w:t xml:space="preserve"> кодекса Республики Казахстан;</w:t>
            </w:r>
          </w:p>
        </w:tc>
        <w:tc>
          <w:tcPr>
            <w:tcW w:w="4347" w:type="dxa"/>
            <w:shd w:val="clear" w:color="auto" w:fill="auto"/>
          </w:tcPr>
          <w:p w:rsidR="006C4A40" w:rsidRPr="002C6B8B" w:rsidRDefault="006C4A40" w:rsidP="0041617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lastRenderedPageBreak/>
              <w:t>Статья 16. Условия поступления на государственную службу</w:t>
            </w:r>
          </w:p>
          <w:p w:rsidR="006C4A40" w:rsidRPr="002C6B8B" w:rsidRDefault="006C4A40" w:rsidP="00416172">
            <w:pPr>
              <w:ind w:firstLine="284"/>
              <w:contextualSpacing/>
              <w:jc w:val="both"/>
              <w:rPr>
                <w:rFonts w:asciiTheme="minorHAnsi" w:eastAsia="Times New Roman" w:hAnsiTheme="minorHAnsi" w:cstheme="minorHAnsi"/>
                <w:bCs/>
                <w:spacing w:val="2"/>
              </w:rPr>
            </w:pPr>
          </w:p>
          <w:p w:rsidR="006C4A40" w:rsidRPr="002C6B8B" w:rsidRDefault="006C4A40" w:rsidP="0041617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41617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931DAF">
            <w:pPr>
              <w:ind w:firstLine="284"/>
              <w:contextualSpacing/>
              <w:jc w:val="both"/>
              <w:rPr>
                <w:rFonts w:asciiTheme="minorHAnsi" w:eastAsia="Times New Roman" w:hAnsiTheme="minorHAnsi" w:cstheme="minorHAnsi"/>
                <w:bCs/>
                <w:spacing w:val="2"/>
              </w:rPr>
            </w:pPr>
            <w:proofErr w:type="gramStart"/>
            <w:r w:rsidRPr="002C6B8B">
              <w:rPr>
                <w:rFonts w:asciiTheme="minorHAnsi" w:hAnsiTheme="minorHAnsi" w:cstheme="minorHAnsi"/>
              </w:rPr>
              <w:t xml:space="preserve">9) в отношении которого в течение трех лет перед поступлением на государственную службу за совершение уголовного проступка вынесен обвинительный приговор суда или который освобожден от уголовной ответственности за совершение уголовного проступка на основании пунктов 3), 4), 9), 10) и 12) части первой </w:t>
            </w:r>
            <w:hyperlink r:id="rId10" w:anchor="z208" w:history="1">
              <w:r w:rsidRPr="002C6B8B">
                <w:rPr>
                  <w:rStyle w:val="a7"/>
                  <w:rFonts w:asciiTheme="minorHAnsi" w:hAnsiTheme="minorHAnsi" w:cstheme="minorHAnsi"/>
                  <w:color w:val="auto"/>
                  <w:u w:val="none"/>
                </w:rPr>
                <w:t>статьи 35</w:t>
              </w:r>
            </w:hyperlink>
            <w:r w:rsidRPr="002C6B8B">
              <w:rPr>
                <w:rFonts w:asciiTheme="minorHAnsi" w:hAnsiTheme="minorHAnsi" w:cstheme="minorHAnsi"/>
              </w:rPr>
              <w:t xml:space="preserve"> или </w:t>
            </w:r>
            <w:hyperlink r:id="rId11" w:anchor="z230" w:history="1">
              <w:r w:rsidRPr="002C6B8B">
                <w:rPr>
                  <w:rStyle w:val="a7"/>
                  <w:rFonts w:asciiTheme="minorHAnsi" w:hAnsiTheme="minorHAnsi" w:cstheme="minorHAnsi"/>
                  <w:color w:val="auto"/>
                  <w:u w:val="none"/>
                </w:rPr>
                <w:t>статьи 36</w:t>
              </w:r>
            </w:hyperlink>
            <w:r w:rsidRPr="002C6B8B">
              <w:rPr>
                <w:rFonts w:asciiTheme="minorHAnsi" w:hAnsiTheme="minorHAnsi" w:cstheme="minorHAnsi"/>
              </w:rPr>
              <w:t xml:space="preserve"> Уголовно-процессуального кодекса </w:t>
            </w:r>
            <w:r w:rsidRPr="002C6B8B">
              <w:rPr>
                <w:rFonts w:asciiTheme="minorHAnsi" w:hAnsiTheme="minorHAnsi" w:cstheme="minorHAnsi"/>
              </w:rPr>
              <w:lastRenderedPageBreak/>
              <w:t>Республики Казахстан;</w:t>
            </w:r>
            <w:proofErr w:type="gramEnd"/>
          </w:p>
        </w:tc>
        <w:tc>
          <w:tcPr>
            <w:tcW w:w="4347" w:type="dxa"/>
            <w:shd w:val="clear" w:color="auto" w:fill="auto"/>
          </w:tcPr>
          <w:p w:rsidR="006C4A40" w:rsidRPr="002C6B8B" w:rsidRDefault="006C4A40" w:rsidP="00416172">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lastRenderedPageBreak/>
              <w:t>Поправки направлены на приведение законодательства в соответствие с 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6C4A40" w:rsidRPr="002C6B8B" w:rsidRDefault="006C4A40" w:rsidP="007E1DD9">
            <w:pPr>
              <w:tabs>
                <w:tab w:val="left" w:pos="709"/>
              </w:tabs>
              <w:ind w:firstLine="284"/>
              <w:jc w:val="both"/>
              <w:rPr>
                <w:rFonts w:asciiTheme="minorHAnsi" w:hAnsiTheme="minorHAnsi" w:cstheme="minorHAnsi"/>
                <w:spacing w:val="2"/>
              </w:rPr>
            </w:pPr>
            <w:proofErr w:type="gramStart"/>
            <w:r w:rsidRPr="002C6B8B">
              <w:rPr>
                <w:rFonts w:asciiTheme="minorHAnsi" w:hAnsiTheme="minorHAnsi" w:cstheme="minorHAnsi"/>
                <w:spacing w:val="2"/>
              </w:rPr>
              <w:t xml:space="preserve">В подпункте 9) и новом подпункте 9-1) пункта 3 статьи 16 разграничены ограничения </w:t>
            </w:r>
            <w:r w:rsidRPr="002C6B8B">
              <w:rPr>
                <w:rFonts w:asciiTheme="minorHAnsi" w:hAnsiTheme="minorHAnsi" w:cstheme="minorHAnsi"/>
              </w:rPr>
              <w:t>за совершение уголовного проступка и преступлений небольшой и средней тяжести.</w:t>
            </w:r>
            <w:proofErr w:type="gramEnd"/>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7528AA">
            <w:pPr>
              <w:keepNext/>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Новый подпункт 9-1) пункта 3 статьи 16 Закона</w:t>
            </w:r>
            <w:proofErr w:type="gramEnd"/>
          </w:p>
        </w:tc>
        <w:tc>
          <w:tcPr>
            <w:tcW w:w="4347" w:type="dxa"/>
            <w:shd w:val="clear" w:color="auto" w:fill="auto"/>
          </w:tcPr>
          <w:p w:rsidR="006C4A40" w:rsidRPr="002C6B8B" w:rsidRDefault="006C4A40" w:rsidP="007528A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16. Условия поступления на государственную службу</w:t>
            </w:r>
          </w:p>
          <w:p w:rsidR="006C4A40" w:rsidRPr="002C6B8B" w:rsidRDefault="006C4A40" w:rsidP="007528AA">
            <w:pPr>
              <w:ind w:firstLine="284"/>
              <w:contextualSpacing/>
              <w:jc w:val="both"/>
              <w:rPr>
                <w:rFonts w:asciiTheme="minorHAnsi" w:eastAsia="Times New Roman" w:hAnsiTheme="minorHAnsi" w:cstheme="minorHAnsi"/>
                <w:bCs/>
                <w:spacing w:val="2"/>
              </w:rPr>
            </w:pPr>
          </w:p>
          <w:p w:rsidR="006C4A40" w:rsidRPr="002C6B8B" w:rsidRDefault="006C4A40" w:rsidP="007528A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7528A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416172">
            <w:pPr>
              <w:ind w:firstLine="284"/>
              <w:contextualSpacing/>
              <w:jc w:val="both"/>
              <w:rPr>
                <w:rFonts w:asciiTheme="minorHAnsi" w:eastAsia="Times New Roman" w:hAnsiTheme="minorHAnsi" w:cstheme="minorHAnsi"/>
                <w:b/>
                <w:bCs/>
                <w:spacing w:val="2"/>
              </w:rPr>
            </w:pPr>
            <w:r w:rsidRPr="002C6B8B">
              <w:rPr>
                <w:rFonts w:asciiTheme="minorHAnsi" w:eastAsia="Times New Roman" w:hAnsiTheme="minorHAnsi" w:cstheme="minorHAnsi"/>
                <w:b/>
                <w:bCs/>
                <w:spacing w:val="2"/>
              </w:rPr>
              <w:t>9-1) отсутствует</w:t>
            </w:r>
          </w:p>
        </w:tc>
        <w:tc>
          <w:tcPr>
            <w:tcW w:w="4347" w:type="dxa"/>
            <w:shd w:val="clear" w:color="auto" w:fill="auto"/>
          </w:tcPr>
          <w:p w:rsidR="006C4A40" w:rsidRPr="002C6B8B" w:rsidRDefault="006C4A40" w:rsidP="007528A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16. Условия поступления на государственную службу</w:t>
            </w:r>
          </w:p>
          <w:p w:rsidR="006C4A40" w:rsidRPr="002C6B8B" w:rsidRDefault="006C4A40" w:rsidP="007528AA">
            <w:pPr>
              <w:ind w:firstLine="284"/>
              <w:contextualSpacing/>
              <w:jc w:val="both"/>
              <w:rPr>
                <w:rFonts w:asciiTheme="minorHAnsi" w:eastAsia="Times New Roman" w:hAnsiTheme="minorHAnsi" w:cstheme="minorHAnsi"/>
                <w:bCs/>
                <w:spacing w:val="2"/>
              </w:rPr>
            </w:pPr>
          </w:p>
          <w:p w:rsidR="006C4A40" w:rsidRPr="002C6B8B" w:rsidRDefault="006C4A40" w:rsidP="007528A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7E1DD9">
            <w:pPr>
              <w:ind w:firstLine="284"/>
              <w:contextualSpacing/>
              <w:jc w:val="both"/>
              <w:rPr>
                <w:rFonts w:asciiTheme="minorHAnsi" w:eastAsia="Times New Roman" w:hAnsiTheme="minorHAnsi" w:cstheme="minorHAnsi"/>
                <w:bCs/>
                <w:spacing w:val="2"/>
              </w:rPr>
            </w:pPr>
            <w:proofErr w:type="gramStart"/>
            <w:r w:rsidRPr="002C6B8B">
              <w:rPr>
                <w:rFonts w:asciiTheme="minorHAnsi" w:eastAsia="Times New Roman" w:hAnsiTheme="minorHAnsi" w:cstheme="minorHAnsi"/>
                <w:bCs/>
                <w:spacing w:val="2"/>
              </w:rPr>
              <w:t>…</w:t>
            </w:r>
            <w:proofErr w:type="gramEnd"/>
          </w:p>
          <w:p w:rsidR="006C4A40" w:rsidRPr="002C6B8B" w:rsidRDefault="006C4A40" w:rsidP="00236A4A">
            <w:pPr>
              <w:ind w:firstLine="284"/>
              <w:contextualSpacing/>
              <w:jc w:val="both"/>
              <w:rPr>
                <w:rFonts w:asciiTheme="minorHAnsi" w:eastAsia="Times New Roman" w:hAnsiTheme="minorHAnsi" w:cstheme="minorHAnsi"/>
                <w:bCs/>
                <w:spacing w:val="2"/>
              </w:rPr>
            </w:pPr>
            <w:proofErr w:type="gramStart"/>
            <w:r w:rsidRPr="002C6B8B">
              <w:rPr>
                <w:rFonts w:asciiTheme="minorHAnsi" w:hAnsiTheme="minorHAnsi" w:cstheme="minorHAnsi"/>
                <w:b/>
              </w:rPr>
              <w:t xml:space="preserve">9-1) в отношении которого в течение пяти лет перед поступлением на государственную службу за совершение преступлений небольшой и средней тяжести вынесен обвинительный приговор суда или который освобожден от уголовной ответственности за совершение преступлений небольшой и средней тяжести на основании пунктов 3), 4), 9), 10) и 12) части первой </w:t>
            </w:r>
            <w:hyperlink r:id="rId12" w:anchor="z208" w:history="1">
              <w:r w:rsidRPr="002C6B8B">
                <w:rPr>
                  <w:rStyle w:val="a7"/>
                  <w:rFonts w:asciiTheme="minorHAnsi" w:hAnsiTheme="minorHAnsi" w:cstheme="minorHAnsi"/>
                  <w:b/>
                  <w:color w:val="auto"/>
                  <w:u w:val="none"/>
                </w:rPr>
                <w:t>статьи 35</w:t>
              </w:r>
            </w:hyperlink>
            <w:r w:rsidRPr="002C6B8B">
              <w:rPr>
                <w:rFonts w:asciiTheme="minorHAnsi" w:hAnsiTheme="minorHAnsi" w:cstheme="minorHAnsi"/>
                <w:b/>
              </w:rPr>
              <w:t xml:space="preserve"> или </w:t>
            </w:r>
            <w:hyperlink r:id="rId13" w:anchor="z230" w:history="1">
              <w:r w:rsidRPr="002C6B8B">
                <w:rPr>
                  <w:rStyle w:val="a7"/>
                  <w:rFonts w:asciiTheme="minorHAnsi" w:hAnsiTheme="minorHAnsi" w:cstheme="minorHAnsi"/>
                  <w:b/>
                  <w:color w:val="auto"/>
                  <w:u w:val="none"/>
                </w:rPr>
                <w:t>статьи 36</w:t>
              </w:r>
            </w:hyperlink>
            <w:r w:rsidRPr="002C6B8B">
              <w:rPr>
                <w:rFonts w:asciiTheme="minorHAnsi" w:hAnsiTheme="minorHAnsi" w:cstheme="minorHAnsi"/>
                <w:b/>
              </w:rPr>
              <w:t xml:space="preserve"> Уголовно-процессуального кодекса Республики Казахстан;</w:t>
            </w:r>
            <w:proofErr w:type="gramEnd"/>
          </w:p>
        </w:tc>
        <w:tc>
          <w:tcPr>
            <w:tcW w:w="4347" w:type="dxa"/>
            <w:shd w:val="clear" w:color="auto" w:fill="auto"/>
          </w:tcPr>
          <w:p w:rsidR="006C4A40" w:rsidRPr="002C6B8B" w:rsidRDefault="006C4A40" w:rsidP="007202C5">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Поправки направлены на приведение законодательства в соответствие с 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6C4A40" w:rsidRPr="002C6B8B" w:rsidRDefault="006C4A40" w:rsidP="007202C5">
            <w:pPr>
              <w:tabs>
                <w:tab w:val="left" w:pos="709"/>
              </w:tabs>
              <w:ind w:firstLine="284"/>
              <w:jc w:val="both"/>
              <w:rPr>
                <w:rFonts w:asciiTheme="minorHAnsi" w:hAnsiTheme="minorHAnsi" w:cstheme="minorHAnsi"/>
                <w:spacing w:val="2"/>
              </w:rPr>
            </w:pPr>
            <w:proofErr w:type="gramStart"/>
            <w:r w:rsidRPr="002C6B8B">
              <w:rPr>
                <w:rFonts w:asciiTheme="minorHAnsi" w:hAnsiTheme="minorHAnsi" w:cstheme="minorHAnsi"/>
                <w:spacing w:val="2"/>
              </w:rPr>
              <w:t xml:space="preserve">В подпункте 9) и новом подпункте 9-1) пункта 3 статьи 16 разграничены ограничения </w:t>
            </w:r>
            <w:r w:rsidRPr="002C6B8B">
              <w:rPr>
                <w:rFonts w:asciiTheme="minorHAnsi" w:hAnsiTheme="minorHAnsi" w:cstheme="minorHAnsi"/>
              </w:rPr>
              <w:t>за совершение уголовного проступка и преступлений небольшой и средней тяжести.</w:t>
            </w:r>
            <w:proofErr w:type="gramEnd"/>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AE2244">
            <w:pPr>
              <w:keepNext/>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Подпункт 14) пункта 3 статьи 16 Закона</w:t>
            </w:r>
            <w:proofErr w:type="gramEnd"/>
          </w:p>
        </w:tc>
        <w:tc>
          <w:tcPr>
            <w:tcW w:w="4347" w:type="dxa"/>
            <w:shd w:val="clear" w:color="auto" w:fill="auto"/>
          </w:tcPr>
          <w:p w:rsidR="006C4A40" w:rsidRPr="002C6B8B" w:rsidRDefault="006C4A40" w:rsidP="00E222C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16. Условия поступления на государственную службу</w:t>
            </w:r>
          </w:p>
          <w:p w:rsidR="006C4A40" w:rsidRPr="002C6B8B" w:rsidRDefault="006C4A40" w:rsidP="00E222C2">
            <w:pPr>
              <w:ind w:firstLine="284"/>
              <w:contextualSpacing/>
              <w:jc w:val="both"/>
              <w:rPr>
                <w:rFonts w:asciiTheme="minorHAnsi" w:eastAsia="Times New Roman" w:hAnsiTheme="minorHAnsi" w:cstheme="minorHAnsi"/>
                <w:bCs/>
                <w:spacing w:val="2"/>
              </w:rPr>
            </w:pPr>
          </w:p>
          <w:p w:rsidR="006C4A40" w:rsidRPr="002C6B8B" w:rsidRDefault="006C4A40" w:rsidP="00E222C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E222C2">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6539B1">
            <w:pPr>
              <w:ind w:firstLine="284"/>
              <w:contextualSpacing/>
              <w:jc w:val="both"/>
              <w:rPr>
                <w:rFonts w:asciiTheme="minorHAnsi" w:eastAsia="Times New Roman" w:hAnsiTheme="minorHAnsi" w:cstheme="minorHAnsi"/>
                <w:spacing w:val="2"/>
              </w:rPr>
            </w:pPr>
          </w:p>
          <w:p w:rsidR="006C4A40" w:rsidRPr="002C6B8B" w:rsidRDefault="006C4A40" w:rsidP="006539B1">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 xml:space="preserve">14) уволенный по отрицательным мотивам из правоохранительных органов, специальных государственных органов, с должности судьи, воинской службы, </w:t>
            </w:r>
            <w:r w:rsidRPr="002C6B8B">
              <w:rPr>
                <w:rFonts w:asciiTheme="minorHAnsi" w:eastAsia="Times New Roman" w:hAnsiTheme="minorHAnsi" w:cstheme="minorHAnsi"/>
                <w:b/>
                <w:spacing w:val="2"/>
              </w:rPr>
              <w:t xml:space="preserve">за исключением случаев увольнения гражданина на основании отсутствия на работе (службе) без уважительной </w:t>
            </w:r>
            <w:r w:rsidRPr="002C6B8B">
              <w:rPr>
                <w:rFonts w:asciiTheme="minorHAnsi" w:eastAsia="Times New Roman" w:hAnsiTheme="minorHAnsi" w:cstheme="minorHAnsi"/>
                <w:b/>
                <w:spacing w:val="2"/>
              </w:rPr>
              <w:lastRenderedPageBreak/>
              <w:t>причины в течение трех и более часов подряд, который вправе поступить на государственную службу по истечении трех лет после такого увольнения</w:t>
            </w:r>
            <w:r w:rsidRPr="002C6B8B">
              <w:rPr>
                <w:rFonts w:asciiTheme="minorHAnsi" w:eastAsia="Times New Roman" w:hAnsiTheme="minorHAnsi" w:cstheme="minorHAnsi"/>
                <w:spacing w:val="2"/>
              </w:rPr>
              <w:t>;</w:t>
            </w:r>
          </w:p>
          <w:p w:rsidR="006C4A40" w:rsidRPr="002C6B8B" w:rsidRDefault="006C4A40" w:rsidP="00B74D06">
            <w:pPr>
              <w:ind w:firstLine="284"/>
              <w:contextualSpacing/>
              <w:jc w:val="both"/>
              <w:rPr>
                <w:rFonts w:asciiTheme="minorHAnsi" w:eastAsia="Times New Roman" w:hAnsiTheme="minorHAnsi" w:cstheme="minorHAnsi"/>
                <w:spacing w:val="2"/>
              </w:rPr>
            </w:pPr>
          </w:p>
        </w:tc>
        <w:tc>
          <w:tcPr>
            <w:tcW w:w="4347" w:type="dxa"/>
            <w:shd w:val="clear" w:color="auto" w:fill="auto"/>
          </w:tcPr>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lastRenderedPageBreak/>
              <w:t>Статья 16. Условия поступления на государственную службу</w:t>
            </w:r>
          </w:p>
          <w:p w:rsidR="006C4A40" w:rsidRPr="002C6B8B" w:rsidRDefault="006C4A40" w:rsidP="00931DAF">
            <w:pPr>
              <w:ind w:firstLine="284"/>
              <w:contextualSpacing/>
              <w:jc w:val="both"/>
              <w:rPr>
                <w:rFonts w:asciiTheme="minorHAnsi" w:eastAsia="Times New Roman" w:hAnsiTheme="minorHAnsi" w:cstheme="minorHAnsi"/>
                <w:bCs/>
                <w:spacing w:val="2"/>
              </w:rPr>
            </w:pPr>
          </w:p>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3. На государственную службу не может быть принят гражданин:</w:t>
            </w:r>
          </w:p>
          <w:p w:rsidR="006C4A40" w:rsidRPr="002C6B8B" w:rsidRDefault="006C4A40" w:rsidP="00931DAF">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931DAF">
            <w:pPr>
              <w:ind w:firstLine="284"/>
              <w:contextualSpacing/>
              <w:jc w:val="both"/>
              <w:rPr>
                <w:rFonts w:asciiTheme="minorHAnsi" w:eastAsia="Times New Roman" w:hAnsiTheme="minorHAnsi" w:cstheme="minorHAnsi"/>
                <w:spacing w:val="2"/>
              </w:rPr>
            </w:pPr>
          </w:p>
          <w:p w:rsidR="006C4A40" w:rsidRPr="002C6B8B" w:rsidRDefault="006C4A40" w:rsidP="009279D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spacing w:val="2"/>
              </w:rPr>
              <w:t xml:space="preserve">14) </w:t>
            </w:r>
            <w:r w:rsidR="00F326A4" w:rsidRPr="002C6B8B">
              <w:rPr>
                <w:rFonts w:asciiTheme="minorHAnsi" w:hAnsiTheme="minorHAnsi" w:cstheme="minorHAnsi"/>
                <w:b/>
              </w:rPr>
              <w:t xml:space="preserve">в течение двух лет перед поступлением на государственную службу </w:t>
            </w:r>
            <w:r w:rsidRPr="002C6B8B">
              <w:rPr>
                <w:rFonts w:asciiTheme="minorHAnsi" w:eastAsia="Times New Roman" w:hAnsiTheme="minorHAnsi" w:cstheme="minorHAnsi"/>
                <w:spacing w:val="2"/>
              </w:rPr>
              <w:t xml:space="preserve">уволенный по отрицательным мотивам с правоохранительной службы, службы в специальных государственных органах и воинской службы, </w:t>
            </w:r>
            <w:r w:rsidRPr="002C6B8B">
              <w:rPr>
                <w:rFonts w:asciiTheme="minorHAnsi" w:eastAsia="Times New Roman" w:hAnsiTheme="minorHAnsi" w:cstheme="minorHAnsi"/>
                <w:b/>
                <w:spacing w:val="2"/>
              </w:rPr>
              <w:t xml:space="preserve">прекративший полномочия судьи по отрицательным </w:t>
            </w:r>
            <w:r w:rsidRPr="002C6B8B">
              <w:rPr>
                <w:rFonts w:asciiTheme="minorHAnsi" w:eastAsia="Times New Roman" w:hAnsiTheme="minorHAnsi" w:cstheme="minorHAnsi"/>
                <w:b/>
                <w:spacing w:val="2"/>
              </w:rPr>
              <w:lastRenderedPageBreak/>
              <w:t xml:space="preserve">мотивам, </w:t>
            </w:r>
            <w:r w:rsidRPr="002C6B8B">
              <w:rPr>
                <w:rFonts w:asciiTheme="minorHAnsi" w:eastAsia="Times New Roman" w:hAnsiTheme="minorHAnsi" w:cstheme="minorHAnsi"/>
                <w:b/>
                <w:bCs/>
                <w:spacing w:val="2"/>
              </w:rPr>
              <w:t>если иное не установлено настоящим пунктом</w:t>
            </w:r>
            <w:r w:rsidRPr="002C6B8B">
              <w:rPr>
                <w:rFonts w:asciiTheme="minorHAnsi" w:eastAsia="Times New Roman" w:hAnsiTheme="minorHAnsi" w:cstheme="minorHAnsi"/>
                <w:bCs/>
                <w:spacing w:val="2"/>
              </w:rPr>
              <w:t>;</w:t>
            </w:r>
          </w:p>
          <w:p w:rsidR="00F326A4" w:rsidRPr="002C6B8B" w:rsidRDefault="00F326A4" w:rsidP="00111BB5">
            <w:pPr>
              <w:ind w:firstLine="284"/>
              <w:contextualSpacing/>
              <w:jc w:val="both"/>
              <w:rPr>
                <w:rFonts w:asciiTheme="minorHAnsi" w:eastAsia="Times New Roman" w:hAnsiTheme="minorHAnsi" w:cstheme="minorHAnsi"/>
                <w:spacing w:val="2"/>
              </w:rPr>
            </w:pPr>
          </w:p>
        </w:tc>
        <w:tc>
          <w:tcPr>
            <w:tcW w:w="4347" w:type="dxa"/>
            <w:shd w:val="clear" w:color="auto" w:fill="auto"/>
          </w:tcPr>
          <w:p w:rsidR="006C4A40" w:rsidRPr="002C6B8B" w:rsidRDefault="006C4A40" w:rsidP="00C570EB">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lastRenderedPageBreak/>
              <w:t>Поправки направлены на приведение законодательства в соответствие с 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6C4A40" w:rsidRPr="002C6B8B" w:rsidRDefault="006C4A40" w:rsidP="00AE2244">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В этой связи, предлагается установить временные рамки ограничения поступления на государственную службу в отношении лиц, уволенных по отрицательным мотивам.</w:t>
            </w:r>
          </w:p>
          <w:p w:rsidR="006C4A40" w:rsidRPr="002C6B8B" w:rsidRDefault="006C4A40" w:rsidP="00236A4A">
            <w:pPr>
              <w:tabs>
                <w:tab w:val="left" w:pos="709"/>
              </w:tabs>
              <w:ind w:firstLine="284"/>
              <w:jc w:val="both"/>
              <w:rPr>
                <w:rFonts w:asciiTheme="minorHAnsi" w:hAnsiTheme="minorHAnsi" w:cstheme="minorHAnsi"/>
                <w:spacing w:val="2"/>
              </w:rPr>
            </w:pPr>
            <w:proofErr w:type="gramStart"/>
            <w:r w:rsidRPr="002C6B8B">
              <w:rPr>
                <w:rFonts w:asciiTheme="minorHAnsi" w:hAnsiTheme="minorHAnsi" w:cstheme="minorHAnsi"/>
                <w:spacing w:val="2"/>
              </w:rPr>
              <w:t xml:space="preserve">В соответствии с п.4. ст.34 Конституционного закона РК от 25 </w:t>
            </w:r>
            <w:r w:rsidRPr="002C6B8B">
              <w:rPr>
                <w:rFonts w:asciiTheme="minorHAnsi" w:hAnsiTheme="minorHAnsi" w:cstheme="minorHAnsi"/>
                <w:spacing w:val="2"/>
              </w:rPr>
              <w:lastRenderedPageBreak/>
              <w:t>декабря 2000 года «О судебной системе и статусе судей Республики Казахстан» основания прекращения полномочий судей, предусмотренные подпунктами 5), 11) и 11-1) пункта 1 настоящей статьи, признаются отрицательными мотивами.</w:t>
            </w:r>
            <w:proofErr w:type="gramEnd"/>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5D5629">
            <w:pPr>
              <w:keepNext/>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Подпункты 11) и 12) статьи 59 Закона</w:t>
            </w:r>
            <w:proofErr w:type="gramEnd"/>
          </w:p>
        </w:tc>
        <w:tc>
          <w:tcPr>
            <w:tcW w:w="4347" w:type="dxa"/>
            <w:shd w:val="clear" w:color="auto" w:fill="auto"/>
          </w:tcPr>
          <w:p w:rsidR="006C4A40" w:rsidRPr="002C6B8B" w:rsidRDefault="006C4A40" w:rsidP="005D5629">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bCs/>
                <w:spacing w:val="2"/>
              </w:rPr>
              <w:t>Статья 59. Прекращение государственной службы политическими государственными служащими</w:t>
            </w:r>
          </w:p>
          <w:p w:rsidR="006C4A40" w:rsidRPr="002C6B8B" w:rsidRDefault="006C4A40" w:rsidP="005D5629">
            <w:pPr>
              <w:ind w:firstLine="284"/>
              <w:contextualSpacing/>
              <w:jc w:val="both"/>
              <w:rPr>
                <w:rFonts w:asciiTheme="minorHAnsi" w:eastAsia="Times New Roman" w:hAnsiTheme="minorHAnsi" w:cstheme="minorHAnsi"/>
                <w:spacing w:val="2"/>
              </w:rPr>
            </w:pPr>
          </w:p>
          <w:p w:rsidR="006C4A40" w:rsidRPr="002C6B8B" w:rsidRDefault="006C4A40" w:rsidP="005D5629">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Полномочия политического государственного служащего на занимаемой политической должности прекращаются в случаях:</w:t>
            </w:r>
          </w:p>
          <w:p w:rsidR="006C4A40" w:rsidRPr="002C6B8B" w:rsidRDefault="006C4A40" w:rsidP="005D5629">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w:t>
            </w:r>
          </w:p>
          <w:p w:rsidR="006C4A40" w:rsidRPr="002C6B8B" w:rsidRDefault="006C4A40" w:rsidP="005D5629">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 xml:space="preserve">11) принятия на государственную службу </w:t>
            </w:r>
            <w:r w:rsidRPr="002C6B8B">
              <w:rPr>
                <w:rFonts w:asciiTheme="minorHAnsi" w:eastAsia="Times New Roman" w:hAnsiTheme="minorHAnsi" w:cstheme="minorHAnsi"/>
                <w:b/>
                <w:spacing w:val="2"/>
              </w:rPr>
              <w:t>лица, совершившего коррупционное преступление или ранее уволенного за совершение коррупционного правонарушения либо совершение дисциплинарного проступка, дискредитирующего государственную службу, а также совершившего преступление в составе преступной группы</w:t>
            </w:r>
            <w:r w:rsidRPr="002C6B8B">
              <w:rPr>
                <w:rFonts w:asciiTheme="minorHAnsi" w:eastAsia="Times New Roman" w:hAnsiTheme="minorHAnsi" w:cstheme="minorHAnsi"/>
                <w:spacing w:val="2"/>
              </w:rPr>
              <w:t>;</w:t>
            </w:r>
          </w:p>
          <w:p w:rsidR="006C4A40" w:rsidRPr="002C6B8B" w:rsidRDefault="006C4A40" w:rsidP="005D5629">
            <w:pPr>
              <w:ind w:firstLine="284"/>
              <w:contextualSpacing/>
              <w:jc w:val="both"/>
              <w:rPr>
                <w:rFonts w:asciiTheme="minorHAnsi" w:eastAsia="Times New Roman" w:hAnsiTheme="minorHAnsi" w:cstheme="minorHAnsi"/>
                <w:spacing w:val="2"/>
              </w:rPr>
            </w:pPr>
          </w:p>
          <w:p w:rsidR="006C4A40" w:rsidRPr="002C6B8B" w:rsidRDefault="006C4A40" w:rsidP="00236A4A">
            <w:pPr>
              <w:ind w:firstLine="284"/>
              <w:contextualSpacing/>
              <w:jc w:val="both"/>
              <w:rPr>
                <w:rFonts w:asciiTheme="minorHAnsi" w:eastAsia="Times New Roman" w:hAnsiTheme="minorHAnsi" w:cstheme="minorHAnsi"/>
                <w:bCs/>
                <w:spacing w:val="2"/>
              </w:rPr>
            </w:pPr>
            <w:proofErr w:type="gramStart"/>
            <w:r w:rsidRPr="002C6B8B">
              <w:rPr>
                <w:rFonts w:asciiTheme="minorHAnsi" w:eastAsia="Times New Roman" w:hAnsiTheme="minorHAnsi" w:cstheme="minorHAnsi"/>
                <w:b/>
                <w:spacing w:val="2"/>
              </w:rPr>
              <w:t xml:space="preserve">12) принятия на государственную службу лица,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статьи 35 или статьи 36 Уголовно-процессуального кодекса Республики Казахстан, до истечения </w:t>
            </w:r>
            <w:r w:rsidRPr="002C6B8B">
              <w:rPr>
                <w:rFonts w:asciiTheme="minorHAnsi" w:eastAsia="Times New Roman" w:hAnsiTheme="minorHAnsi" w:cstheme="minorHAnsi"/>
                <w:b/>
                <w:spacing w:val="2"/>
              </w:rPr>
              <w:lastRenderedPageBreak/>
              <w:t>срока нижнего предела наказания в виде лишения свободы, предусмотренного соответствующей статьей Особенной части Уголовного кодекса</w:t>
            </w:r>
            <w:proofErr w:type="gramEnd"/>
            <w:r w:rsidRPr="002C6B8B">
              <w:rPr>
                <w:rFonts w:asciiTheme="minorHAnsi" w:eastAsia="Times New Roman" w:hAnsiTheme="minorHAnsi" w:cstheme="minorHAnsi"/>
                <w:b/>
                <w:spacing w:val="2"/>
              </w:rPr>
              <w:t xml:space="preserve"> Республики Казахстан;</w:t>
            </w:r>
          </w:p>
        </w:tc>
        <w:tc>
          <w:tcPr>
            <w:tcW w:w="4347" w:type="dxa"/>
            <w:shd w:val="clear" w:color="auto" w:fill="auto"/>
          </w:tcPr>
          <w:p w:rsidR="006C4A40" w:rsidRPr="002C6B8B" w:rsidRDefault="006C4A40" w:rsidP="005D5629">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bCs/>
                <w:spacing w:val="2"/>
              </w:rPr>
              <w:lastRenderedPageBreak/>
              <w:t>Статья 59. Прекращение государственной службы политическими государственными служащими</w:t>
            </w:r>
          </w:p>
          <w:p w:rsidR="006C4A40" w:rsidRPr="002C6B8B" w:rsidRDefault="006C4A40" w:rsidP="005D5629">
            <w:pPr>
              <w:ind w:firstLine="284"/>
              <w:contextualSpacing/>
              <w:jc w:val="both"/>
              <w:rPr>
                <w:rFonts w:asciiTheme="minorHAnsi" w:eastAsia="Times New Roman" w:hAnsiTheme="minorHAnsi" w:cstheme="minorHAnsi"/>
                <w:spacing w:val="2"/>
              </w:rPr>
            </w:pPr>
          </w:p>
          <w:p w:rsidR="006C4A40" w:rsidRPr="002C6B8B" w:rsidRDefault="006C4A40" w:rsidP="005D5629">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Полномочия политического государственного служащего на занимаемой политической должности прекращаются в случаях:</w:t>
            </w:r>
          </w:p>
          <w:p w:rsidR="006C4A40" w:rsidRPr="002C6B8B" w:rsidRDefault="006C4A40" w:rsidP="005D5629">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w:t>
            </w:r>
          </w:p>
          <w:p w:rsidR="006C4A40" w:rsidRPr="002C6B8B" w:rsidRDefault="006C4A40" w:rsidP="005D5629">
            <w:pPr>
              <w:ind w:firstLine="284"/>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 xml:space="preserve">11) принятия на государственную службу лиц, </w:t>
            </w:r>
            <w:r w:rsidRPr="002C6B8B">
              <w:rPr>
                <w:rFonts w:asciiTheme="minorHAnsi" w:eastAsia="Times New Roman" w:hAnsiTheme="minorHAnsi" w:cstheme="minorHAnsi"/>
                <w:b/>
                <w:spacing w:val="2"/>
              </w:rPr>
              <w:t>указанных в подпунктах  6), 7), 8), 12) и 13) пункта 3 статьи 16 настоящего Закона</w:t>
            </w:r>
            <w:r w:rsidRPr="002C6B8B">
              <w:rPr>
                <w:rFonts w:asciiTheme="minorHAnsi" w:eastAsia="Times New Roman" w:hAnsiTheme="minorHAnsi" w:cstheme="minorHAnsi"/>
                <w:spacing w:val="2"/>
              </w:rPr>
              <w:t>;</w:t>
            </w:r>
            <w:proofErr w:type="gramEnd"/>
          </w:p>
          <w:p w:rsidR="006C4A40" w:rsidRPr="002C6B8B" w:rsidRDefault="006C4A40" w:rsidP="005D5629">
            <w:pPr>
              <w:ind w:firstLine="284"/>
              <w:contextualSpacing/>
              <w:jc w:val="both"/>
              <w:rPr>
                <w:rFonts w:asciiTheme="minorHAnsi" w:eastAsia="Times New Roman" w:hAnsiTheme="minorHAnsi" w:cstheme="minorHAnsi"/>
                <w:bCs/>
                <w:spacing w:val="2"/>
              </w:rPr>
            </w:pPr>
          </w:p>
          <w:p w:rsidR="006C4A40" w:rsidRPr="002C6B8B" w:rsidRDefault="006C4A40" w:rsidP="005D5629">
            <w:pPr>
              <w:ind w:firstLine="284"/>
              <w:contextualSpacing/>
              <w:jc w:val="both"/>
              <w:rPr>
                <w:rFonts w:asciiTheme="minorHAnsi" w:eastAsia="Times New Roman" w:hAnsiTheme="minorHAnsi" w:cstheme="minorHAnsi"/>
                <w:bCs/>
                <w:spacing w:val="2"/>
              </w:rPr>
            </w:pPr>
          </w:p>
          <w:p w:rsidR="006C4A40" w:rsidRPr="002C6B8B" w:rsidRDefault="006C4A40" w:rsidP="005D5629">
            <w:pPr>
              <w:ind w:firstLine="284"/>
              <w:contextualSpacing/>
              <w:jc w:val="both"/>
              <w:rPr>
                <w:rFonts w:asciiTheme="minorHAnsi" w:eastAsia="Times New Roman" w:hAnsiTheme="minorHAnsi" w:cstheme="minorHAnsi"/>
                <w:bCs/>
                <w:spacing w:val="2"/>
              </w:rPr>
            </w:pPr>
          </w:p>
          <w:p w:rsidR="006C4A40" w:rsidRPr="002C6B8B" w:rsidRDefault="006C4A40" w:rsidP="005D5629">
            <w:pPr>
              <w:ind w:firstLine="284"/>
              <w:contextualSpacing/>
              <w:jc w:val="both"/>
              <w:rPr>
                <w:rFonts w:asciiTheme="minorHAnsi" w:eastAsia="Times New Roman" w:hAnsiTheme="minorHAnsi" w:cstheme="minorHAnsi"/>
                <w:bCs/>
                <w:spacing w:val="2"/>
              </w:rPr>
            </w:pPr>
          </w:p>
          <w:p w:rsidR="006C4A40" w:rsidRPr="002C6B8B" w:rsidRDefault="006C4A40" w:rsidP="005D5629">
            <w:pPr>
              <w:ind w:firstLine="284"/>
              <w:contextualSpacing/>
              <w:jc w:val="both"/>
              <w:rPr>
                <w:rFonts w:asciiTheme="minorHAnsi" w:eastAsia="Times New Roman" w:hAnsiTheme="minorHAnsi" w:cstheme="minorHAnsi"/>
                <w:bCs/>
                <w:spacing w:val="2"/>
              </w:rPr>
            </w:pPr>
          </w:p>
          <w:p w:rsidR="006C4A40" w:rsidRPr="002C6B8B" w:rsidRDefault="006C4A40" w:rsidP="005D5629">
            <w:pPr>
              <w:ind w:firstLine="284"/>
              <w:contextualSpacing/>
              <w:jc w:val="both"/>
              <w:rPr>
                <w:rFonts w:asciiTheme="minorHAnsi" w:eastAsia="Times New Roman" w:hAnsiTheme="minorHAnsi" w:cstheme="minorHAnsi"/>
                <w:bCs/>
                <w:spacing w:val="2"/>
              </w:rPr>
            </w:pPr>
          </w:p>
          <w:p w:rsidR="006C4A40" w:rsidRPr="002C6B8B" w:rsidRDefault="006C4A40" w:rsidP="005D5629">
            <w:pPr>
              <w:ind w:firstLine="284"/>
              <w:contextualSpacing/>
              <w:jc w:val="both"/>
              <w:rPr>
                <w:rFonts w:asciiTheme="minorHAnsi" w:eastAsia="Times New Roman" w:hAnsiTheme="minorHAnsi" w:cstheme="minorHAnsi"/>
                <w:bCs/>
                <w:spacing w:val="2"/>
              </w:rPr>
            </w:pPr>
          </w:p>
          <w:p w:rsidR="006C4A40" w:rsidRPr="002C6B8B" w:rsidRDefault="006C4A40" w:rsidP="005D5629">
            <w:pPr>
              <w:ind w:firstLine="284"/>
              <w:contextualSpacing/>
              <w:jc w:val="both"/>
              <w:rPr>
                <w:rFonts w:asciiTheme="minorHAnsi" w:eastAsia="Times New Roman" w:hAnsiTheme="minorHAnsi" w:cstheme="minorHAnsi"/>
                <w:b/>
                <w:bCs/>
                <w:spacing w:val="2"/>
              </w:rPr>
            </w:pPr>
            <w:r w:rsidRPr="002C6B8B">
              <w:rPr>
                <w:rFonts w:asciiTheme="minorHAnsi" w:eastAsia="Times New Roman" w:hAnsiTheme="minorHAnsi" w:cstheme="minorHAnsi"/>
                <w:spacing w:val="2"/>
              </w:rPr>
              <w:t xml:space="preserve">12) </w:t>
            </w:r>
            <w:r w:rsidRPr="002C6B8B">
              <w:rPr>
                <w:rFonts w:asciiTheme="minorHAnsi" w:eastAsia="Times New Roman" w:hAnsiTheme="minorHAnsi" w:cstheme="minorHAnsi"/>
                <w:b/>
                <w:spacing w:val="2"/>
              </w:rPr>
              <w:t>исключить;</w:t>
            </w:r>
          </w:p>
          <w:p w:rsidR="006C4A40" w:rsidRPr="002C6B8B" w:rsidRDefault="006C4A40" w:rsidP="005D5629">
            <w:pPr>
              <w:ind w:firstLine="284"/>
              <w:contextualSpacing/>
              <w:jc w:val="both"/>
              <w:rPr>
                <w:rFonts w:asciiTheme="minorHAnsi" w:eastAsia="Times New Roman" w:hAnsiTheme="minorHAnsi" w:cstheme="minorHAnsi"/>
                <w:bCs/>
                <w:spacing w:val="2"/>
              </w:rPr>
            </w:pPr>
          </w:p>
        </w:tc>
        <w:tc>
          <w:tcPr>
            <w:tcW w:w="4347" w:type="dxa"/>
            <w:shd w:val="clear" w:color="auto" w:fill="auto"/>
          </w:tcPr>
          <w:p w:rsidR="006C4A40" w:rsidRPr="002C6B8B" w:rsidRDefault="006C4A40" w:rsidP="00C570EB">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Поправки направлены на приведение законодательства в соответствие с 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6C4A40" w:rsidRPr="002C6B8B" w:rsidRDefault="006C4A40" w:rsidP="005D5629">
            <w:pPr>
              <w:tabs>
                <w:tab w:val="left" w:pos="709"/>
              </w:tabs>
              <w:ind w:firstLine="284"/>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 xml:space="preserve">В связи с внесением поправок в п.3 ст.16 Закона, в том числе временных рамок ограничений в приеме на государственную службу граждан за совершение дисциплинарного проступка, дискредитирующего государственную службу, предлагается </w:t>
            </w:r>
            <w:proofErr w:type="spellStart"/>
            <w:r w:rsidRPr="002C6B8B">
              <w:rPr>
                <w:rFonts w:asciiTheme="minorHAnsi" w:eastAsia="Times New Roman" w:hAnsiTheme="minorHAnsi" w:cstheme="minorHAnsi"/>
                <w:spacing w:val="2"/>
              </w:rPr>
              <w:t>скорреспондировать</w:t>
            </w:r>
            <w:proofErr w:type="spellEnd"/>
            <w:r w:rsidRPr="002C6B8B">
              <w:rPr>
                <w:rFonts w:asciiTheme="minorHAnsi" w:eastAsia="Times New Roman" w:hAnsiTheme="minorHAnsi" w:cstheme="minorHAnsi"/>
                <w:spacing w:val="2"/>
              </w:rPr>
              <w:t xml:space="preserve"> нормы ст.16 и ст.59 Закона</w:t>
            </w:r>
          </w:p>
          <w:p w:rsidR="006C4A40" w:rsidRPr="002C6B8B" w:rsidRDefault="006C4A40" w:rsidP="005D5629">
            <w:pPr>
              <w:tabs>
                <w:tab w:val="left" w:pos="709"/>
              </w:tabs>
              <w:ind w:firstLine="284"/>
              <w:jc w:val="both"/>
              <w:rPr>
                <w:rFonts w:asciiTheme="minorHAnsi" w:hAnsiTheme="minorHAnsi" w:cstheme="minorHAnsi"/>
                <w:spacing w:val="2"/>
              </w:rPr>
            </w:pPr>
          </w:p>
          <w:p w:rsidR="006C4A40" w:rsidRPr="002C6B8B" w:rsidRDefault="006C4A40" w:rsidP="005D5629">
            <w:pPr>
              <w:tabs>
                <w:tab w:val="left" w:pos="709"/>
              </w:tabs>
              <w:ind w:firstLine="284"/>
              <w:jc w:val="both"/>
              <w:rPr>
                <w:rFonts w:asciiTheme="minorHAnsi" w:hAnsiTheme="minorHAnsi" w:cstheme="minorHAnsi"/>
                <w:spacing w:val="2"/>
              </w:rPr>
            </w:pPr>
          </w:p>
          <w:p w:rsidR="006C4A40" w:rsidRPr="002C6B8B" w:rsidRDefault="006C4A40" w:rsidP="005D5629">
            <w:pPr>
              <w:tabs>
                <w:tab w:val="left" w:pos="709"/>
              </w:tabs>
              <w:ind w:firstLine="284"/>
              <w:jc w:val="both"/>
              <w:rPr>
                <w:rFonts w:asciiTheme="minorHAnsi" w:hAnsiTheme="minorHAnsi" w:cstheme="minorHAnsi"/>
                <w:spacing w:val="2"/>
              </w:rPr>
            </w:pPr>
          </w:p>
          <w:p w:rsidR="006C4A40" w:rsidRPr="002C6B8B" w:rsidRDefault="006C4A40" w:rsidP="005D5629">
            <w:pPr>
              <w:tabs>
                <w:tab w:val="left" w:pos="709"/>
              </w:tabs>
              <w:ind w:firstLine="284"/>
              <w:jc w:val="both"/>
              <w:rPr>
                <w:rFonts w:asciiTheme="minorHAnsi" w:hAnsiTheme="minorHAnsi" w:cstheme="minorHAnsi"/>
                <w:spacing w:val="2"/>
              </w:rPr>
            </w:pPr>
          </w:p>
          <w:p w:rsidR="006C4A40" w:rsidRPr="002C6B8B" w:rsidRDefault="006C4A40" w:rsidP="005D5629">
            <w:pPr>
              <w:tabs>
                <w:tab w:val="left" w:pos="709"/>
              </w:tabs>
              <w:ind w:firstLine="284"/>
              <w:jc w:val="both"/>
              <w:rPr>
                <w:rFonts w:asciiTheme="minorHAnsi" w:hAnsiTheme="minorHAnsi" w:cstheme="minorHAnsi"/>
                <w:spacing w:val="2"/>
              </w:rPr>
            </w:pPr>
            <w:proofErr w:type="gramStart"/>
            <w:r w:rsidRPr="002C6B8B">
              <w:rPr>
                <w:rFonts w:asciiTheme="minorHAnsi" w:hAnsiTheme="minorHAnsi" w:cstheme="minorHAnsi"/>
                <w:spacing w:val="2"/>
              </w:rPr>
              <w:t>В связи с объединением подпунктов 11) и 12).</w:t>
            </w:r>
            <w:proofErr w:type="gramEnd"/>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601BC7">
            <w:pPr>
              <w:keepNext/>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Подпункты 13) и 14) пункта 1 статьи 61 Закона</w:t>
            </w:r>
            <w:proofErr w:type="gramEnd"/>
          </w:p>
        </w:tc>
        <w:tc>
          <w:tcPr>
            <w:tcW w:w="4347" w:type="dxa"/>
            <w:shd w:val="clear" w:color="auto" w:fill="auto"/>
          </w:tcPr>
          <w:p w:rsidR="006C4A40" w:rsidRPr="002C6B8B" w:rsidRDefault="006C4A40" w:rsidP="00601BC7">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bCs/>
                <w:spacing w:val="2"/>
              </w:rPr>
              <w:t>Статья 61. Прекращение государственной службы административными государственными служащими</w:t>
            </w:r>
          </w:p>
          <w:p w:rsidR="006C4A40" w:rsidRPr="002C6B8B" w:rsidRDefault="006C4A40" w:rsidP="00601BC7">
            <w:pPr>
              <w:ind w:firstLine="284"/>
              <w:contextualSpacing/>
              <w:jc w:val="both"/>
              <w:rPr>
                <w:rFonts w:asciiTheme="minorHAnsi" w:eastAsia="Times New Roman" w:hAnsiTheme="minorHAnsi" w:cstheme="minorHAnsi"/>
                <w:spacing w:val="2"/>
              </w:rPr>
            </w:pPr>
          </w:p>
          <w:p w:rsidR="006C4A40" w:rsidRPr="002C6B8B" w:rsidRDefault="006C4A40" w:rsidP="00601BC7">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1. Основаниями для прекращения государственной службы административными государственными служащими являются:</w:t>
            </w:r>
          </w:p>
          <w:p w:rsidR="006C4A40" w:rsidRPr="002C6B8B" w:rsidRDefault="006C4A40" w:rsidP="00601BC7">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w:t>
            </w:r>
          </w:p>
          <w:p w:rsidR="006C4A40" w:rsidRPr="002C6B8B" w:rsidRDefault="006C4A40" w:rsidP="005D5629">
            <w:pPr>
              <w:ind w:firstLine="284"/>
              <w:contextualSpacing/>
              <w:jc w:val="both"/>
              <w:rPr>
                <w:rFonts w:asciiTheme="minorHAnsi" w:eastAsia="Times New Roman" w:hAnsiTheme="minorHAnsi" w:cstheme="minorHAnsi"/>
                <w:b/>
                <w:bCs/>
                <w:spacing w:val="2"/>
              </w:rPr>
            </w:pPr>
            <w:r w:rsidRPr="002C6B8B">
              <w:rPr>
                <w:rFonts w:asciiTheme="minorHAnsi" w:eastAsia="Times New Roman" w:hAnsiTheme="minorHAnsi" w:cstheme="minorHAnsi"/>
                <w:bCs/>
                <w:spacing w:val="2"/>
              </w:rPr>
              <w:t xml:space="preserve">13) прием на административную государственную должность </w:t>
            </w:r>
            <w:r w:rsidRPr="002C6B8B">
              <w:rPr>
                <w:rFonts w:asciiTheme="minorHAnsi" w:eastAsia="Times New Roman" w:hAnsiTheme="minorHAnsi" w:cstheme="minorHAnsi"/>
                <w:b/>
                <w:bCs/>
                <w:spacing w:val="2"/>
              </w:rPr>
              <w:t>лица, совершившего коррупционное преступление или ранее уволенного за совершение коррупционного правонарушения либо дисциплинарного проступка, дискредитирующего государственную службу, а также совершившего преступление в составе преступной группы;</w:t>
            </w:r>
          </w:p>
          <w:p w:rsidR="006C4A40" w:rsidRPr="002C6B8B" w:rsidRDefault="006C4A40" w:rsidP="005D5629">
            <w:pPr>
              <w:ind w:firstLine="284"/>
              <w:contextualSpacing/>
              <w:jc w:val="both"/>
              <w:rPr>
                <w:rFonts w:asciiTheme="minorHAnsi" w:eastAsia="Times New Roman" w:hAnsiTheme="minorHAnsi" w:cstheme="minorHAnsi"/>
                <w:bCs/>
                <w:spacing w:val="2"/>
              </w:rPr>
            </w:pPr>
          </w:p>
          <w:p w:rsidR="006C4A40" w:rsidRPr="002C6B8B" w:rsidRDefault="006C4A40" w:rsidP="00236A4A">
            <w:pPr>
              <w:ind w:firstLine="284"/>
              <w:contextualSpacing/>
              <w:jc w:val="both"/>
              <w:rPr>
                <w:rFonts w:asciiTheme="minorHAnsi" w:eastAsia="Times New Roman" w:hAnsiTheme="minorHAnsi" w:cstheme="minorHAnsi"/>
                <w:bCs/>
                <w:spacing w:val="2"/>
              </w:rPr>
            </w:pPr>
            <w:proofErr w:type="gramStart"/>
            <w:r w:rsidRPr="002C6B8B">
              <w:rPr>
                <w:rFonts w:asciiTheme="minorHAnsi" w:eastAsia="Times New Roman" w:hAnsiTheme="minorHAnsi" w:cstheme="minorHAnsi"/>
                <w:b/>
                <w:bCs/>
                <w:spacing w:val="2"/>
              </w:rPr>
              <w:t xml:space="preserve">14) прием на административную государственную должность лица, в отношении которого уголовное дело о преступлении в составе преступной группы прекращено органом уголовного преследования или судом на основании пунктов 3), 4), 9), 10) и 12) части первой статьи 35 или статьи 36 Уголовно-процессуального кодекса Республики </w:t>
            </w:r>
            <w:r w:rsidRPr="002C6B8B">
              <w:rPr>
                <w:rFonts w:asciiTheme="minorHAnsi" w:eastAsia="Times New Roman" w:hAnsiTheme="minorHAnsi" w:cstheme="minorHAnsi"/>
                <w:b/>
                <w:bCs/>
                <w:spacing w:val="2"/>
              </w:rPr>
              <w:lastRenderedPageBreak/>
              <w:t>Казахстан, до истечения срока нижнего предела наказания в виде лишения свободы, предусмотренного соответствующей статьей Особенной части Уголовного</w:t>
            </w:r>
            <w:proofErr w:type="gramEnd"/>
            <w:r w:rsidRPr="002C6B8B">
              <w:rPr>
                <w:rFonts w:asciiTheme="minorHAnsi" w:eastAsia="Times New Roman" w:hAnsiTheme="minorHAnsi" w:cstheme="minorHAnsi"/>
                <w:b/>
                <w:bCs/>
                <w:spacing w:val="2"/>
              </w:rPr>
              <w:t xml:space="preserve"> кодекса Республики Казахстан;</w:t>
            </w:r>
          </w:p>
        </w:tc>
        <w:tc>
          <w:tcPr>
            <w:tcW w:w="4347" w:type="dxa"/>
            <w:shd w:val="clear" w:color="auto" w:fill="auto"/>
          </w:tcPr>
          <w:p w:rsidR="006C4A40" w:rsidRPr="002C6B8B" w:rsidRDefault="006C4A40" w:rsidP="005D5629">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bCs/>
                <w:spacing w:val="2"/>
              </w:rPr>
              <w:lastRenderedPageBreak/>
              <w:t>Статья 61. Прекращение государственной службы административными государственными служащими</w:t>
            </w:r>
          </w:p>
          <w:p w:rsidR="006C4A40" w:rsidRPr="002C6B8B" w:rsidRDefault="006C4A40" w:rsidP="005D5629">
            <w:pPr>
              <w:ind w:firstLine="284"/>
              <w:contextualSpacing/>
              <w:jc w:val="both"/>
              <w:rPr>
                <w:rFonts w:asciiTheme="minorHAnsi" w:eastAsia="Times New Roman" w:hAnsiTheme="minorHAnsi" w:cstheme="minorHAnsi"/>
                <w:spacing w:val="2"/>
              </w:rPr>
            </w:pPr>
          </w:p>
          <w:p w:rsidR="006C4A40" w:rsidRPr="002C6B8B" w:rsidRDefault="006C4A40" w:rsidP="005D5629">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1. Основаниями для прекращения государственной службы административными государственными служащими являются:</w:t>
            </w:r>
          </w:p>
          <w:p w:rsidR="006C4A40" w:rsidRPr="002C6B8B" w:rsidRDefault="006C4A40" w:rsidP="005D5629">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w:t>
            </w:r>
          </w:p>
          <w:p w:rsidR="006C4A40" w:rsidRPr="002C6B8B" w:rsidRDefault="006C4A40" w:rsidP="00662EC6">
            <w:pPr>
              <w:ind w:firstLine="284"/>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 xml:space="preserve">13) прием на административную государственную должность </w:t>
            </w:r>
            <w:r w:rsidRPr="002C6B8B">
              <w:rPr>
                <w:rFonts w:asciiTheme="minorHAnsi" w:eastAsia="Times New Roman" w:hAnsiTheme="minorHAnsi" w:cstheme="minorHAnsi"/>
                <w:b/>
                <w:spacing w:val="2"/>
              </w:rPr>
              <w:t>лиц,</w:t>
            </w:r>
            <w:r w:rsidRPr="002C6B8B">
              <w:rPr>
                <w:rFonts w:asciiTheme="minorHAnsi" w:eastAsia="Times New Roman" w:hAnsiTheme="minorHAnsi" w:cstheme="minorHAnsi"/>
                <w:spacing w:val="2"/>
              </w:rPr>
              <w:t xml:space="preserve"> </w:t>
            </w:r>
            <w:r w:rsidRPr="002C6B8B">
              <w:rPr>
                <w:rFonts w:asciiTheme="minorHAnsi" w:eastAsia="Times New Roman" w:hAnsiTheme="minorHAnsi" w:cstheme="minorHAnsi"/>
                <w:b/>
                <w:spacing w:val="2"/>
              </w:rPr>
              <w:t>указанных в подпунктах 6), 7), 8), 12) и 13) пункта 3 статьи 16 настоящего Закона</w:t>
            </w:r>
            <w:r w:rsidRPr="002C6B8B">
              <w:rPr>
                <w:rFonts w:asciiTheme="minorHAnsi" w:eastAsia="Times New Roman" w:hAnsiTheme="minorHAnsi" w:cstheme="minorHAnsi"/>
                <w:spacing w:val="2"/>
              </w:rPr>
              <w:t>;</w:t>
            </w:r>
            <w:proofErr w:type="gramEnd"/>
          </w:p>
          <w:p w:rsidR="006C4A40" w:rsidRPr="002C6B8B" w:rsidRDefault="006C4A40" w:rsidP="00662EC6">
            <w:pPr>
              <w:ind w:firstLine="284"/>
              <w:contextualSpacing/>
              <w:jc w:val="both"/>
              <w:rPr>
                <w:rFonts w:asciiTheme="minorHAnsi" w:eastAsia="Times New Roman" w:hAnsiTheme="minorHAnsi" w:cstheme="minorHAnsi"/>
                <w:bCs/>
                <w:spacing w:val="2"/>
              </w:rPr>
            </w:pPr>
          </w:p>
          <w:p w:rsidR="006C4A40" w:rsidRPr="002C6B8B" w:rsidRDefault="006C4A40" w:rsidP="005D5629">
            <w:pPr>
              <w:ind w:firstLine="284"/>
              <w:contextualSpacing/>
              <w:jc w:val="both"/>
              <w:rPr>
                <w:rFonts w:asciiTheme="minorHAnsi" w:eastAsia="Times New Roman" w:hAnsiTheme="minorHAnsi" w:cstheme="minorHAnsi"/>
                <w:spacing w:val="2"/>
              </w:rPr>
            </w:pPr>
          </w:p>
          <w:p w:rsidR="006C4A40" w:rsidRPr="002C6B8B" w:rsidRDefault="006C4A40" w:rsidP="005D5629">
            <w:pPr>
              <w:ind w:firstLine="284"/>
              <w:contextualSpacing/>
              <w:jc w:val="both"/>
              <w:rPr>
                <w:rFonts w:asciiTheme="minorHAnsi" w:eastAsia="Times New Roman" w:hAnsiTheme="minorHAnsi" w:cstheme="minorHAnsi"/>
                <w:spacing w:val="2"/>
              </w:rPr>
            </w:pPr>
          </w:p>
          <w:p w:rsidR="006C4A40" w:rsidRPr="002C6B8B" w:rsidRDefault="006C4A40" w:rsidP="005D5629">
            <w:pPr>
              <w:ind w:firstLine="284"/>
              <w:contextualSpacing/>
              <w:jc w:val="both"/>
              <w:rPr>
                <w:rFonts w:asciiTheme="minorHAnsi" w:eastAsia="Times New Roman" w:hAnsiTheme="minorHAnsi" w:cstheme="minorHAnsi"/>
                <w:spacing w:val="2"/>
              </w:rPr>
            </w:pPr>
          </w:p>
          <w:p w:rsidR="006C4A40" w:rsidRPr="002C6B8B" w:rsidRDefault="006C4A40" w:rsidP="005D5629">
            <w:pPr>
              <w:ind w:firstLine="284"/>
              <w:contextualSpacing/>
              <w:jc w:val="both"/>
              <w:rPr>
                <w:rFonts w:asciiTheme="minorHAnsi" w:eastAsia="Times New Roman" w:hAnsiTheme="minorHAnsi" w:cstheme="minorHAnsi"/>
                <w:spacing w:val="2"/>
              </w:rPr>
            </w:pPr>
          </w:p>
          <w:p w:rsidR="006C4A40" w:rsidRPr="002C6B8B" w:rsidRDefault="006C4A40" w:rsidP="005D5629">
            <w:pPr>
              <w:ind w:firstLine="284"/>
              <w:contextualSpacing/>
              <w:jc w:val="both"/>
              <w:rPr>
                <w:rFonts w:asciiTheme="minorHAnsi" w:eastAsia="Times New Roman" w:hAnsiTheme="minorHAnsi" w:cstheme="minorHAnsi"/>
                <w:spacing w:val="2"/>
              </w:rPr>
            </w:pPr>
          </w:p>
          <w:p w:rsidR="006C4A40" w:rsidRPr="002C6B8B" w:rsidRDefault="006C4A40" w:rsidP="005D5629">
            <w:pPr>
              <w:ind w:firstLine="284"/>
              <w:contextualSpacing/>
              <w:jc w:val="both"/>
              <w:rPr>
                <w:rFonts w:asciiTheme="minorHAnsi" w:eastAsia="Times New Roman" w:hAnsiTheme="minorHAnsi" w:cstheme="minorHAnsi"/>
                <w:spacing w:val="2"/>
              </w:rPr>
            </w:pPr>
          </w:p>
          <w:p w:rsidR="006C4A40" w:rsidRPr="002C6B8B" w:rsidRDefault="006C4A40" w:rsidP="005D5629">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spacing w:val="2"/>
              </w:rPr>
              <w:t xml:space="preserve">14) </w:t>
            </w:r>
            <w:r w:rsidRPr="002C6B8B">
              <w:rPr>
                <w:rFonts w:asciiTheme="minorHAnsi" w:eastAsia="Times New Roman" w:hAnsiTheme="minorHAnsi" w:cstheme="minorHAnsi"/>
                <w:b/>
                <w:spacing w:val="2"/>
              </w:rPr>
              <w:t>исключить</w:t>
            </w:r>
            <w:r w:rsidRPr="002C6B8B">
              <w:rPr>
                <w:rFonts w:asciiTheme="minorHAnsi" w:eastAsia="Times New Roman" w:hAnsiTheme="minorHAnsi" w:cstheme="minorHAnsi"/>
                <w:spacing w:val="2"/>
              </w:rPr>
              <w:t>;</w:t>
            </w:r>
          </w:p>
        </w:tc>
        <w:tc>
          <w:tcPr>
            <w:tcW w:w="4347" w:type="dxa"/>
            <w:shd w:val="clear" w:color="auto" w:fill="auto"/>
          </w:tcPr>
          <w:p w:rsidR="006C4A40" w:rsidRPr="002C6B8B" w:rsidRDefault="006C4A40" w:rsidP="00C570EB">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Поправки направлены на приведение законодательства в соответствие с 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6C4A40" w:rsidRPr="002C6B8B" w:rsidRDefault="006C4A40" w:rsidP="00D770BA">
            <w:pPr>
              <w:tabs>
                <w:tab w:val="left" w:pos="709"/>
              </w:tabs>
              <w:ind w:firstLine="284"/>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 xml:space="preserve">В связи с внесением поправок в п.3 ст.16 Закона, в том числе временных ограничений в приеме на государственную службу граждан за совершение дисциплинарного проступка, дискредитирующего государственную службу, предлагается </w:t>
            </w:r>
            <w:proofErr w:type="spellStart"/>
            <w:r w:rsidRPr="002C6B8B">
              <w:rPr>
                <w:rFonts w:asciiTheme="minorHAnsi" w:eastAsia="Times New Roman" w:hAnsiTheme="minorHAnsi" w:cstheme="minorHAnsi"/>
                <w:spacing w:val="2"/>
              </w:rPr>
              <w:t>скорреспондировать</w:t>
            </w:r>
            <w:proofErr w:type="spellEnd"/>
            <w:r w:rsidRPr="002C6B8B">
              <w:rPr>
                <w:rFonts w:asciiTheme="minorHAnsi" w:eastAsia="Times New Roman" w:hAnsiTheme="minorHAnsi" w:cstheme="minorHAnsi"/>
                <w:spacing w:val="2"/>
              </w:rPr>
              <w:t xml:space="preserve"> нормы ст.16 и ст.61 Закона</w:t>
            </w:r>
          </w:p>
          <w:p w:rsidR="006C4A40" w:rsidRPr="002C6B8B" w:rsidRDefault="006C4A40" w:rsidP="00D770BA">
            <w:pPr>
              <w:tabs>
                <w:tab w:val="left" w:pos="709"/>
              </w:tabs>
              <w:ind w:firstLine="284"/>
              <w:jc w:val="both"/>
              <w:rPr>
                <w:rFonts w:asciiTheme="minorHAnsi" w:hAnsiTheme="minorHAnsi" w:cstheme="minorHAnsi"/>
                <w:spacing w:val="2"/>
              </w:rPr>
            </w:pPr>
          </w:p>
          <w:p w:rsidR="006C4A40" w:rsidRPr="002C6B8B" w:rsidRDefault="006C4A40" w:rsidP="00D770BA">
            <w:pPr>
              <w:tabs>
                <w:tab w:val="left" w:pos="709"/>
              </w:tabs>
              <w:ind w:firstLine="284"/>
              <w:jc w:val="both"/>
              <w:rPr>
                <w:rFonts w:asciiTheme="minorHAnsi" w:hAnsiTheme="minorHAnsi" w:cstheme="minorHAnsi"/>
                <w:spacing w:val="2"/>
              </w:rPr>
            </w:pPr>
          </w:p>
          <w:p w:rsidR="006C4A40" w:rsidRPr="002C6B8B" w:rsidRDefault="006C4A40" w:rsidP="00D770BA">
            <w:pPr>
              <w:tabs>
                <w:tab w:val="left" w:pos="709"/>
              </w:tabs>
              <w:ind w:firstLine="284"/>
              <w:jc w:val="both"/>
              <w:rPr>
                <w:rFonts w:asciiTheme="minorHAnsi" w:hAnsiTheme="minorHAnsi" w:cstheme="minorHAnsi"/>
                <w:spacing w:val="2"/>
              </w:rPr>
            </w:pPr>
          </w:p>
          <w:p w:rsidR="006C4A40" w:rsidRPr="002C6B8B" w:rsidRDefault="006C4A40" w:rsidP="00D770BA">
            <w:pPr>
              <w:tabs>
                <w:tab w:val="left" w:pos="709"/>
              </w:tabs>
              <w:ind w:firstLine="284"/>
              <w:jc w:val="both"/>
              <w:rPr>
                <w:rFonts w:asciiTheme="minorHAnsi" w:hAnsiTheme="minorHAnsi" w:cstheme="minorHAnsi"/>
                <w:spacing w:val="2"/>
              </w:rPr>
            </w:pPr>
          </w:p>
          <w:p w:rsidR="006C4A40" w:rsidRPr="002C6B8B" w:rsidRDefault="006C4A40" w:rsidP="00D770BA">
            <w:pPr>
              <w:tabs>
                <w:tab w:val="left" w:pos="709"/>
              </w:tabs>
              <w:ind w:firstLine="284"/>
              <w:jc w:val="both"/>
              <w:rPr>
                <w:rFonts w:asciiTheme="minorHAnsi" w:hAnsiTheme="minorHAnsi" w:cstheme="minorHAnsi"/>
                <w:spacing w:val="2"/>
              </w:rPr>
            </w:pPr>
          </w:p>
          <w:p w:rsidR="006C4A40" w:rsidRPr="002C6B8B" w:rsidRDefault="006C4A40" w:rsidP="00D770BA">
            <w:pPr>
              <w:tabs>
                <w:tab w:val="left" w:pos="709"/>
              </w:tabs>
              <w:ind w:firstLine="284"/>
              <w:jc w:val="both"/>
              <w:rPr>
                <w:rFonts w:asciiTheme="minorHAnsi" w:hAnsiTheme="minorHAnsi" w:cstheme="minorHAnsi"/>
                <w:spacing w:val="2"/>
              </w:rPr>
            </w:pPr>
          </w:p>
          <w:p w:rsidR="006C4A40" w:rsidRPr="002C6B8B" w:rsidRDefault="006C4A40" w:rsidP="00662EC6">
            <w:pPr>
              <w:tabs>
                <w:tab w:val="left" w:pos="709"/>
              </w:tabs>
              <w:ind w:firstLine="284"/>
              <w:jc w:val="both"/>
              <w:rPr>
                <w:rFonts w:asciiTheme="minorHAnsi" w:hAnsiTheme="minorHAnsi" w:cstheme="minorHAnsi"/>
                <w:spacing w:val="2"/>
              </w:rPr>
            </w:pPr>
            <w:proofErr w:type="gramStart"/>
            <w:r w:rsidRPr="002C6B8B">
              <w:rPr>
                <w:rFonts w:asciiTheme="minorHAnsi" w:hAnsiTheme="minorHAnsi" w:cstheme="minorHAnsi"/>
                <w:spacing w:val="2"/>
              </w:rPr>
              <w:t>В связи с объединением подпунктов 13) и 14).</w:t>
            </w:r>
            <w:proofErr w:type="gramEnd"/>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0B0D1A">
            <w:pPr>
              <w:keepNext/>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Подпункт 4) пункта 8 статьи 64-1 Закона</w:t>
            </w:r>
          </w:p>
        </w:tc>
        <w:tc>
          <w:tcPr>
            <w:tcW w:w="4347" w:type="dxa"/>
            <w:shd w:val="clear" w:color="auto" w:fill="auto"/>
          </w:tcPr>
          <w:p w:rsidR="006C4A40" w:rsidRPr="002C6B8B" w:rsidRDefault="006C4A40" w:rsidP="000B0D1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64-1. Контрактные служащие</w:t>
            </w:r>
          </w:p>
          <w:p w:rsidR="006C4A40" w:rsidRPr="002C6B8B" w:rsidRDefault="006C4A40" w:rsidP="000B0D1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8. В качестве контрактного служащего не может быть привлечен гражданин:</w:t>
            </w:r>
          </w:p>
          <w:p w:rsidR="006C4A40" w:rsidRPr="002C6B8B" w:rsidRDefault="006C4A40" w:rsidP="000B0D1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0B0D1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4) на которого в течение трех лет до привлечения в качестве контрактного служащего за совершение коррупционного правонарушения налагалось административное взыскание;</w:t>
            </w:r>
          </w:p>
          <w:p w:rsidR="006C4A40" w:rsidRPr="002C6B8B" w:rsidRDefault="006C4A40" w:rsidP="000B0D1A">
            <w:pPr>
              <w:ind w:firstLine="284"/>
              <w:contextualSpacing/>
              <w:jc w:val="both"/>
              <w:rPr>
                <w:rFonts w:asciiTheme="minorHAnsi" w:eastAsia="Times New Roman" w:hAnsiTheme="minorHAnsi" w:cstheme="minorHAnsi"/>
                <w:bCs/>
                <w:spacing w:val="2"/>
              </w:rPr>
            </w:pPr>
          </w:p>
        </w:tc>
        <w:tc>
          <w:tcPr>
            <w:tcW w:w="4347" w:type="dxa"/>
            <w:shd w:val="clear" w:color="auto" w:fill="auto"/>
          </w:tcPr>
          <w:p w:rsidR="006C4A40" w:rsidRPr="002C6B8B" w:rsidRDefault="006C4A40" w:rsidP="00D770B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64-1. Контрактные служащие</w:t>
            </w:r>
          </w:p>
          <w:p w:rsidR="006C4A40" w:rsidRPr="002C6B8B" w:rsidRDefault="006C4A40" w:rsidP="00D770B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8. В качестве контрактного служащего не может быть привлечен гражданин:</w:t>
            </w:r>
          </w:p>
          <w:p w:rsidR="006C4A40" w:rsidRPr="002C6B8B" w:rsidRDefault="006C4A40" w:rsidP="00D770BA">
            <w:pPr>
              <w:ind w:firstLine="284"/>
              <w:contextualSpacing/>
              <w:jc w:val="both"/>
              <w:rPr>
                <w:rFonts w:asciiTheme="minorHAnsi" w:eastAsia="Times New Roman" w:hAnsiTheme="minorHAnsi" w:cstheme="minorHAnsi"/>
                <w:bCs/>
                <w:spacing w:val="2"/>
              </w:rPr>
            </w:pPr>
            <w:proofErr w:type="gramStart"/>
            <w:r w:rsidRPr="002C6B8B">
              <w:rPr>
                <w:rFonts w:asciiTheme="minorHAnsi" w:eastAsia="Times New Roman" w:hAnsiTheme="minorHAnsi" w:cstheme="minorHAnsi"/>
                <w:bCs/>
                <w:spacing w:val="2"/>
              </w:rPr>
              <w:t>…</w:t>
            </w:r>
            <w:proofErr w:type="gramEnd"/>
          </w:p>
          <w:p w:rsidR="006C4A40" w:rsidRPr="002C6B8B" w:rsidRDefault="006C4A40" w:rsidP="00236A4A">
            <w:pPr>
              <w:ind w:firstLine="284"/>
              <w:contextualSpacing/>
              <w:jc w:val="both"/>
              <w:rPr>
                <w:rFonts w:asciiTheme="minorHAnsi" w:eastAsia="Times New Roman" w:hAnsiTheme="minorHAnsi" w:cstheme="minorHAnsi"/>
                <w:bCs/>
                <w:spacing w:val="2"/>
              </w:rPr>
            </w:pPr>
            <w:proofErr w:type="gramStart"/>
            <w:r w:rsidRPr="002C6B8B">
              <w:rPr>
                <w:rFonts w:asciiTheme="minorHAnsi" w:eastAsia="Times New Roman" w:hAnsiTheme="minorHAnsi" w:cstheme="minorHAnsi"/>
                <w:bCs/>
                <w:spacing w:val="2"/>
              </w:rPr>
              <w:t>4) на которого в течение трех лет до привлечения в качестве контрактного служащего за совершение коррупционного правонарушения налагалось административное взыскание,</w:t>
            </w:r>
            <w:r w:rsidRPr="002C6B8B">
              <w:rPr>
                <w:rFonts w:asciiTheme="minorHAnsi" w:eastAsia="Times New Roman" w:hAnsiTheme="minorHAnsi" w:cstheme="minorHAnsi"/>
                <w:spacing w:val="2"/>
              </w:rPr>
              <w:t xml:space="preserve"> </w:t>
            </w:r>
            <w:r w:rsidRPr="002C6B8B">
              <w:rPr>
                <w:rFonts w:asciiTheme="minorHAnsi" w:eastAsia="Times New Roman" w:hAnsiTheme="minorHAnsi" w:cstheme="minorHAnsi"/>
                <w:b/>
                <w:spacing w:val="2"/>
              </w:rPr>
              <w:t>за исключением случая, когда политический или административный государственный служащий впервые привлечен к административной ответственности за принятие на работу лица, не представившего декларацию об активах и обязательствах</w:t>
            </w:r>
            <w:r w:rsidRPr="002C6B8B">
              <w:rPr>
                <w:rFonts w:asciiTheme="minorHAnsi" w:eastAsia="Times New Roman" w:hAnsiTheme="minorHAnsi" w:cstheme="minorHAnsi"/>
                <w:spacing w:val="2"/>
              </w:rPr>
              <w:t>;</w:t>
            </w:r>
            <w:proofErr w:type="gramEnd"/>
          </w:p>
        </w:tc>
        <w:tc>
          <w:tcPr>
            <w:tcW w:w="4347" w:type="dxa"/>
            <w:shd w:val="clear" w:color="auto" w:fill="auto"/>
          </w:tcPr>
          <w:p w:rsidR="006C4A40" w:rsidRPr="002C6B8B" w:rsidRDefault="006C4A40" w:rsidP="000E1E3B">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Поправки направлены на приведение законодательства в соответствие с 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7B0AFD" w:rsidRPr="002C6B8B" w:rsidRDefault="007B0AFD" w:rsidP="00160F69">
            <w:pPr>
              <w:tabs>
                <w:tab w:val="left" w:pos="709"/>
              </w:tabs>
              <w:ind w:firstLine="284"/>
              <w:jc w:val="both"/>
              <w:rPr>
                <w:rFonts w:asciiTheme="minorHAnsi" w:hAnsiTheme="minorHAnsi" w:cstheme="minorHAnsi"/>
                <w:spacing w:val="2"/>
              </w:rPr>
            </w:pPr>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740F87">
            <w:pPr>
              <w:keepNext/>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Подпункт 12) пункта 8 статьи 64-1 Закона</w:t>
            </w:r>
            <w:proofErr w:type="gramEnd"/>
          </w:p>
        </w:tc>
        <w:tc>
          <w:tcPr>
            <w:tcW w:w="4347" w:type="dxa"/>
            <w:shd w:val="clear" w:color="auto" w:fill="auto"/>
          </w:tcPr>
          <w:p w:rsidR="006C4A40" w:rsidRPr="002C6B8B" w:rsidRDefault="006C4A40" w:rsidP="000B0D1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64-1. Контрактные служащие</w:t>
            </w:r>
          </w:p>
          <w:p w:rsidR="006C4A40" w:rsidRPr="002C6B8B" w:rsidRDefault="006C4A40" w:rsidP="000B0D1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8. В качестве контрактного служащего не может быть привлечен гражданин:</w:t>
            </w:r>
          </w:p>
          <w:p w:rsidR="006C4A40" w:rsidRPr="002C6B8B" w:rsidRDefault="006C4A40" w:rsidP="000B0D1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236A4A">
            <w:pPr>
              <w:ind w:firstLine="284"/>
              <w:contextualSpacing/>
              <w:jc w:val="both"/>
              <w:rPr>
                <w:rFonts w:asciiTheme="minorHAnsi" w:eastAsia="Times New Roman" w:hAnsiTheme="minorHAnsi" w:cstheme="minorHAnsi"/>
                <w:bCs/>
                <w:spacing w:val="2"/>
              </w:rPr>
            </w:pPr>
            <w:proofErr w:type="gramStart"/>
            <w:r w:rsidRPr="002C6B8B">
              <w:rPr>
                <w:rFonts w:asciiTheme="minorHAnsi" w:hAnsiTheme="minorHAnsi" w:cstheme="minorHAnsi"/>
              </w:rPr>
              <w:t>12) в отношении которого в течение трех лет перед привлечением в качестве контрактного служащего за совершение уголовного проступка</w:t>
            </w:r>
            <w:r w:rsidRPr="002C6B8B">
              <w:rPr>
                <w:rFonts w:asciiTheme="minorHAnsi" w:hAnsiTheme="minorHAnsi" w:cstheme="minorHAnsi"/>
                <w:b/>
              </w:rPr>
              <w:t xml:space="preserve"> или преступлений небольшой и средней тяжести</w:t>
            </w:r>
            <w:r w:rsidRPr="002C6B8B">
              <w:rPr>
                <w:rFonts w:asciiTheme="minorHAnsi" w:hAnsiTheme="minorHAnsi" w:cstheme="minorHAnsi"/>
              </w:rPr>
              <w:t xml:space="preserve"> вынесен обвинительный приговор суда или который освобожден от уголовной ответственности за совершение уголовного проступка </w:t>
            </w:r>
            <w:r w:rsidRPr="002C6B8B">
              <w:rPr>
                <w:rFonts w:asciiTheme="minorHAnsi" w:hAnsiTheme="minorHAnsi" w:cstheme="minorHAnsi"/>
                <w:b/>
              </w:rPr>
              <w:t xml:space="preserve">или преступлений небольшой и </w:t>
            </w:r>
            <w:r w:rsidRPr="002C6B8B">
              <w:rPr>
                <w:rFonts w:asciiTheme="minorHAnsi" w:hAnsiTheme="minorHAnsi" w:cstheme="minorHAnsi"/>
                <w:b/>
              </w:rPr>
              <w:lastRenderedPageBreak/>
              <w:t>средней тяжести</w:t>
            </w:r>
            <w:r w:rsidRPr="002C6B8B">
              <w:rPr>
                <w:rFonts w:asciiTheme="minorHAnsi" w:hAnsiTheme="minorHAnsi" w:cstheme="minorHAnsi"/>
              </w:rPr>
              <w:t xml:space="preserve"> на основании пунктов 3), 4), 9), 10) и 12) части первой </w:t>
            </w:r>
            <w:hyperlink r:id="rId14" w:anchor="z208" w:history="1">
              <w:r w:rsidRPr="002C6B8B">
                <w:rPr>
                  <w:rStyle w:val="a7"/>
                  <w:rFonts w:asciiTheme="minorHAnsi" w:hAnsiTheme="minorHAnsi" w:cstheme="minorHAnsi"/>
                  <w:color w:val="auto"/>
                  <w:u w:val="none"/>
                </w:rPr>
                <w:t>статьи 35</w:t>
              </w:r>
            </w:hyperlink>
            <w:r w:rsidRPr="002C6B8B">
              <w:rPr>
                <w:rFonts w:asciiTheme="minorHAnsi" w:hAnsiTheme="minorHAnsi" w:cstheme="minorHAnsi"/>
              </w:rPr>
              <w:t xml:space="preserve"> или </w:t>
            </w:r>
            <w:hyperlink r:id="rId15" w:anchor="z230" w:history="1">
              <w:r w:rsidRPr="002C6B8B">
                <w:rPr>
                  <w:rStyle w:val="a7"/>
                  <w:rFonts w:asciiTheme="minorHAnsi" w:hAnsiTheme="minorHAnsi" w:cstheme="minorHAnsi"/>
                  <w:color w:val="auto"/>
                  <w:u w:val="none"/>
                </w:rPr>
                <w:t>статьи 36</w:t>
              </w:r>
              <w:proofErr w:type="gramEnd"/>
            </w:hyperlink>
            <w:r w:rsidRPr="002C6B8B">
              <w:rPr>
                <w:rFonts w:asciiTheme="minorHAnsi" w:hAnsiTheme="minorHAnsi" w:cstheme="minorHAnsi"/>
              </w:rPr>
              <w:t xml:space="preserve"> Уголовно-процессуального кодекса Республики Казахстан;</w:t>
            </w:r>
          </w:p>
        </w:tc>
        <w:tc>
          <w:tcPr>
            <w:tcW w:w="4347" w:type="dxa"/>
            <w:shd w:val="clear" w:color="auto" w:fill="auto"/>
          </w:tcPr>
          <w:p w:rsidR="006C4A40" w:rsidRPr="002C6B8B" w:rsidRDefault="006C4A40" w:rsidP="00D770B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lastRenderedPageBreak/>
              <w:t>Статья 64-1. Контрактные служащие</w:t>
            </w:r>
          </w:p>
          <w:p w:rsidR="006C4A40" w:rsidRPr="002C6B8B" w:rsidRDefault="006C4A40" w:rsidP="00D770B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8. В качестве контрактного служащего не может быть привлечен гражданин:</w:t>
            </w:r>
          </w:p>
          <w:p w:rsidR="006C4A40" w:rsidRPr="002C6B8B" w:rsidRDefault="006C4A40" w:rsidP="00D770B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740F87">
            <w:pPr>
              <w:ind w:firstLine="284"/>
              <w:contextualSpacing/>
              <w:jc w:val="both"/>
              <w:rPr>
                <w:rFonts w:asciiTheme="minorHAnsi" w:hAnsiTheme="minorHAnsi" w:cstheme="minorHAnsi"/>
              </w:rPr>
            </w:pPr>
            <w:proofErr w:type="gramStart"/>
            <w:r w:rsidRPr="002C6B8B">
              <w:rPr>
                <w:rFonts w:asciiTheme="minorHAnsi" w:hAnsiTheme="minorHAnsi" w:cstheme="minorHAnsi"/>
              </w:rPr>
              <w:t xml:space="preserve">12) в отношении которого в течение трех лет </w:t>
            </w:r>
            <w:r w:rsidR="00EC14DB" w:rsidRPr="002C6B8B">
              <w:rPr>
                <w:rFonts w:asciiTheme="minorHAnsi" w:hAnsiTheme="minorHAnsi" w:cstheme="minorHAnsi"/>
              </w:rPr>
              <w:t>до</w:t>
            </w:r>
            <w:r w:rsidRPr="002C6B8B">
              <w:rPr>
                <w:rFonts w:asciiTheme="minorHAnsi" w:hAnsiTheme="minorHAnsi" w:cstheme="minorHAnsi"/>
              </w:rPr>
              <w:t xml:space="preserve"> привлечени</w:t>
            </w:r>
            <w:r w:rsidR="00EC14DB" w:rsidRPr="002C6B8B">
              <w:rPr>
                <w:rFonts w:asciiTheme="minorHAnsi" w:hAnsiTheme="minorHAnsi" w:cstheme="minorHAnsi"/>
              </w:rPr>
              <w:t>я</w:t>
            </w:r>
            <w:r w:rsidRPr="002C6B8B">
              <w:rPr>
                <w:rFonts w:asciiTheme="minorHAnsi" w:hAnsiTheme="minorHAnsi" w:cstheme="minorHAnsi"/>
              </w:rPr>
              <w:t xml:space="preserve"> в качестве контрактного служащего за совершение уголовного проступка вынесен обвинительный приговор суда или который освобожден от уголовной ответственности за совершение уголовного проступка на основании пунктов 3), 4), 9), 10) и 12) части первой </w:t>
            </w:r>
            <w:hyperlink r:id="rId16" w:anchor="z208" w:history="1">
              <w:r w:rsidRPr="002C6B8B">
                <w:rPr>
                  <w:rStyle w:val="a7"/>
                  <w:rFonts w:asciiTheme="minorHAnsi" w:hAnsiTheme="minorHAnsi" w:cstheme="minorHAnsi"/>
                  <w:color w:val="auto"/>
                  <w:u w:val="none"/>
                </w:rPr>
                <w:t>статьи 35</w:t>
              </w:r>
            </w:hyperlink>
            <w:r w:rsidRPr="002C6B8B">
              <w:rPr>
                <w:rFonts w:asciiTheme="minorHAnsi" w:hAnsiTheme="minorHAnsi" w:cstheme="minorHAnsi"/>
              </w:rPr>
              <w:t xml:space="preserve"> или </w:t>
            </w:r>
            <w:hyperlink r:id="rId17" w:anchor="z230" w:history="1">
              <w:r w:rsidRPr="002C6B8B">
                <w:rPr>
                  <w:rStyle w:val="a7"/>
                  <w:rFonts w:asciiTheme="minorHAnsi" w:hAnsiTheme="minorHAnsi" w:cstheme="minorHAnsi"/>
                  <w:color w:val="auto"/>
                  <w:u w:val="none"/>
                </w:rPr>
                <w:t xml:space="preserve">статьи </w:t>
              </w:r>
              <w:r w:rsidRPr="002C6B8B">
                <w:rPr>
                  <w:rStyle w:val="a7"/>
                  <w:rFonts w:asciiTheme="minorHAnsi" w:hAnsiTheme="minorHAnsi" w:cstheme="minorHAnsi"/>
                  <w:color w:val="auto"/>
                  <w:u w:val="none"/>
                </w:rPr>
                <w:lastRenderedPageBreak/>
                <w:t>36</w:t>
              </w:r>
            </w:hyperlink>
            <w:r w:rsidRPr="002C6B8B">
              <w:rPr>
                <w:rFonts w:asciiTheme="minorHAnsi" w:hAnsiTheme="minorHAnsi" w:cstheme="minorHAnsi"/>
              </w:rPr>
              <w:t xml:space="preserve"> Уголовно-процессуального кодекса Республики Казахстан;</w:t>
            </w:r>
            <w:proofErr w:type="gramEnd"/>
          </w:p>
          <w:p w:rsidR="006C4A40" w:rsidRPr="002C6B8B" w:rsidRDefault="006C4A40" w:rsidP="005340FB">
            <w:pPr>
              <w:ind w:firstLine="284"/>
              <w:contextualSpacing/>
              <w:jc w:val="both"/>
              <w:rPr>
                <w:rFonts w:asciiTheme="minorHAnsi" w:eastAsia="Times New Roman" w:hAnsiTheme="minorHAnsi" w:cstheme="minorHAnsi"/>
                <w:bCs/>
                <w:spacing w:val="2"/>
              </w:rPr>
            </w:pPr>
          </w:p>
        </w:tc>
        <w:tc>
          <w:tcPr>
            <w:tcW w:w="4347" w:type="dxa"/>
            <w:shd w:val="clear" w:color="auto" w:fill="auto"/>
          </w:tcPr>
          <w:p w:rsidR="006C4A40" w:rsidRPr="002C6B8B" w:rsidRDefault="006C4A40" w:rsidP="00740F87">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lastRenderedPageBreak/>
              <w:t>Поправки направлены на приведение законодательства в соответствие с 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6C4A40" w:rsidRPr="002C6B8B" w:rsidRDefault="006C4A40" w:rsidP="005340FB">
            <w:pPr>
              <w:tabs>
                <w:tab w:val="left" w:pos="709"/>
              </w:tabs>
              <w:ind w:firstLine="284"/>
              <w:jc w:val="both"/>
              <w:rPr>
                <w:rFonts w:asciiTheme="minorHAnsi" w:hAnsiTheme="minorHAnsi" w:cstheme="minorHAnsi"/>
                <w:spacing w:val="2"/>
              </w:rPr>
            </w:pPr>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7528AA">
            <w:pPr>
              <w:keepNext/>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Новый подпункт 12-1) пункта 8 статьи 64-1 Закона</w:t>
            </w:r>
            <w:proofErr w:type="gramEnd"/>
          </w:p>
        </w:tc>
        <w:tc>
          <w:tcPr>
            <w:tcW w:w="4347" w:type="dxa"/>
            <w:shd w:val="clear" w:color="auto" w:fill="auto"/>
          </w:tcPr>
          <w:p w:rsidR="006C4A40" w:rsidRPr="002C6B8B" w:rsidRDefault="006C4A40" w:rsidP="007528A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64-1. Контрактные служащие</w:t>
            </w:r>
          </w:p>
          <w:p w:rsidR="006C4A40" w:rsidRPr="002C6B8B" w:rsidRDefault="006C4A40" w:rsidP="007528A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8. В качестве контрактного служащего не может быть привлечен гражданин:</w:t>
            </w:r>
          </w:p>
          <w:p w:rsidR="006C4A40" w:rsidRPr="002C6B8B" w:rsidRDefault="006C4A40" w:rsidP="007528A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0B0D1A">
            <w:pPr>
              <w:ind w:firstLine="284"/>
              <w:contextualSpacing/>
              <w:jc w:val="both"/>
              <w:rPr>
                <w:rFonts w:asciiTheme="minorHAnsi" w:eastAsia="Times New Roman" w:hAnsiTheme="minorHAnsi" w:cstheme="minorHAnsi"/>
                <w:b/>
                <w:bCs/>
                <w:spacing w:val="2"/>
              </w:rPr>
            </w:pPr>
            <w:r w:rsidRPr="002C6B8B">
              <w:rPr>
                <w:rFonts w:asciiTheme="minorHAnsi" w:eastAsia="Times New Roman" w:hAnsiTheme="minorHAnsi" w:cstheme="minorHAnsi"/>
                <w:b/>
                <w:bCs/>
                <w:spacing w:val="2"/>
              </w:rPr>
              <w:t>12-1) отсутствует</w:t>
            </w:r>
          </w:p>
        </w:tc>
        <w:tc>
          <w:tcPr>
            <w:tcW w:w="4347" w:type="dxa"/>
            <w:shd w:val="clear" w:color="auto" w:fill="auto"/>
          </w:tcPr>
          <w:p w:rsidR="006C4A40" w:rsidRPr="002C6B8B" w:rsidRDefault="006C4A40" w:rsidP="007528A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64-1. Контрактные служащие</w:t>
            </w:r>
          </w:p>
          <w:p w:rsidR="006C4A40" w:rsidRPr="002C6B8B" w:rsidRDefault="006C4A40" w:rsidP="007528A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8. В качестве контрактного служащего не может быть привлечен гражданин:</w:t>
            </w:r>
          </w:p>
          <w:p w:rsidR="005A4587" w:rsidRPr="002C6B8B" w:rsidRDefault="006C4A40" w:rsidP="005A4587">
            <w:pPr>
              <w:ind w:firstLine="284"/>
              <w:contextualSpacing/>
              <w:jc w:val="both"/>
              <w:rPr>
                <w:rFonts w:asciiTheme="minorHAnsi" w:eastAsia="Times New Roman" w:hAnsiTheme="minorHAnsi" w:cstheme="minorHAnsi"/>
                <w:bCs/>
                <w:spacing w:val="2"/>
              </w:rPr>
            </w:pPr>
            <w:proofErr w:type="gramStart"/>
            <w:r w:rsidRPr="002C6B8B">
              <w:rPr>
                <w:rFonts w:asciiTheme="minorHAnsi" w:eastAsia="Times New Roman" w:hAnsiTheme="minorHAnsi" w:cstheme="minorHAnsi"/>
                <w:bCs/>
                <w:spacing w:val="2"/>
              </w:rPr>
              <w:t>…</w:t>
            </w:r>
            <w:proofErr w:type="gramEnd"/>
          </w:p>
          <w:p w:rsidR="00EC14DB" w:rsidRPr="002C6B8B" w:rsidRDefault="006C4A40" w:rsidP="00C55C0F">
            <w:pPr>
              <w:ind w:firstLine="284"/>
              <w:contextualSpacing/>
              <w:jc w:val="both"/>
              <w:rPr>
                <w:rFonts w:asciiTheme="minorHAnsi" w:eastAsia="Times New Roman" w:hAnsiTheme="minorHAnsi" w:cstheme="minorHAnsi"/>
                <w:bCs/>
                <w:spacing w:val="2"/>
              </w:rPr>
            </w:pPr>
            <w:proofErr w:type="gramStart"/>
            <w:r w:rsidRPr="002C6B8B">
              <w:rPr>
                <w:rFonts w:asciiTheme="minorHAnsi" w:hAnsiTheme="minorHAnsi" w:cstheme="minorHAnsi"/>
                <w:b/>
              </w:rPr>
              <w:t xml:space="preserve">12-1) в отношении которого в течение пяти лет </w:t>
            </w:r>
            <w:r w:rsidR="00EC14DB" w:rsidRPr="002C6B8B">
              <w:rPr>
                <w:rFonts w:asciiTheme="minorHAnsi" w:hAnsiTheme="minorHAnsi" w:cstheme="minorHAnsi"/>
                <w:b/>
              </w:rPr>
              <w:t xml:space="preserve">до привлечения в качестве контрактного служащего </w:t>
            </w:r>
            <w:r w:rsidRPr="002C6B8B">
              <w:rPr>
                <w:rFonts w:asciiTheme="minorHAnsi" w:hAnsiTheme="minorHAnsi" w:cstheme="minorHAnsi"/>
                <w:b/>
              </w:rPr>
              <w:t xml:space="preserve">за совершение преступлений небольшой и средней тяжести вынесен обвинительный приговор суда или который освобожден от уголовной ответственности за совершение преступлений небольшой и средней тяжести на основании пунктов 3), 4), 9), 10) и 12) части первой </w:t>
            </w:r>
            <w:hyperlink r:id="rId18" w:anchor="z208" w:history="1">
              <w:r w:rsidRPr="002C6B8B">
                <w:rPr>
                  <w:rStyle w:val="a7"/>
                  <w:rFonts w:asciiTheme="minorHAnsi" w:hAnsiTheme="minorHAnsi" w:cstheme="minorHAnsi"/>
                  <w:b/>
                  <w:color w:val="auto"/>
                  <w:u w:val="none"/>
                </w:rPr>
                <w:t>статьи 35</w:t>
              </w:r>
            </w:hyperlink>
            <w:r w:rsidRPr="002C6B8B">
              <w:rPr>
                <w:rFonts w:asciiTheme="minorHAnsi" w:hAnsiTheme="minorHAnsi" w:cstheme="minorHAnsi"/>
                <w:b/>
              </w:rPr>
              <w:t xml:space="preserve"> или </w:t>
            </w:r>
            <w:hyperlink r:id="rId19" w:anchor="z230" w:history="1">
              <w:r w:rsidRPr="002C6B8B">
                <w:rPr>
                  <w:rStyle w:val="a7"/>
                  <w:rFonts w:asciiTheme="minorHAnsi" w:hAnsiTheme="minorHAnsi" w:cstheme="minorHAnsi"/>
                  <w:b/>
                  <w:color w:val="auto"/>
                  <w:u w:val="none"/>
                </w:rPr>
                <w:t>статьи 36</w:t>
              </w:r>
            </w:hyperlink>
            <w:r w:rsidRPr="002C6B8B">
              <w:rPr>
                <w:rFonts w:asciiTheme="minorHAnsi" w:hAnsiTheme="minorHAnsi" w:cstheme="minorHAnsi"/>
                <w:b/>
              </w:rPr>
              <w:t xml:space="preserve"> Уголовно-процессуального кодекса Республики Казахстан;</w:t>
            </w:r>
            <w:proofErr w:type="gramEnd"/>
          </w:p>
        </w:tc>
        <w:tc>
          <w:tcPr>
            <w:tcW w:w="4347" w:type="dxa"/>
            <w:shd w:val="clear" w:color="auto" w:fill="auto"/>
          </w:tcPr>
          <w:p w:rsidR="006C4A40" w:rsidRPr="002C6B8B" w:rsidRDefault="006C4A40" w:rsidP="007202C5">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Поправки направлены на приведение законодательства в соответствие с 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6C4A40" w:rsidRPr="002C6B8B" w:rsidRDefault="006C4A40" w:rsidP="007202C5">
            <w:pPr>
              <w:tabs>
                <w:tab w:val="left" w:pos="709"/>
              </w:tabs>
              <w:ind w:firstLine="284"/>
              <w:jc w:val="both"/>
              <w:rPr>
                <w:rFonts w:asciiTheme="minorHAnsi" w:hAnsiTheme="minorHAnsi" w:cstheme="minorHAnsi"/>
                <w:spacing w:val="2"/>
              </w:rPr>
            </w:pPr>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7202C5">
            <w:pPr>
              <w:keepNext/>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Подпункт 13) пункта 8 статьи 64-1 Закона</w:t>
            </w:r>
            <w:proofErr w:type="gramEnd"/>
          </w:p>
        </w:tc>
        <w:tc>
          <w:tcPr>
            <w:tcW w:w="4347" w:type="dxa"/>
            <w:shd w:val="clear" w:color="auto" w:fill="auto"/>
          </w:tcPr>
          <w:p w:rsidR="006C4A40" w:rsidRPr="002C6B8B" w:rsidRDefault="006C4A40" w:rsidP="00740F87">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64-1. Контрактные служащие</w:t>
            </w:r>
          </w:p>
          <w:p w:rsidR="006C4A40" w:rsidRPr="002C6B8B" w:rsidRDefault="006C4A40" w:rsidP="00740F87">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8. В качестве контрактного служащего не может быть привлечен гражданин:</w:t>
            </w:r>
          </w:p>
          <w:p w:rsidR="005A4587" w:rsidRPr="002C6B8B" w:rsidRDefault="005A4587" w:rsidP="000B0D1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0B0D1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 xml:space="preserve">13) уволенный по отрицательным мотивам из правоохранительных органов, специальных государственных органов, </w:t>
            </w:r>
            <w:r w:rsidRPr="002C6B8B">
              <w:rPr>
                <w:rFonts w:asciiTheme="minorHAnsi" w:eastAsia="Times New Roman" w:hAnsiTheme="minorHAnsi" w:cstheme="minorHAnsi"/>
                <w:b/>
                <w:bCs/>
                <w:spacing w:val="2"/>
              </w:rPr>
              <w:t>с должности судьи, воинской службы,</w:t>
            </w:r>
            <w:r w:rsidRPr="002C6B8B">
              <w:rPr>
                <w:rFonts w:asciiTheme="minorHAnsi" w:eastAsia="Times New Roman" w:hAnsiTheme="minorHAnsi" w:cstheme="minorHAnsi"/>
                <w:bCs/>
                <w:spacing w:val="2"/>
              </w:rPr>
              <w:t xml:space="preserve"> </w:t>
            </w:r>
            <w:r w:rsidRPr="002C6B8B">
              <w:rPr>
                <w:rFonts w:asciiTheme="minorHAnsi" w:eastAsia="Times New Roman" w:hAnsiTheme="minorHAnsi" w:cstheme="minorHAnsi"/>
                <w:b/>
                <w:bCs/>
                <w:spacing w:val="2"/>
              </w:rPr>
              <w:t>за исключением случаев увольнения гражданина на основании отсутствия на работе (службе) без уважительной причины в течение трех и более часов подряд;</w:t>
            </w:r>
          </w:p>
        </w:tc>
        <w:tc>
          <w:tcPr>
            <w:tcW w:w="4347" w:type="dxa"/>
            <w:shd w:val="clear" w:color="auto" w:fill="auto"/>
          </w:tcPr>
          <w:p w:rsidR="006C4A40" w:rsidRPr="002C6B8B" w:rsidRDefault="006C4A40" w:rsidP="00740F87">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Статья 64-1. Контрактные служащие</w:t>
            </w:r>
          </w:p>
          <w:p w:rsidR="006C4A40" w:rsidRPr="002C6B8B" w:rsidRDefault="006C4A40" w:rsidP="00740F87">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8. В качестве контрактного служащего не может быть привлечен гражданин:</w:t>
            </w:r>
          </w:p>
          <w:p w:rsidR="005A4587" w:rsidRPr="002C6B8B" w:rsidRDefault="005A4587" w:rsidP="00740F87">
            <w:pPr>
              <w:ind w:firstLine="284"/>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w:t>
            </w:r>
          </w:p>
          <w:p w:rsidR="005A4587" w:rsidRPr="002C6B8B" w:rsidRDefault="006C4A40" w:rsidP="00236A4A">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spacing w:val="2"/>
              </w:rPr>
              <w:t xml:space="preserve">13) </w:t>
            </w:r>
            <w:r w:rsidR="00EC14DB" w:rsidRPr="002C6B8B">
              <w:rPr>
                <w:rFonts w:asciiTheme="minorHAnsi" w:hAnsiTheme="minorHAnsi" w:cstheme="minorHAnsi"/>
                <w:b/>
              </w:rPr>
              <w:t xml:space="preserve">в течение двух лет до привлечения в качестве контрактного служащего </w:t>
            </w:r>
            <w:r w:rsidR="005A4587" w:rsidRPr="002C6B8B">
              <w:rPr>
                <w:rFonts w:asciiTheme="minorHAnsi" w:eastAsia="Times New Roman" w:hAnsiTheme="minorHAnsi" w:cstheme="minorHAnsi"/>
                <w:spacing w:val="2"/>
              </w:rPr>
              <w:t xml:space="preserve">уволенный по отрицательным мотивам с правоохранительной службы, службы в специальных государственных органах и воинской службы, </w:t>
            </w:r>
            <w:r w:rsidR="005A4587" w:rsidRPr="002C6B8B">
              <w:rPr>
                <w:rFonts w:asciiTheme="minorHAnsi" w:eastAsia="Times New Roman" w:hAnsiTheme="minorHAnsi" w:cstheme="minorHAnsi"/>
                <w:b/>
                <w:spacing w:val="2"/>
              </w:rPr>
              <w:t xml:space="preserve">прекративший полномочия судьи по отрицательным мотивам, </w:t>
            </w:r>
            <w:r w:rsidR="005A4587" w:rsidRPr="002C6B8B">
              <w:rPr>
                <w:rFonts w:asciiTheme="minorHAnsi" w:eastAsia="Times New Roman" w:hAnsiTheme="minorHAnsi" w:cstheme="minorHAnsi"/>
                <w:b/>
                <w:bCs/>
                <w:spacing w:val="2"/>
              </w:rPr>
              <w:t>если иное не установлено настоящим пунктом</w:t>
            </w:r>
            <w:r w:rsidR="005A4587" w:rsidRPr="002C6B8B">
              <w:rPr>
                <w:rFonts w:asciiTheme="minorHAnsi" w:eastAsia="Times New Roman" w:hAnsiTheme="minorHAnsi" w:cstheme="minorHAnsi"/>
                <w:bCs/>
                <w:spacing w:val="2"/>
              </w:rPr>
              <w:t>;</w:t>
            </w:r>
          </w:p>
        </w:tc>
        <w:tc>
          <w:tcPr>
            <w:tcW w:w="4347" w:type="dxa"/>
            <w:shd w:val="clear" w:color="auto" w:fill="auto"/>
          </w:tcPr>
          <w:p w:rsidR="006C4A40" w:rsidRPr="002C6B8B" w:rsidRDefault="006C4A40" w:rsidP="00740F87">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Поправки направлены на приведение законодательства в соответствие с 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6C4A40" w:rsidRPr="002C6B8B" w:rsidRDefault="006C4A40" w:rsidP="00740F87">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 xml:space="preserve">В п.3 статьи 16 Закона предусмотрены аналогичные ограничения. Поправки связаны с внесением корректировок в данную статью. </w:t>
            </w:r>
          </w:p>
          <w:p w:rsidR="006C4A40" w:rsidRPr="002C6B8B" w:rsidRDefault="006C4A40" w:rsidP="007202C5">
            <w:pPr>
              <w:tabs>
                <w:tab w:val="left" w:pos="709"/>
              </w:tabs>
              <w:ind w:firstLine="284"/>
              <w:jc w:val="both"/>
              <w:rPr>
                <w:rFonts w:asciiTheme="minorHAnsi" w:hAnsiTheme="minorHAnsi" w:cstheme="minorHAnsi"/>
                <w:spacing w:val="2"/>
              </w:rPr>
            </w:pPr>
          </w:p>
        </w:tc>
      </w:tr>
      <w:tr w:rsidR="006C4A40" w:rsidRPr="002C6B8B" w:rsidTr="00B1243C">
        <w:tc>
          <w:tcPr>
            <w:tcW w:w="567" w:type="dxa"/>
            <w:shd w:val="clear" w:color="auto" w:fill="auto"/>
          </w:tcPr>
          <w:p w:rsidR="006C4A40" w:rsidRPr="002C6B8B" w:rsidRDefault="006C4A40" w:rsidP="00601434">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FE475B">
            <w:pPr>
              <w:keepNext/>
              <w:contextualSpacing/>
              <w:jc w:val="both"/>
              <w:rPr>
                <w:rFonts w:asciiTheme="minorHAnsi" w:eastAsia="Times New Roman" w:hAnsiTheme="minorHAnsi" w:cstheme="minorHAnsi"/>
                <w:spacing w:val="2"/>
              </w:rPr>
            </w:pPr>
            <w:proofErr w:type="gramStart"/>
            <w:r w:rsidRPr="002C6B8B">
              <w:rPr>
                <w:rFonts w:asciiTheme="minorHAnsi" w:eastAsia="Times New Roman" w:hAnsiTheme="minorHAnsi" w:cstheme="minorHAnsi"/>
                <w:spacing w:val="2"/>
              </w:rPr>
              <w:t xml:space="preserve">Новый подпункт </w:t>
            </w:r>
            <w:r w:rsidRPr="002C6B8B">
              <w:rPr>
                <w:rFonts w:asciiTheme="minorHAnsi" w:eastAsia="Times New Roman" w:hAnsiTheme="minorHAnsi" w:cstheme="minorHAnsi"/>
                <w:spacing w:val="2"/>
              </w:rPr>
              <w:lastRenderedPageBreak/>
              <w:t>13-1) пункта 8 статьи 64-1 Закона</w:t>
            </w:r>
            <w:proofErr w:type="gramEnd"/>
          </w:p>
        </w:tc>
        <w:tc>
          <w:tcPr>
            <w:tcW w:w="4347" w:type="dxa"/>
            <w:shd w:val="clear" w:color="auto" w:fill="auto"/>
          </w:tcPr>
          <w:p w:rsidR="006C4A40" w:rsidRPr="002C6B8B" w:rsidRDefault="006C4A40" w:rsidP="00FE475B">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lastRenderedPageBreak/>
              <w:t>Статья 64-1. Контрактные служащие</w:t>
            </w:r>
          </w:p>
          <w:p w:rsidR="006C4A40" w:rsidRPr="002C6B8B" w:rsidRDefault="006C4A40" w:rsidP="00FE475B">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 xml:space="preserve">8. В качестве контрактного служащего </w:t>
            </w:r>
            <w:r w:rsidRPr="002C6B8B">
              <w:rPr>
                <w:rFonts w:asciiTheme="minorHAnsi" w:eastAsia="Times New Roman" w:hAnsiTheme="minorHAnsi" w:cstheme="minorHAnsi"/>
                <w:bCs/>
                <w:spacing w:val="2"/>
              </w:rPr>
              <w:lastRenderedPageBreak/>
              <w:t>не может быть привлечен гражданин:</w:t>
            </w:r>
          </w:p>
          <w:p w:rsidR="006C4A40" w:rsidRPr="002C6B8B" w:rsidRDefault="006C4A40" w:rsidP="00FE475B">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0B0D1A">
            <w:pPr>
              <w:ind w:firstLine="284"/>
              <w:contextualSpacing/>
              <w:jc w:val="both"/>
              <w:rPr>
                <w:rFonts w:asciiTheme="minorHAnsi" w:eastAsia="Times New Roman" w:hAnsiTheme="minorHAnsi" w:cstheme="minorHAnsi"/>
                <w:b/>
                <w:bCs/>
                <w:spacing w:val="2"/>
              </w:rPr>
            </w:pPr>
            <w:r w:rsidRPr="002C6B8B">
              <w:rPr>
                <w:rFonts w:asciiTheme="minorHAnsi" w:eastAsia="Times New Roman" w:hAnsiTheme="minorHAnsi" w:cstheme="minorHAnsi"/>
                <w:b/>
                <w:bCs/>
                <w:spacing w:val="2"/>
              </w:rPr>
              <w:t>13-1) отсутствует</w:t>
            </w:r>
          </w:p>
        </w:tc>
        <w:tc>
          <w:tcPr>
            <w:tcW w:w="4347" w:type="dxa"/>
            <w:shd w:val="clear" w:color="auto" w:fill="auto"/>
          </w:tcPr>
          <w:p w:rsidR="006C4A40" w:rsidRPr="002C6B8B" w:rsidRDefault="006C4A40" w:rsidP="00FE475B">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lastRenderedPageBreak/>
              <w:t>Статья 64-1. Контрактные служащие</w:t>
            </w:r>
          </w:p>
          <w:p w:rsidR="006C4A40" w:rsidRPr="002C6B8B" w:rsidRDefault="006C4A40" w:rsidP="00FE475B">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 xml:space="preserve">8. В качестве контрактного служащего </w:t>
            </w:r>
            <w:r w:rsidRPr="002C6B8B">
              <w:rPr>
                <w:rFonts w:asciiTheme="minorHAnsi" w:eastAsia="Times New Roman" w:hAnsiTheme="minorHAnsi" w:cstheme="minorHAnsi"/>
                <w:bCs/>
                <w:spacing w:val="2"/>
              </w:rPr>
              <w:lastRenderedPageBreak/>
              <w:t>не может быть привлечен гражданин:</w:t>
            </w:r>
          </w:p>
          <w:p w:rsidR="006C4A40" w:rsidRPr="002C6B8B" w:rsidRDefault="006C4A40" w:rsidP="00FE475B">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w:t>
            </w:r>
          </w:p>
          <w:p w:rsidR="006C4A40" w:rsidRPr="002C6B8B" w:rsidRDefault="006C4A40" w:rsidP="00FE475B">
            <w:pPr>
              <w:ind w:firstLine="284"/>
              <w:contextualSpacing/>
              <w:jc w:val="both"/>
              <w:rPr>
                <w:rFonts w:asciiTheme="minorHAnsi" w:eastAsia="Times New Roman" w:hAnsiTheme="minorHAnsi" w:cstheme="minorHAnsi"/>
                <w:b/>
                <w:bCs/>
                <w:spacing w:val="2"/>
              </w:rPr>
            </w:pPr>
            <w:r w:rsidRPr="002C6B8B">
              <w:rPr>
                <w:rFonts w:asciiTheme="minorHAnsi" w:eastAsia="Times New Roman" w:hAnsiTheme="minorHAnsi" w:cstheme="minorHAnsi"/>
                <w:b/>
                <w:bCs/>
                <w:spacing w:val="2"/>
              </w:rPr>
              <w:t xml:space="preserve">13-1) в течение двух лет </w:t>
            </w:r>
            <w:r w:rsidR="00EC14DB" w:rsidRPr="002C6B8B">
              <w:rPr>
                <w:rFonts w:asciiTheme="minorHAnsi" w:hAnsiTheme="minorHAnsi" w:cstheme="minorHAnsi"/>
                <w:b/>
              </w:rPr>
              <w:t xml:space="preserve">до привлечения в качестве контрактного служащего </w:t>
            </w:r>
            <w:r w:rsidRPr="002C6B8B">
              <w:rPr>
                <w:rFonts w:asciiTheme="minorHAnsi" w:eastAsia="Times New Roman" w:hAnsiTheme="minorHAnsi" w:cstheme="minorHAnsi"/>
                <w:b/>
                <w:bCs/>
                <w:spacing w:val="2"/>
              </w:rPr>
              <w:t>уволенный за совершение дисциплинарного проступка, дискредитирующего государственную службу;</w:t>
            </w:r>
          </w:p>
          <w:p w:rsidR="006C4A40" w:rsidRPr="002C6B8B" w:rsidRDefault="006C4A40" w:rsidP="00D770BA">
            <w:pPr>
              <w:ind w:firstLine="284"/>
              <w:contextualSpacing/>
              <w:jc w:val="both"/>
              <w:rPr>
                <w:rFonts w:asciiTheme="minorHAnsi" w:eastAsia="Times New Roman" w:hAnsiTheme="minorHAnsi" w:cstheme="minorHAnsi"/>
                <w:bCs/>
                <w:spacing w:val="2"/>
              </w:rPr>
            </w:pPr>
          </w:p>
        </w:tc>
        <w:tc>
          <w:tcPr>
            <w:tcW w:w="4347" w:type="dxa"/>
            <w:shd w:val="clear" w:color="auto" w:fill="auto"/>
          </w:tcPr>
          <w:p w:rsidR="006C4A40" w:rsidRPr="002C6B8B" w:rsidRDefault="006C4A40" w:rsidP="00480D62">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lastRenderedPageBreak/>
              <w:t xml:space="preserve">Поправки направлены на приведение законодательства в соответствие с </w:t>
            </w:r>
            <w:r w:rsidRPr="002C6B8B">
              <w:rPr>
                <w:rFonts w:asciiTheme="minorHAnsi" w:hAnsiTheme="minorHAnsi" w:cstheme="minorHAnsi"/>
                <w:spacing w:val="2"/>
              </w:rPr>
              <w:lastRenderedPageBreak/>
              <w:t>решением Конституционного Суда РК, в том числе по разграничению уголовно-правовых, административно-правовых и дисциплинарных мер воздействия, соразмерности их последствий.</w:t>
            </w:r>
          </w:p>
          <w:p w:rsidR="006C4A40" w:rsidRPr="002C6B8B" w:rsidRDefault="006C4A40" w:rsidP="00236A4A">
            <w:pPr>
              <w:tabs>
                <w:tab w:val="left" w:pos="709"/>
              </w:tabs>
              <w:ind w:firstLine="284"/>
              <w:jc w:val="both"/>
              <w:rPr>
                <w:rFonts w:asciiTheme="minorHAnsi" w:hAnsiTheme="minorHAnsi" w:cstheme="minorHAnsi"/>
                <w:spacing w:val="2"/>
              </w:rPr>
            </w:pPr>
            <w:r w:rsidRPr="002C6B8B">
              <w:rPr>
                <w:rFonts w:asciiTheme="minorHAnsi" w:hAnsiTheme="minorHAnsi" w:cstheme="minorHAnsi"/>
                <w:spacing w:val="2"/>
              </w:rPr>
              <w:t xml:space="preserve">В п.3 статьи 16 Закона предусмотрены аналогичные ограничения. Поправки связаны с внесением корректировок в данную статью. </w:t>
            </w:r>
          </w:p>
          <w:p w:rsidR="009A1349" w:rsidRPr="002C6B8B" w:rsidRDefault="009A1349" w:rsidP="00236A4A">
            <w:pPr>
              <w:tabs>
                <w:tab w:val="left" w:pos="709"/>
              </w:tabs>
              <w:ind w:firstLine="284"/>
              <w:jc w:val="both"/>
              <w:rPr>
                <w:rFonts w:asciiTheme="minorHAnsi" w:hAnsiTheme="minorHAnsi" w:cstheme="minorHAnsi"/>
                <w:spacing w:val="2"/>
              </w:rPr>
            </w:pPr>
          </w:p>
          <w:p w:rsidR="009A1349" w:rsidRPr="002C6B8B" w:rsidRDefault="009A1349" w:rsidP="00236A4A">
            <w:pPr>
              <w:tabs>
                <w:tab w:val="left" w:pos="709"/>
              </w:tabs>
              <w:ind w:firstLine="284"/>
              <w:jc w:val="both"/>
              <w:rPr>
                <w:rFonts w:asciiTheme="minorHAnsi" w:hAnsiTheme="minorHAnsi" w:cstheme="minorHAnsi"/>
                <w:spacing w:val="2"/>
              </w:rPr>
            </w:pPr>
          </w:p>
        </w:tc>
      </w:tr>
      <w:tr w:rsidR="006C4A40" w:rsidRPr="002C6B8B" w:rsidTr="00D770BA">
        <w:tc>
          <w:tcPr>
            <w:tcW w:w="14884" w:type="dxa"/>
            <w:gridSpan w:val="5"/>
          </w:tcPr>
          <w:p w:rsidR="006C4A40" w:rsidRPr="002C6B8B" w:rsidRDefault="006C4A40" w:rsidP="00D770BA">
            <w:pPr>
              <w:pStyle w:val="a5"/>
              <w:contextualSpacing/>
              <w:jc w:val="center"/>
              <w:rPr>
                <w:rFonts w:asciiTheme="minorHAnsi" w:hAnsiTheme="minorHAnsi" w:cstheme="minorHAnsi"/>
                <w:b/>
                <w:sz w:val="22"/>
                <w:lang w:val="ru-RU"/>
              </w:rPr>
            </w:pPr>
            <w:r w:rsidRPr="002C6B8B">
              <w:rPr>
                <w:rFonts w:asciiTheme="minorHAnsi" w:hAnsiTheme="minorHAnsi" w:cstheme="minorHAnsi"/>
                <w:b/>
                <w:sz w:val="22"/>
                <w:lang w:val="ru-RU"/>
              </w:rPr>
              <w:lastRenderedPageBreak/>
              <w:t>Закон Республики Казахстан от 3 января 2023 года «О внесении изменений и дополнений в некоторые законодательные акты Республики Казахстан по вопросам противодействия коррупции и обеспечения безопасности лиц, подлежащих государственной защите»</w:t>
            </w:r>
          </w:p>
          <w:p w:rsidR="006C4A40" w:rsidRPr="002C6B8B" w:rsidRDefault="006C4A40" w:rsidP="00D770BA">
            <w:pPr>
              <w:pStyle w:val="a5"/>
              <w:ind w:left="0"/>
              <w:contextualSpacing/>
              <w:jc w:val="center"/>
              <w:rPr>
                <w:rFonts w:asciiTheme="minorHAnsi" w:hAnsiTheme="minorHAnsi" w:cstheme="minorHAnsi"/>
                <w:spacing w:val="2"/>
                <w:sz w:val="22"/>
                <w:lang w:val="ru-RU"/>
              </w:rPr>
            </w:pPr>
          </w:p>
        </w:tc>
      </w:tr>
      <w:tr w:rsidR="006C4A40" w:rsidRPr="002C6B8B" w:rsidTr="005165D3">
        <w:tc>
          <w:tcPr>
            <w:tcW w:w="567" w:type="dxa"/>
            <w:shd w:val="clear" w:color="auto" w:fill="auto"/>
          </w:tcPr>
          <w:p w:rsidR="006C4A40" w:rsidRPr="002C6B8B" w:rsidRDefault="006C4A40" w:rsidP="005165D3">
            <w:pPr>
              <w:pStyle w:val="a5"/>
              <w:widowControl w:val="0"/>
              <w:numPr>
                <w:ilvl w:val="0"/>
                <w:numId w:val="2"/>
              </w:numPr>
              <w:ind w:left="0" w:firstLine="0"/>
              <w:jc w:val="center"/>
              <w:rPr>
                <w:rFonts w:asciiTheme="minorHAnsi" w:hAnsiTheme="minorHAnsi" w:cstheme="minorHAnsi"/>
                <w:sz w:val="22"/>
                <w:lang w:val="ru-RU"/>
              </w:rPr>
            </w:pPr>
          </w:p>
        </w:tc>
        <w:tc>
          <w:tcPr>
            <w:tcW w:w="1276" w:type="dxa"/>
            <w:shd w:val="clear" w:color="auto" w:fill="auto"/>
          </w:tcPr>
          <w:p w:rsidR="006C4A40" w:rsidRPr="002C6B8B" w:rsidRDefault="006C4A40" w:rsidP="005165D3">
            <w:pPr>
              <w:keepNext/>
              <w:contextualSpacing/>
              <w:jc w:val="both"/>
              <w:rPr>
                <w:rFonts w:asciiTheme="minorHAnsi" w:eastAsia="Times New Roman" w:hAnsiTheme="minorHAnsi" w:cstheme="minorHAnsi"/>
                <w:spacing w:val="2"/>
              </w:rPr>
            </w:pPr>
            <w:r w:rsidRPr="002C6B8B">
              <w:rPr>
                <w:rFonts w:asciiTheme="minorHAnsi" w:eastAsia="Times New Roman" w:hAnsiTheme="minorHAnsi" w:cstheme="minorHAnsi"/>
                <w:spacing w:val="2"/>
              </w:rPr>
              <w:t>Пункт 11, подпункт 1), абзац второй</w:t>
            </w:r>
          </w:p>
        </w:tc>
        <w:tc>
          <w:tcPr>
            <w:tcW w:w="4347" w:type="dxa"/>
            <w:shd w:val="clear" w:color="auto" w:fill="auto"/>
          </w:tcPr>
          <w:p w:rsidR="006C4A40" w:rsidRPr="002C6B8B" w:rsidRDefault="006C4A40" w:rsidP="005165D3">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11. В Закон Республики Казахстан от 23 ноября 2015 года «О государственной службе Республики Казахстан»:</w:t>
            </w:r>
          </w:p>
          <w:p w:rsidR="006C4A40" w:rsidRPr="002C6B8B" w:rsidRDefault="006C4A40" w:rsidP="005165D3">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1) в пункте 3 статьи 16:</w:t>
            </w:r>
          </w:p>
          <w:p w:rsidR="006C4A40" w:rsidRPr="002C6B8B" w:rsidRDefault="006C4A40" w:rsidP="005165D3">
            <w:pPr>
              <w:ind w:firstLine="284"/>
              <w:contextualSpacing/>
              <w:jc w:val="both"/>
              <w:rPr>
                <w:rFonts w:asciiTheme="minorHAnsi" w:eastAsia="Times New Roman" w:hAnsiTheme="minorHAnsi" w:cstheme="minorHAnsi"/>
                <w:b/>
                <w:bCs/>
                <w:spacing w:val="2"/>
              </w:rPr>
            </w:pPr>
            <w:proofErr w:type="gramStart"/>
            <w:r w:rsidRPr="002C6B8B">
              <w:rPr>
                <w:rFonts w:asciiTheme="minorHAnsi" w:eastAsia="Times New Roman" w:hAnsiTheme="minorHAnsi" w:cstheme="minorHAnsi"/>
                <w:b/>
                <w:bCs/>
                <w:spacing w:val="2"/>
              </w:rPr>
              <w:t>подпункт 14) дополнить словами «, и по основанию, указанному в подпункте 14-1) настоящего пункта»;</w:t>
            </w:r>
            <w:proofErr w:type="gramEnd"/>
          </w:p>
          <w:p w:rsidR="006C4A40" w:rsidRPr="002C6B8B" w:rsidRDefault="006C4A40" w:rsidP="005165D3">
            <w:pPr>
              <w:ind w:firstLine="284"/>
              <w:contextualSpacing/>
              <w:jc w:val="both"/>
              <w:rPr>
                <w:rFonts w:asciiTheme="minorHAnsi" w:eastAsia="Times New Roman" w:hAnsiTheme="minorHAnsi" w:cstheme="minorHAnsi"/>
                <w:bCs/>
                <w:spacing w:val="2"/>
              </w:rPr>
            </w:pPr>
          </w:p>
          <w:p w:rsidR="006C4A40" w:rsidRPr="002C6B8B" w:rsidRDefault="006C4A40" w:rsidP="00393BC5">
            <w:pPr>
              <w:ind w:firstLine="284"/>
              <w:contextualSpacing/>
              <w:jc w:val="both"/>
              <w:rPr>
                <w:rFonts w:asciiTheme="minorHAnsi" w:eastAsia="Times New Roman" w:hAnsiTheme="minorHAnsi" w:cstheme="minorHAnsi"/>
                <w:bCs/>
                <w:spacing w:val="2"/>
              </w:rPr>
            </w:pPr>
          </w:p>
        </w:tc>
        <w:tc>
          <w:tcPr>
            <w:tcW w:w="4347" w:type="dxa"/>
            <w:shd w:val="clear" w:color="auto" w:fill="auto"/>
          </w:tcPr>
          <w:p w:rsidR="006C4A40" w:rsidRPr="002C6B8B" w:rsidRDefault="006C4A40" w:rsidP="005165D3">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11. В Закон Республики Казахстан от 23 ноября 2015 года «О государственной службе Республики Казахстан»:</w:t>
            </w:r>
          </w:p>
          <w:p w:rsidR="006C4A40" w:rsidRPr="002C6B8B" w:rsidRDefault="006C4A40" w:rsidP="005165D3">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Cs/>
                <w:spacing w:val="2"/>
              </w:rPr>
              <w:t>1) в пункте 3 статьи 16:</w:t>
            </w:r>
          </w:p>
          <w:p w:rsidR="006C4A40" w:rsidRPr="002C6B8B" w:rsidRDefault="00160F69" w:rsidP="00160F69">
            <w:pPr>
              <w:ind w:firstLine="284"/>
              <w:contextualSpacing/>
              <w:jc w:val="both"/>
              <w:rPr>
                <w:rFonts w:asciiTheme="minorHAnsi" w:eastAsia="Times New Roman" w:hAnsiTheme="minorHAnsi" w:cstheme="minorHAnsi"/>
                <w:bCs/>
                <w:spacing w:val="2"/>
              </w:rPr>
            </w:pPr>
            <w:r w:rsidRPr="002C6B8B">
              <w:rPr>
                <w:rFonts w:asciiTheme="minorHAnsi" w:eastAsia="Times New Roman" w:hAnsiTheme="minorHAnsi" w:cstheme="minorHAnsi"/>
                <w:b/>
                <w:bCs/>
                <w:spacing w:val="2"/>
              </w:rPr>
              <w:t>Исключить</w:t>
            </w:r>
          </w:p>
        </w:tc>
        <w:tc>
          <w:tcPr>
            <w:tcW w:w="4347" w:type="dxa"/>
            <w:shd w:val="clear" w:color="auto" w:fill="auto"/>
          </w:tcPr>
          <w:p w:rsidR="006C4A40" w:rsidRPr="002C6B8B" w:rsidRDefault="006C4A40" w:rsidP="005165D3">
            <w:pPr>
              <w:tabs>
                <w:tab w:val="left" w:pos="709"/>
              </w:tabs>
              <w:ind w:firstLine="284"/>
              <w:jc w:val="both"/>
              <w:rPr>
                <w:rFonts w:asciiTheme="minorHAnsi" w:hAnsiTheme="minorHAnsi" w:cstheme="minorHAnsi"/>
              </w:rPr>
            </w:pPr>
            <w:proofErr w:type="gramStart"/>
            <w:r w:rsidRPr="002C6B8B">
              <w:rPr>
                <w:rFonts w:asciiTheme="minorHAnsi" w:hAnsiTheme="minorHAnsi" w:cstheme="minorHAnsi"/>
                <w:spacing w:val="2"/>
              </w:rPr>
              <w:t xml:space="preserve">В связи с внесением поправок в подпункт 14) пункта 3 статьи 16 Закона «О государственной службе Республики Казахстан» необходимо привести в соответствие нормы Закона </w:t>
            </w:r>
            <w:r w:rsidRPr="002C6B8B">
              <w:rPr>
                <w:rFonts w:asciiTheme="minorHAnsi" w:hAnsiTheme="minorHAnsi" w:cstheme="minorHAnsi"/>
              </w:rPr>
              <w:t>от 3 января 2023 года «О внесении изменений и дополнений в некоторые законодательные акты Республики Казахстан по вопросам противодействия коррупции и обеспечения безопасности лиц, подлежащих государственной защите» которые вводятся в действие с 1 января 2027 года.</w:t>
            </w:r>
            <w:proofErr w:type="gramEnd"/>
          </w:p>
          <w:p w:rsidR="00160F69" w:rsidRPr="002C6B8B" w:rsidRDefault="00160F69" w:rsidP="00160F69">
            <w:pPr>
              <w:tabs>
                <w:tab w:val="left" w:pos="709"/>
              </w:tabs>
              <w:ind w:firstLine="284"/>
              <w:jc w:val="both"/>
              <w:rPr>
                <w:rFonts w:asciiTheme="minorHAnsi" w:eastAsia="Times New Roman" w:hAnsiTheme="minorHAnsi" w:cstheme="minorHAnsi"/>
                <w:bCs/>
                <w:spacing w:val="2"/>
              </w:rPr>
            </w:pPr>
            <w:proofErr w:type="gramStart"/>
            <w:r w:rsidRPr="002C6B8B">
              <w:rPr>
                <w:rFonts w:asciiTheme="minorHAnsi" w:hAnsiTheme="minorHAnsi" w:cstheme="minorHAnsi"/>
                <w:spacing w:val="2"/>
              </w:rPr>
              <w:t xml:space="preserve">Поправками в подпункт 14) пункта 3 статьи 16 указанного Закона предусматривается оговорка «…., </w:t>
            </w:r>
            <w:r w:rsidRPr="002C6B8B">
              <w:rPr>
                <w:rFonts w:asciiTheme="minorHAnsi" w:eastAsia="Times New Roman" w:hAnsiTheme="minorHAnsi" w:cstheme="minorHAnsi"/>
                <w:bCs/>
                <w:spacing w:val="2"/>
              </w:rPr>
              <w:t>если иное не установлено настоящим пунктом;».</w:t>
            </w:r>
            <w:proofErr w:type="gramEnd"/>
          </w:p>
          <w:p w:rsidR="00160F69" w:rsidRPr="002C6B8B" w:rsidRDefault="00160F69" w:rsidP="005165D3">
            <w:pPr>
              <w:tabs>
                <w:tab w:val="left" w:pos="709"/>
              </w:tabs>
              <w:ind w:firstLine="284"/>
              <w:jc w:val="both"/>
              <w:rPr>
                <w:rFonts w:asciiTheme="minorHAnsi" w:hAnsiTheme="minorHAnsi" w:cstheme="minorHAnsi"/>
                <w:spacing w:val="2"/>
              </w:rPr>
            </w:pPr>
          </w:p>
        </w:tc>
      </w:tr>
    </w:tbl>
    <w:p w:rsidR="003B1471" w:rsidRPr="002C6B8B" w:rsidRDefault="003B1471" w:rsidP="00480D62">
      <w:pPr>
        <w:jc w:val="both"/>
        <w:rPr>
          <w:rFonts w:asciiTheme="minorHAnsi" w:hAnsiTheme="minorHAnsi" w:cstheme="minorHAnsi"/>
        </w:rPr>
      </w:pPr>
    </w:p>
    <w:sectPr w:rsidR="003B1471" w:rsidRPr="002C6B8B" w:rsidSect="00601434">
      <w:headerReference w:type="default" r:id="rId20"/>
      <w:pgSz w:w="16839" w:h="11907" w:orient="landscape" w:code="9"/>
      <w:pgMar w:top="1418" w:right="851" w:bottom="851" w:left="1134"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6C8" w:rsidRDefault="00D336C8" w:rsidP="00E222C2">
      <w:r>
        <w:separator/>
      </w:r>
    </w:p>
  </w:endnote>
  <w:endnote w:type="continuationSeparator" w:id="0">
    <w:p w:rsidR="00D336C8" w:rsidRDefault="00D336C8" w:rsidP="00E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6C8" w:rsidRDefault="00D336C8" w:rsidP="00E222C2">
      <w:r>
        <w:separator/>
      </w:r>
    </w:p>
  </w:footnote>
  <w:footnote w:type="continuationSeparator" w:id="0">
    <w:p w:rsidR="00D336C8" w:rsidRDefault="00D336C8" w:rsidP="00E22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843841"/>
      <w:docPartObj>
        <w:docPartGallery w:val="Page Numbers (Top of Page)"/>
        <w:docPartUnique/>
      </w:docPartObj>
    </w:sdtPr>
    <w:sdtEndPr>
      <w:rPr>
        <w:rFonts w:ascii="Times New Roman" w:hAnsi="Times New Roman"/>
        <w:szCs w:val="24"/>
      </w:rPr>
    </w:sdtEndPr>
    <w:sdtContent>
      <w:p w:rsidR="00C44AF9" w:rsidRPr="00931DAF" w:rsidRDefault="00C44AF9">
        <w:pPr>
          <w:pStyle w:val="a8"/>
          <w:jc w:val="center"/>
          <w:rPr>
            <w:rFonts w:ascii="Times New Roman" w:hAnsi="Times New Roman"/>
            <w:szCs w:val="24"/>
          </w:rPr>
        </w:pPr>
        <w:r w:rsidRPr="00931DAF">
          <w:rPr>
            <w:rFonts w:ascii="Times New Roman" w:hAnsi="Times New Roman"/>
            <w:szCs w:val="24"/>
          </w:rPr>
          <w:fldChar w:fldCharType="begin"/>
        </w:r>
        <w:r w:rsidRPr="00931DAF">
          <w:rPr>
            <w:rFonts w:ascii="Times New Roman" w:hAnsi="Times New Roman"/>
            <w:szCs w:val="24"/>
          </w:rPr>
          <w:instrText>PAGE   \* MERGEFORMAT</w:instrText>
        </w:r>
        <w:r w:rsidRPr="00931DAF">
          <w:rPr>
            <w:rFonts w:ascii="Times New Roman" w:hAnsi="Times New Roman"/>
            <w:szCs w:val="24"/>
          </w:rPr>
          <w:fldChar w:fldCharType="separate"/>
        </w:r>
        <w:r w:rsidR="002C6B8B">
          <w:rPr>
            <w:rFonts w:ascii="Times New Roman" w:hAnsi="Times New Roman"/>
            <w:noProof/>
            <w:szCs w:val="24"/>
          </w:rPr>
          <w:t>12</w:t>
        </w:r>
        <w:r w:rsidRPr="00931DAF">
          <w:rPr>
            <w:rFonts w:ascii="Times New Roman" w:hAnsi="Times New Roman"/>
            <w:szCs w:val="24"/>
          </w:rPr>
          <w:fldChar w:fldCharType="end"/>
        </w:r>
      </w:p>
    </w:sdtContent>
  </w:sdt>
  <w:p w:rsidR="00C44AF9" w:rsidRDefault="00C44AF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F0FFA"/>
    <w:multiLevelType w:val="hybridMultilevel"/>
    <w:tmpl w:val="20C0D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4801E0"/>
    <w:multiLevelType w:val="hybridMultilevel"/>
    <w:tmpl w:val="2A123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840"/>
    <w:rsid w:val="00062915"/>
    <w:rsid w:val="00065D54"/>
    <w:rsid w:val="00075EBF"/>
    <w:rsid w:val="00096657"/>
    <w:rsid w:val="000B0D1A"/>
    <w:rsid w:val="000B60DF"/>
    <w:rsid w:val="000E1E3B"/>
    <w:rsid w:val="00103D1F"/>
    <w:rsid w:val="00111BB5"/>
    <w:rsid w:val="00112F46"/>
    <w:rsid w:val="001222AC"/>
    <w:rsid w:val="00123DC3"/>
    <w:rsid w:val="00153092"/>
    <w:rsid w:val="00153145"/>
    <w:rsid w:val="00154E3D"/>
    <w:rsid w:val="00160F69"/>
    <w:rsid w:val="001664AE"/>
    <w:rsid w:val="001B7D41"/>
    <w:rsid w:val="001C33D7"/>
    <w:rsid w:val="001E198B"/>
    <w:rsid w:val="00202C8D"/>
    <w:rsid w:val="0020562D"/>
    <w:rsid w:val="00210F12"/>
    <w:rsid w:val="00212E20"/>
    <w:rsid w:val="00225725"/>
    <w:rsid w:val="00236A4A"/>
    <w:rsid w:val="00276263"/>
    <w:rsid w:val="002A4CA1"/>
    <w:rsid w:val="002B0FBF"/>
    <w:rsid w:val="002C2DD6"/>
    <w:rsid w:val="002C6B8B"/>
    <w:rsid w:val="002E3C52"/>
    <w:rsid w:val="003236E9"/>
    <w:rsid w:val="00362BEB"/>
    <w:rsid w:val="00363658"/>
    <w:rsid w:val="00381E3B"/>
    <w:rsid w:val="00393BC5"/>
    <w:rsid w:val="003A326B"/>
    <w:rsid w:val="003B1471"/>
    <w:rsid w:val="003C704C"/>
    <w:rsid w:val="003D1AC2"/>
    <w:rsid w:val="003E4993"/>
    <w:rsid w:val="004027A9"/>
    <w:rsid w:val="00416172"/>
    <w:rsid w:val="00425E84"/>
    <w:rsid w:val="00426ADF"/>
    <w:rsid w:val="00464195"/>
    <w:rsid w:val="00480D62"/>
    <w:rsid w:val="004A1AB1"/>
    <w:rsid w:val="004A7B4D"/>
    <w:rsid w:val="004C640D"/>
    <w:rsid w:val="004E1838"/>
    <w:rsid w:val="004E2EA1"/>
    <w:rsid w:val="005165D3"/>
    <w:rsid w:val="005340FB"/>
    <w:rsid w:val="005649B6"/>
    <w:rsid w:val="00587B0E"/>
    <w:rsid w:val="00594E33"/>
    <w:rsid w:val="005A2840"/>
    <w:rsid w:val="005A4587"/>
    <w:rsid w:val="005A7A6B"/>
    <w:rsid w:val="005B327E"/>
    <w:rsid w:val="005B7CB5"/>
    <w:rsid w:val="005D5629"/>
    <w:rsid w:val="005E3014"/>
    <w:rsid w:val="00601434"/>
    <w:rsid w:val="00601BC7"/>
    <w:rsid w:val="006539B1"/>
    <w:rsid w:val="00656D47"/>
    <w:rsid w:val="00661776"/>
    <w:rsid w:val="00662EC6"/>
    <w:rsid w:val="006640ED"/>
    <w:rsid w:val="0066495D"/>
    <w:rsid w:val="00695D9B"/>
    <w:rsid w:val="00695F30"/>
    <w:rsid w:val="006A247D"/>
    <w:rsid w:val="006A7BAC"/>
    <w:rsid w:val="006B5529"/>
    <w:rsid w:val="006C4A40"/>
    <w:rsid w:val="006D415C"/>
    <w:rsid w:val="006F5911"/>
    <w:rsid w:val="007202C5"/>
    <w:rsid w:val="00726DE9"/>
    <w:rsid w:val="00740F87"/>
    <w:rsid w:val="007431EA"/>
    <w:rsid w:val="007528AA"/>
    <w:rsid w:val="00772051"/>
    <w:rsid w:val="00775205"/>
    <w:rsid w:val="007810AA"/>
    <w:rsid w:val="00787115"/>
    <w:rsid w:val="007A774B"/>
    <w:rsid w:val="007B017C"/>
    <w:rsid w:val="007B0AFD"/>
    <w:rsid w:val="007C1301"/>
    <w:rsid w:val="007C267B"/>
    <w:rsid w:val="007C6CD2"/>
    <w:rsid w:val="007D26FF"/>
    <w:rsid w:val="007D5BEC"/>
    <w:rsid w:val="007E1DD9"/>
    <w:rsid w:val="007F75D4"/>
    <w:rsid w:val="00802762"/>
    <w:rsid w:val="00804680"/>
    <w:rsid w:val="00823BB5"/>
    <w:rsid w:val="00834823"/>
    <w:rsid w:val="00840013"/>
    <w:rsid w:val="00855FD2"/>
    <w:rsid w:val="008A05D0"/>
    <w:rsid w:val="008A2224"/>
    <w:rsid w:val="008A2551"/>
    <w:rsid w:val="008B34C8"/>
    <w:rsid w:val="008C2094"/>
    <w:rsid w:val="008D27BB"/>
    <w:rsid w:val="008F487E"/>
    <w:rsid w:val="00911605"/>
    <w:rsid w:val="009128AB"/>
    <w:rsid w:val="0091447F"/>
    <w:rsid w:val="009279DA"/>
    <w:rsid w:val="00931DAF"/>
    <w:rsid w:val="00935F52"/>
    <w:rsid w:val="00952233"/>
    <w:rsid w:val="00956FFA"/>
    <w:rsid w:val="009806A2"/>
    <w:rsid w:val="009843E0"/>
    <w:rsid w:val="009A1349"/>
    <w:rsid w:val="009B1FFA"/>
    <w:rsid w:val="009B68CA"/>
    <w:rsid w:val="009D24EE"/>
    <w:rsid w:val="009D4299"/>
    <w:rsid w:val="009E411B"/>
    <w:rsid w:val="009E65E0"/>
    <w:rsid w:val="00A051A2"/>
    <w:rsid w:val="00A254E2"/>
    <w:rsid w:val="00A62DF1"/>
    <w:rsid w:val="00A6631C"/>
    <w:rsid w:val="00A7771C"/>
    <w:rsid w:val="00A939AF"/>
    <w:rsid w:val="00AA1642"/>
    <w:rsid w:val="00AA4198"/>
    <w:rsid w:val="00AE2244"/>
    <w:rsid w:val="00AF13BB"/>
    <w:rsid w:val="00B02D54"/>
    <w:rsid w:val="00B1243C"/>
    <w:rsid w:val="00B14D6A"/>
    <w:rsid w:val="00B36500"/>
    <w:rsid w:val="00B50F35"/>
    <w:rsid w:val="00B74D06"/>
    <w:rsid w:val="00B953B7"/>
    <w:rsid w:val="00BA6EF9"/>
    <w:rsid w:val="00BC3108"/>
    <w:rsid w:val="00BC4B9A"/>
    <w:rsid w:val="00C44AF9"/>
    <w:rsid w:val="00C45B1B"/>
    <w:rsid w:val="00C55C0F"/>
    <w:rsid w:val="00C570EB"/>
    <w:rsid w:val="00C875CE"/>
    <w:rsid w:val="00CF0723"/>
    <w:rsid w:val="00D336C8"/>
    <w:rsid w:val="00D66386"/>
    <w:rsid w:val="00D770BA"/>
    <w:rsid w:val="00D868EA"/>
    <w:rsid w:val="00D86D8E"/>
    <w:rsid w:val="00DA7BAC"/>
    <w:rsid w:val="00DB3061"/>
    <w:rsid w:val="00E06857"/>
    <w:rsid w:val="00E222C2"/>
    <w:rsid w:val="00E22EA9"/>
    <w:rsid w:val="00E3372A"/>
    <w:rsid w:val="00E62ED5"/>
    <w:rsid w:val="00E641F2"/>
    <w:rsid w:val="00E72A26"/>
    <w:rsid w:val="00E77F31"/>
    <w:rsid w:val="00EA78C3"/>
    <w:rsid w:val="00EC0B50"/>
    <w:rsid w:val="00EC14DB"/>
    <w:rsid w:val="00ED29CF"/>
    <w:rsid w:val="00EE0AA4"/>
    <w:rsid w:val="00EF0CF0"/>
    <w:rsid w:val="00F122FD"/>
    <w:rsid w:val="00F326A4"/>
    <w:rsid w:val="00F34382"/>
    <w:rsid w:val="00F82902"/>
    <w:rsid w:val="00F93790"/>
    <w:rsid w:val="00FA0F38"/>
    <w:rsid w:val="00FA15FB"/>
    <w:rsid w:val="00FA3406"/>
    <w:rsid w:val="00FA3EC9"/>
    <w:rsid w:val="00FA62F7"/>
    <w:rsid w:val="00FB2097"/>
    <w:rsid w:val="00FB6D0D"/>
    <w:rsid w:val="00FC024B"/>
    <w:rsid w:val="00FD254D"/>
    <w:rsid w:val="00FD78FC"/>
    <w:rsid w:val="00FE475B"/>
    <w:rsid w:val="00FF7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434"/>
    <w:pPr>
      <w:ind w:firstLine="0"/>
      <w:jc w:val="right"/>
    </w:pPr>
    <w:rPr>
      <w:rFonts w:ascii="Calibri" w:eastAsia="Calibri" w:hAnsi="Calibr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gl"/>
    <w:basedOn w:val="a"/>
    <w:link w:val="a4"/>
    <w:rsid w:val="00601434"/>
    <w:pPr>
      <w:jc w:val="center"/>
    </w:pPr>
    <w:rPr>
      <w:rFonts w:ascii="KZ Times New Roman" w:eastAsia="Times New Roman" w:hAnsi="KZ Times New Roman"/>
      <w:sz w:val="24"/>
      <w:szCs w:val="20"/>
    </w:rPr>
  </w:style>
  <w:style w:type="character" w:customStyle="1" w:styleId="a4">
    <w:name w:val="Основной текст Знак"/>
    <w:aliases w:val="gl Знак"/>
    <w:basedOn w:val="a0"/>
    <w:link w:val="a3"/>
    <w:rsid w:val="00601434"/>
    <w:rPr>
      <w:rFonts w:ascii="KZ Times New Roman" w:eastAsia="Times New Roman" w:hAnsi="KZ Times New Roman"/>
      <w:sz w:val="24"/>
      <w:szCs w:val="20"/>
    </w:rPr>
  </w:style>
  <w:style w:type="paragraph" w:styleId="a5">
    <w:name w:val="List Paragraph"/>
    <w:aliases w:val="List Paragraph1,Абзац списка1,References,Akapit z listą BS,List_Paragraph,Multilevel para_II,List Paragraph11,Bullet1,Main numbered paragraph,NumberedParas,Bullets,List Paragraph (numbered (a)),Numbered List Paragraph,NUMBERED PARAGRAPH"/>
    <w:basedOn w:val="a"/>
    <w:link w:val="a6"/>
    <w:uiPriority w:val="34"/>
    <w:qFormat/>
    <w:rsid w:val="00601434"/>
    <w:pPr>
      <w:autoSpaceDE w:val="0"/>
      <w:autoSpaceDN w:val="0"/>
      <w:adjustRightInd w:val="0"/>
      <w:ind w:left="720"/>
      <w:jc w:val="left"/>
    </w:pPr>
    <w:rPr>
      <w:rFonts w:ascii="Times New Roman" w:eastAsia="Times New Roman" w:hAnsi="Times New Roman"/>
      <w:sz w:val="24"/>
      <w:lang w:val="en-US"/>
    </w:rPr>
  </w:style>
  <w:style w:type="character" w:customStyle="1" w:styleId="a6">
    <w:name w:val="Абзац списка Знак"/>
    <w:aliases w:val="List Paragraph1 Знак,Абзац списка1 Знак,References Знак,Akapit z listą BS Знак,List_Paragraph Знак,Multilevel para_II Знак,List Paragraph11 Знак,Bullet1 Знак,Main numbered paragraph Знак,NumberedParas Знак,Bullets Знак"/>
    <w:link w:val="a5"/>
    <w:uiPriority w:val="34"/>
    <w:qFormat/>
    <w:locked/>
    <w:rsid w:val="00601434"/>
    <w:rPr>
      <w:rFonts w:eastAsia="Times New Roman"/>
      <w:sz w:val="24"/>
      <w:lang w:val="en-US"/>
    </w:rPr>
  </w:style>
  <w:style w:type="character" w:styleId="a7">
    <w:name w:val="Hyperlink"/>
    <w:basedOn w:val="a0"/>
    <w:uiPriority w:val="99"/>
    <w:unhideWhenUsed/>
    <w:rsid w:val="006539B1"/>
    <w:rPr>
      <w:color w:val="0000FF" w:themeColor="hyperlink"/>
      <w:u w:val="single"/>
    </w:rPr>
  </w:style>
  <w:style w:type="paragraph" w:styleId="a8">
    <w:name w:val="header"/>
    <w:basedOn w:val="a"/>
    <w:link w:val="a9"/>
    <w:uiPriority w:val="99"/>
    <w:unhideWhenUsed/>
    <w:rsid w:val="00E222C2"/>
    <w:pPr>
      <w:tabs>
        <w:tab w:val="center" w:pos="4677"/>
        <w:tab w:val="right" w:pos="9355"/>
      </w:tabs>
    </w:pPr>
  </w:style>
  <w:style w:type="character" w:customStyle="1" w:styleId="a9">
    <w:name w:val="Верхний колонтитул Знак"/>
    <w:basedOn w:val="a0"/>
    <w:link w:val="a8"/>
    <w:uiPriority w:val="99"/>
    <w:rsid w:val="00E222C2"/>
    <w:rPr>
      <w:rFonts w:ascii="Calibri" w:eastAsia="Calibri" w:hAnsi="Calibri"/>
      <w:sz w:val="22"/>
    </w:rPr>
  </w:style>
  <w:style w:type="paragraph" w:styleId="aa">
    <w:name w:val="footer"/>
    <w:basedOn w:val="a"/>
    <w:link w:val="ab"/>
    <w:uiPriority w:val="99"/>
    <w:unhideWhenUsed/>
    <w:rsid w:val="00E222C2"/>
    <w:pPr>
      <w:tabs>
        <w:tab w:val="center" w:pos="4677"/>
        <w:tab w:val="right" w:pos="9355"/>
      </w:tabs>
    </w:pPr>
  </w:style>
  <w:style w:type="character" w:customStyle="1" w:styleId="ab">
    <w:name w:val="Нижний колонтитул Знак"/>
    <w:basedOn w:val="a0"/>
    <w:link w:val="aa"/>
    <w:uiPriority w:val="99"/>
    <w:rsid w:val="00E222C2"/>
    <w:rPr>
      <w:rFonts w:ascii="Calibri" w:eastAsia="Calibri" w:hAnsi="Calibri"/>
      <w:sz w:val="22"/>
    </w:rPr>
  </w:style>
  <w:style w:type="paragraph" w:styleId="ac">
    <w:name w:val="Balloon Text"/>
    <w:basedOn w:val="a"/>
    <w:link w:val="ad"/>
    <w:uiPriority w:val="99"/>
    <w:semiHidden/>
    <w:unhideWhenUsed/>
    <w:rsid w:val="00F82902"/>
    <w:rPr>
      <w:rFonts w:ascii="Tahoma" w:hAnsi="Tahoma" w:cs="Tahoma"/>
      <w:sz w:val="16"/>
      <w:szCs w:val="16"/>
    </w:rPr>
  </w:style>
  <w:style w:type="character" w:customStyle="1" w:styleId="ad">
    <w:name w:val="Текст выноски Знак"/>
    <w:basedOn w:val="a0"/>
    <w:link w:val="ac"/>
    <w:uiPriority w:val="99"/>
    <w:semiHidden/>
    <w:rsid w:val="00F8290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434"/>
    <w:pPr>
      <w:ind w:firstLine="0"/>
      <w:jc w:val="right"/>
    </w:pPr>
    <w:rPr>
      <w:rFonts w:ascii="Calibri" w:eastAsia="Calibri" w:hAnsi="Calibr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gl"/>
    <w:basedOn w:val="a"/>
    <w:link w:val="a4"/>
    <w:rsid w:val="00601434"/>
    <w:pPr>
      <w:jc w:val="center"/>
    </w:pPr>
    <w:rPr>
      <w:rFonts w:ascii="KZ Times New Roman" w:eastAsia="Times New Roman" w:hAnsi="KZ Times New Roman"/>
      <w:sz w:val="24"/>
      <w:szCs w:val="20"/>
    </w:rPr>
  </w:style>
  <w:style w:type="character" w:customStyle="1" w:styleId="a4">
    <w:name w:val="Основной текст Знак"/>
    <w:aliases w:val="gl Знак"/>
    <w:basedOn w:val="a0"/>
    <w:link w:val="a3"/>
    <w:rsid w:val="00601434"/>
    <w:rPr>
      <w:rFonts w:ascii="KZ Times New Roman" w:eastAsia="Times New Roman" w:hAnsi="KZ Times New Roman"/>
      <w:sz w:val="24"/>
      <w:szCs w:val="20"/>
    </w:rPr>
  </w:style>
  <w:style w:type="paragraph" w:styleId="a5">
    <w:name w:val="List Paragraph"/>
    <w:aliases w:val="List Paragraph1,Абзац списка1,References,Akapit z listą BS,List_Paragraph,Multilevel para_II,List Paragraph11,Bullet1,Main numbered paragraph,NumberedParas,Bullets,List Paragraph (numbered (a)),Numbered List Paragraph,NUMBERED PARAGRAPH"/>
    <w:basedOn w:val="a"/>
    <w:link w:val="a6"/>
    <w:uiPriority w:val="34"/>
    <w:qFormat/>
    <w:rsid w:val="00601434"/>
    <w:pPr>
      <w:autoSpaceDE w:val="0"/>
      <w:autoSpaceDN w:val="0"/>
      <w:adjustRightInd w:val="0"/>
      <w:ind w:left="720"/>
      <w:jc w:val="left"/>
    </w:pPr>
    <w:rPr>
      <w:rFonts w:ascii="Times New Roman" w:eastAsia="Times New Roman" w:hAnsi="Times New Roman"/>
      <w:sz w:val="24"/>
      <w:lang w:val="en-US"/>
    </w:rPr>
  </w:style>
  <w:style w:type="character" w:customStyle="1" w:styleId="a6">
    <w:name w:val="Абзац списка Знак"/>
    <w:aliases w:val="List Paragraph1 Знак,Абзац списка1 Знак,References Знак,Akapit z listą BS Знак,List_Paragraph Знак,Multilevel para_II Знак,List Paragraph11 Знак,Bullet1 Знак,Main numbered paragraph Знак,NumberedParas Знак,Bullets Знак"/>
    <w:link w:val="a5"/>
    <w:uiPriority w:val="34"/>
    <w:qFormat/>
    <w:locked/>
    <w:rsid w:val="00601434"/>
    <w:rPr>
      <w:rFonts w:eastAsia="Times New Roman"/>
      <w:sz w:val="24"/>
      <w:lang w:val="en-US"/>
    </w:rPr>
  </w:style>
  <w:style w:type="character" w:styleId="a7">
    <w:name w:val="Hyperlink"/>
    <w:basedOn w:val="a0"/>
    <w:uiPriority w:val="99"/>
    <w:unhideWhenUsed/>
    <w:rsid w:val="006539B1"/>
    <w:rPr>
      <w:color w:val="0000FF" w:themeColor="hyperlink"/>
      <w:u w:val="single"/>
    </w:rPr>
  </w:style>
  <w:style w:type="paragraph" w:styleId="a8">
    <w:name w:val="header"/>
    <w:basedOn w:val="a"/>
    <w:link w:val="a9"/>
    <w:uiPriority w:val="99"/>
    <w:unhideWhenUsed/>
    <w:rsid w:val="00E222C2"/>
    <w:pPr>
      <w:tabs>
        <w:tab w:val="center" w:pos="4677"/>
        <w:tab w:val="right" w:pos="9355"/>
      </w:tabs>
    </w:pPr>
  </w:style>
  <w:style w:type="character" w:customStyle="1" w:styleId="a9">
    <w:name w:val="Верхний колонтитул Знак"/>
    <w:basedOn w:val="a0"/>
    <w:link w:val="a8"/>
    <w:uiPriority w:val="99"/>
    <w:rsid w:val="00E222C2"/>
    <w:rPr>
      <w:rFonts w:ascii="Calibri" w:eastAsia="Calibri" w:hAnsi="Calibri"/>
      <w:sz w:val="22"/>
    </w:rPr>
  </w:style>
  <w:style w:type="paragraph" w:styleId="aa">
    <w:name w:val="footer"/>
    <w:basedOn w:val="a"/>
    <w:link w:val="ab"/>
    <w:uiPriority w:val="99"/>
    <w:unhideWhenUsed/>
    <w:rsid w:val="00E222C2"/>
    <w:pPr>
      <w:tabs>
        <w:tab w:val="center" w:pos="4677"/>
        <w:tab w:val="right" w:pos="9355"/>
      </w:tabs>
    </w:pPr>
  </w:style>
  <w:style w:type="character" w:customStyle="1" w:styleId="ab">
    <w:name w:val="Нижний колонтитул Знак"/>
    <w:basedOn w:val="a0"/>
    <w:link w:val="aa"/>
    <w:uiPriority w:val="99"/>
    <w:rsid w:val="00E222C2"/>
    <w:rPr>
      <w:rFonts w:ascii="Calibri" w:eastAsia="Calibri" w:hAnsi="Calibri"/>
      <w:sz w:val="22"/>
    </w:rPr>
  </w:style>
  <w:style w:type="paragraph" w:styleId="ac">
    <w:name w:val="Balloon Text"/>
    <w:basedOn w:val="a"/>
    <w:link w:val="ad"/>
    <w:uiPriority w:val="99"/>
    <w:semiHidden/>
    <w:unhideWhenUsed/>
    <w:rsid w:val="00F82902"/>
    <w:rPr>
      <w:rFonts w:ascii="Tahoma" w:hAnsi="Tahoma" w:cs="Tahoma"/>
      <w:sz w:val="16"/>
      <w:szCs w:val="16"/>
    </w:rPr>
  </w:style>
  <w:style w:type="character" w:customStyle="1" w:styleId="ad">
    <w:name w:val="Текст выноски Знак"/>
    <w:basedOn w:val="a0"/>
    <w:link w:val="ac"/>
    <w:uiPriority w:val="99"/>
    <w:semiHidden/>
    <w:rsid w:val="00F8290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494">
      <w:bodyDiv w:val="1"/>
      <w:marLeft w:val="0"/>
      <w:marRight w:val="0"/>
      <w:marTop w:val="0"/>
      <w:marBottom w:val="0"/>
      <w:divBdr>
        <w:top w:val="none" w:sz="0" w:space="0" w:color="auto"/>
        <w:left w:val="none" w:sz="0" w:space="0" w:color="auto"/>
        <w:bottom w:val="none" w:sz="0" w:space="0" w:color="auto"/>
        <w:right w:val="none" w:sz="0" w:space="0" w:color="auto"/>
      </w:divBdr>
    </w:div>
    <w:div w:id="27461902">
      <w:bodyDiv w:val="1"/>
      <w:marLeft w:val="0"/>
      <w:marRight w:val="0"/>
      <w:marTop w:val="0"/>
      <w:marBottom w:val="0"/>
      <w:divBdr>
        <w:top w:val="none" w:sz="0" w:space="0" w:color="auto"/>
        <w:left w:val="none" w:sz="0" w:space="0" w:color="auto"/>
        <w:bottom w:val="none" w:sz="0" w:space="0" w:color="auto"/>
        <w:right w:val="none" w:sz="0" w:space="0" w:color="auto"/>
      </w:divBdr>
    </w:div>
    <w:div w:id="106628891">
      <w:bodyDiv w:val="1"/>
      <w:marLeft w:val="0"/>
      <w:marRight w:val="0"/>
      <w:marTop w:val="0"/>
      <w:marBottom w:val="0"/>
      <w:divBdr>
        <w:top w:val="none" w:sz="0" w:space="0" w:color="auto"/>
        <w:left w:val="none" w:sz="0" w:space="0" w:color="auto"/>
        <w:bottom w:val="none" w:sz="0" w:space="0" w:color="auto"/>
        <w:right w:val="none" w:sz="0" w:space="0" w:color="auto"/>
      </w:divBdr>
    </w:div>
    <w:div w:id="149251347">
      <w:bodyDiv w:val="1"/>
      <w:marLeft w:val="0"/>
      <w:marRight w:val="0"/>
      <w:marTop w:val="0"/>
      <w:marBottom w:val="0"/>
      <w:divBdr>
        <w:top w:val="none" w:sz="0" w:space="0" w:color="auto"/>
        <w:left w:val="none" w:sz="0" w:space="0" w:color="auto"/>
        <w:bottom w:val="none" w:sz="0" w:space="0" w:color="auto"/>
        <w:right w:val="none" w:sz="0" w:space="0" w:color="auto"/>
      </w:divBdr>
    </w:div>
    <w:div w:id="281545997">
      <w:bodyDiv w:val="1"/>
      <w:marLeft w:val="0"/>
      <w:marRight w:val="0"/>
      <w:marTop w:val="0"/>
      <w:marBottom w:val="0"/>
      <w:divBdr>
        <w:top w:val="none" w:sz="0" w:space="0" w:color="auto"/>
        <w:left w:val="none" w:sz="0" w:space="0" w:color="auto"/>
        <w:bottom w:val="none" w:sz="0" w:space="0" w:color="auto"/>
        <w:right w:val="none" w:sz="0" w:space="0" w:color="auto"/>
      </w:divBdr>
    </w:div>
    <w:div w:id="297805882">
      <w:bodyDiv w:val="1"/>
      <w:marLeft w:val="0"/>
      <w:marRight w:val="0"/>
      <w:marTop w:val="0"/>
      <w:marBottom w:val="0"/>
      <w:divBdr>
        <w:top w:val="none" w:sz="0" w:space="0" w:color="auto"/>
        <w:left w:val="none" w:sz="0" w:space="0" w:color="auto"/>
        <w:bottom w:val="none" w:sz="0" w:space="0" w:color="auto"/>
        <w:right w:val="none" w:sz="0" w:space="0" w:color="auto"/>
      </w:divBdr>
    </w:div>
    <w:div w:id="299923671">
      <w:bodyDiv w:val="1"/>
      <w:marLeft w:val="0"/>
      <w:marRight w:val="0"/>
      <w:marTop w:val="0"/>
      <w:marBottom w:val="0"/>
      <w:divBdr>
        <w:top w:val="none" w:sz="0" w:space="0" w:color="auto"/>
        <w:left w:val="none" w:sz="0" w:space="0" w:color="auto"/>
        <w:bottom w:val="none" w:sz="0" w:space="0" w:color="auto"/>
        <w:right w:val="none" w:sz="0" w:space="0" w:color="auto"/>
      </w:divBdr>
    </w:div>
    <w:div w:id="351499437">
      <w:bodyDiv w:val="1"/>
      <w:marLeft w:val="0"/>
      <w:marRight w:val="0"/>
      <w:marTop w:val="0"/>
      <w:marBottom w:val="0"/>
      <w:divBdr>
        <w:top w:val="none" w:sz="0" w:space="0" w:color="auto"/>
        <w:left w:val="none" w:sz="0" w:space="0" w:color="auto"/>
        <w:bottom w:val="none" w:sz="0" w:space="0" w:color="auto"/>
        <w:right w:val="none" w:sz="0" w:space="0" w:color="auto"/>
      </w:divBdr>
      <w:divsChild>
        <w:div w:id="839080193">
          <w:marLeft w:val="0"/>
          <w:marRight w:val="0"/>
          <w:marTop w:val="0"/>
          <w:marBottom w:val="0"/>
          <w:divBdr>
            <w:top w:val="none" w:sz="0" w:space="0" w:color="auto"/>
            <w:left w:val="none" w:sz="0" w:space="0" w:color="auto"/>
            <w:bottom w:val="none" w:sz="0" w:space="0" w:color="auto"/>
            <w:right w:val="none" w:sz="0" w:space="0" w:color="auto"/>
          </w:divBdr>
        </w:div>
      </w:divsChild>
    </w:div>
    <w:div w:id="424424670">
      <w:bodyDiv w:val="1"/>
      <w:marLeft w:val="0"/>
      <w:marRight w:val="0"/>
      <w:marTop w:val="0"/>
      <w:marBottom w:val="0"/>
      <w:divBdr>
        <w:top w:val="none" w:sz="0" w:space="0" w:color="auto"/>
        <w:left w:val="none" w:sz="0" w:space="0" w:color="auto"/>
        <w:bottom w:val="none" w:sz="0" w:space="0" w:color="auto"/>
        <w:right w:val="none" w:sz="0" w:space="0" w:color="auto"/>
      </w:divBdr>
    </w:div>
    <w:div w:id="500971366">
      <w:bodyDiv w:val="1"/>
      <w:marLeft w:val="0"/>
      <w:marRight w:val="0"/>
      <w:marTop w:val="0"/>
      <w:marBottom w:val="0"/>
      <w:divBdr>
        <w:top w:val="none" w:sz="0" w:space="0" w:color="auto"/>
        <w:left w:val="none" w:sz="0" w:space="0" w:color="auto"/>
        <w:bottom w:val="none" w:sz="0" w:space="0" w:color="auto"/>
        <w:right w:val="none" w:sz="0" w:space="0" w:color="auto"/>
      </w:divBdr>
    </w:div>
    <w:div w:id="543950919">
      <w:bodyDiv w:val="1"/>
      <w:marLeft w:val="0"/>
      <w:marRight w:val="0"/>
      <w:marTop w:val="0"/>
      <w:marBottom w:val="0"/>
      <w:divBdr>
        <w:top w:val="none" w:sz="0" w:space="0" w:color="auto"/>
        <w:left w:val="none" w:sz="0" w:space="0" w:color="auto"/>
        <w:bottom w:val="none" w:sz="0" w:space="0" w:color="auto"/>
        <w:right w:val="none" w:sz="0" w:space="0" w:color="auto"/>
      </w:divBdr>
    </w:div>
    <w:div w:id="581909695">
      <w:bodyDiv w:val="1"/>
      <w:marLeft w:val="0"/>
      <w:marRight w:val="0"/>
      <w:marTop w:val="0"/>
      <w:marBottom w:val="0"/>
      <w:divBdr>
        <w:top w:val="none" w:sz="0" w:space="0" w:color="auto"/>
        <w:left w:val="none" w:sz="0" w:space="0" w:color="auto"/>
        <w:bottom w:val="none" w:sz="0" w:space="0" w:color="auto"/>
        <w:right w:val="none" w:sz="0" w:space="0" w:color="auto"/>
      </w:divBdr>
    </w:div>
    <w:div w:id="608586189">
      <w:bodyDiv w:val="1"/>
      <w:marLeft w:val="0"/>
      <w:marRight w:val="0"/>
      <w:marTop w:val="0"/>
      <w:marBottom w:val="0"/>
      <w:divBdr>
        <w:top w:val="none" w:sz="0" w:space="0" w:color="auto"/>
        <w:left w:val="none" w:sz="0" w:space="0" w:color="auto"/>
        <w:bottom w:val="none" w:sz="0" w:space="0" w:color="auto"/>
        <w:right w:val="none" w:sz="0" w:space="0" w:color="auto"/>
      </w:divBdr>
    </w:div>
    <w:div w:id="622734420">
      <w:bodyDiv w:val="1"/>
      <w:marLeft w:val="0"/>
      <w:marRight w:val="0"/>
      <w:marTop w:val="0"/>
      <w:marBottom w:val="0"/>
      <w:divBdr>
        <w:top w:val="none" w:sz="0" w:space="0" w:color="auto"/>
        <w:left w:val="none" w:sz="0" w:space="0" w:color="auto"/>
        <w:bottom w:val="none" w:sz="0" w:space="0" w:color="auto"/>
        <w:right w:val="none" w:sz="0" w:space="0" w:color="auto"/>
      </w:divBdr>
    </w:div>
    <w:div w:id="672494334">
      <w:bodyDiv w:val="1"/>
      <w:marLeft w:val="0"/>
      <w:marRight w:val="0"/>
      <w:marTop w:val="0"/>
      <w:marBottom w:val="0"/>
      <w:divBdr>
        <w:top w:val="none" w:sz="0" w:space="0" w:color="auto"/>
        <w:left w:val="none" w:sz="0" w:space="0" w:color="auto"/>
        <w:bottom w:val="none" w:sz="0" w:space="0" w:color="auto"/>
        <w:right w:val="none" w:sz="0" w:space="0" w:color="auto"/>
      </w:divBdr>
    </w:div>
    <w:div w:id="700277622">
      <w:bodyDiv w:val="1"/>
      <w:marLeft w:val="0"/>
      <w:marRight w:val="0"/>
      <w:marTop w:val="0"/>
      <w:marBottom w:val="0"/>
      <w:divBdr>
        <w:top w:val="none" w:sz="0" w:space="0" w:color="auto"/>
        <w:left w:val="none" w:sz="0" w:space="0" w:color="auto"/>
        <w:bottom w:val="none" w:sz="0" w:space="0" w:color="auto"/>
        <w:right w:val="none" w:sz="0" w:space="0" w:color="auto"/>
      </w:divBdr>
    </w:div>
    <w:div w:id="822627174">
      <w:bodyDiv w:val="1"/>
      <w:marLeft w:val="0"/>
      <w:marRight w:val="0"/>
      <w:marTop w:val="0"/>
      <w:marBottom w:val="0"/>
      <w:divBdr>
        <w:top w:val="none" w:sz="0" w:space="0" w:color="auto"/>
        <w:left w:val="none" w:sz="0" w:space="0" w:color="auto"/>
        <w:bottom w:val="none" w:sz="0" w:space="0" w:color="auto"/>
        <w:right w:val="none" w:sz="0" w:space="0" w:color="auto"/>
      </w:divBdr>
    </w:div>
    <w:div w:id="874343037">
      <w:bodyDiv w:val="1"/>
      <w:marLeft w:val="0"/>
      <w:marRight w:val="0"/>
      <w:marTop w:val="0"/>
      <w:marBottom w:val="0"/>
      <w:divBdr>
        <w:top w:val="none" w:sz="0" w:space="0" w:color="auto"/>
        <w:left w:val="none" w:sz="0" w:space="0" w:color="auto"/>
        <w:bottom w:val="none" w:sz="0" w:space="0" w:color="auto"/>
        <w:right w:val="none" w:sz="0" w:space="0" w:color="auto"/>
      </w:divBdr>
      <w:divsChild>
        <w:div w:id="1855142997">
          <w:marLeft w:val="0"/>
          <w:marRight w:val="0"/>
          <w:marTop w:val="0"/>
          <w:marBottom w:val="0"/>
          <w:divBdr>
            <w:top w:val="none" w:sz="0" w:space="0" w:color="auto"/>
            <w:left w:val="none" w:sz="0" w:space="0" w:color="auto"/>
            <w:bottom w:val="none" w:sz="0" w:space="0" w:color="auto"/>
            <w:right w:val="none" w:sz="0" w:space="0" w:color="auto"/>
          </w:divBdr>
        </w:div>
      </w:divsChild>
    </w:div>
    <w:div w:id="925774152">
      <w:bodyDiv w:val="1"/>
      <w:marLeft w:val="0"/>
      <w:marRight w:val="0"/>
      <w:marTop w:val="0"/>
      <w:marBottom w:val="0"/>
      <w:divBdr>
        <w:top w:val="none" w:sz="0" w:space="0" w:color="auto"/>
        <w:left w:val="none" w:sz="0" w:space="0" w:color="auto"/>
        <w:bottom w:val="none" w:sz="0" w:space="0" w:color="auto"/>
        <w:right w:val="none" w:sz="0" w:space="0" w:color="auto"/>
      </w:divBdr>
    </w:div>
    <w:div w:id="964503452">
      <w:bodyDiv w:val="1"/>
      <w:marLeft w:val="0"/>
      <w:marRight w:val="0"/>
      <w:marTop w:val="0"/>
      <w:marBottom w:val="0"/>
      <w:divBdr>
        <w:top w:val="none" w:sz="0" w:space="0" w:color="auto"/>
        <w:left w:val="none" w:sz="0" w:space="0" w:color="auto"/>
        <w:bottom w:val="none" w:sz="0" w:space="0" w:color="auto"/>
        <w:right w:val="none" w:sz="0" w:space="0" w:color="auto"/>
      </w:divBdr>
    </w:div>
    <w:div w:id="1111244491">
      <w:bodyDiv w:val="1"/>
      <w:marLeft w:val="0"/>
      <w:marRight w:val="0"/>
      <w:marTop w:val="0"/>
      <w:marBottom w:val="0"/>
      <w:divBdr>
        <w:top w:val="none" w:sz="0" w:space="0" w:color="auto"/>
        <w:left w:val="none" w:sz="0" w:space="0" w:color="auto"/>
        <w:bottom w:val="none" w:sz="0" w:space="0" w:color="auto"/>
        <w:right w:val="none" w:sz="0" w:space="0" w:color="auto"/>
      </w:divBdr>
    </w:div>
    <w:div w:id="1126848566">
      <w:bodyDiv w:val="1"/>
      <w:marLeft w:val="0"/>
      <w:marRight w:val="0"/>
      <w:marTop w:val="0"/>
      <w:marBottom w:val="0"/>
      <w:divBdr>
        <w:top w:val="none" w:sz="0" w:space="0" w:color="auto"/>
        <w:left w:val="none" w:sz="0" w:space="0" w:color="auto"/>
        <w:bottom w:val="none" w:sz="0" w:space="0" w:color="auto"/>
        <w:right w:val="none" w:sz="0" w:space="0" w:color="auto"/>
      </w:divBdr>
    </w:div>
    <w:div w:id="1182283857">
      <w:bodyDiv w:val="1"/>
      <w:marLeft w:val="0"/>
      <w:marRight w:val="0"/>
      <w:marTop w:val="0"/>
      <w:marBottom w:val="0"/>
      <w:divBdr>
        <w:top w:val="none" w:sz="0" w:space="0" w:color="auto"/>
        <w:left w:val="none" w:sz="0" w:space="0" w:color="auto"/>
        <w:bottom w:val="none" w:sz="0" w:space="0" w:color="auto"/>
        <w:right w:val="none" w:sz="0" w:space="0" w:color="auto"/>
      </w:divBdr>
    </w:div>
    <w:div w:id="1395810949">
      <w:bodyDiv w:val="1"/>
      <w:marLeft w:val="0"/>
      <w:marRight w:val="0"/>
      <w:marTop w:val="0"/>
      <w:marBottom w:val="0"/>
      <w:divBdr>
        <w:top w:val="none" w:sz="0" w:space="0" w:color="auto"/>
        <w:left w:val="none" w:sz="0" w:space="0" w:color="auto"/>
        <w:bottom w:val="none" w:sz="0" w:space="0" w:color="auto"/>
        <w:right w:val="none" w:sz="0" w:space="0" w:color="auto"/>
      </w:divBdr>
    </w:div>
    <w:div w:id="1408377467">
      <w:bodyDiv w:val="1"/>
      <w:marLeft w:val="0"/>
      <w:marRight w:val="0"/>
      <w:marTop w:val="0"/>
      <w:marBottom w:val="0"/>
      <w:divBdr>
        <w:top w:val="none" w:sz="0" w:space="0" w:color="auto"/>
        <w:left w:val="none" w:sz="0" w:space="0" w:color="auto"/>
        <w:bottom w:val="none" w:sz="0" w:space="0" w:color="auto"/>
        <w:right w:val="none" w:sz="0" w:space="0" w:color="auto"/>
      </w:divBdr>
    </w:div>
    <w:div w:id="1563519739">
      <w:bodyDiv w:val="1"/>
      <w:marLeft w:val="0"/>
      <w:marRight w:val="0"/>
      <w:marTop w:val="0"/>
      <w:marBottom w:val="0"/>
      <w:divBdr>
        <w:top w:val="none" w:sz="0" w:space="0" w:color="auto"/>
        <w:left w:val="none" w:sz="0" w:space="0" w:color="auto"/>
        <w:bottom w:val="none" w:sz="0" w:space="0" w:color="auto"/>
        <w:right w:val="none" w:sz="0" w:space="0" w:color="auto"/>
      </w:divBdr>
    </w:div>
    <w:div w:id="1656107030">
      <w:bodyDiv w:val="1"/>
      <w:marLeft w:val="0"/>
      <w:marRight w:val="0"/>
      <w:marTop w:val="0"/>
      <w:marBottom w:val="0"/>
      <w:divBdr>
        <w:top w:val="none" w:sz="0" w:space="0" w:color="auto"/>
        <w:left w:val="none" w:sz="0" w:space="0" w:color="auto"/>
        <w:bottom w:val="none" w:sz="0" w:space="0" w:color="auto"/>
        <w:right w:val="none" w:sz="0" w:space="0" w:color="auto"/>
      </w:divBdr>
    </w:div>
    <w:div w:id="1763530244">
      <w:bodyDiv w:val="1"/>
      <w:marLeft w:val="0"/>
      <w:marRight w:val="0"/>
      <w:marTop w:val="0"/>
      <w:marBottom w:val="0"/>
      <w:divBdr>
        <w:top w:val="none" w:sz="0" w:space="0" w:color="auto"/>
        <w:left w:val="none" w:sz="0" w:space="0" w:color="auto"/>
        <w:bottom w:val="none" w:sz="0" w:space="0" w:color="auto"/>
        <w:right w:val="none" w:sz="0" w:space="0" w:color="auto"/>
      </w:divBdr>
      <w:divsChild>
        <w:div w:id="1844469306">
          <w:marLeft w:val="0"/>
          <w:marRight w:val="0"/>
          <w:marTop w:val="0"/>
          <w:marBottom w:val="0"/>
          <w:divBdr>
            <w:top w:val="none" w:sz="0" w:space="0" w:color="auto"/>
            <w:left w:val="none" w:sz="0" w:space="0" w:color="auto"/>
            <w:bottom w:val="none" w:sz="0" w:space="0" w:color="auto"/>
            <w:right w:val="none" w:sz="0" w:space="0" w:color="auto"/>
          </w:divBdr>
        </w:div>
      </w:divsChild>
    </w:div>
    <w:div w:id="1806850733">
      <w:bodyDiv w:val="1"/>
      <w:marLeft w:val="0"/>
      <w:marRight w:val="0"/>
      <w:marTop w:val="0"/>
      <w:marBottom w:val="0"/>
      <w:divBdr>
        <w:top w:val="none" w:sz="0" w:space="0" w:color="auto"/>
        <w:left w:val="none" w:sz="0" w:space="0" w:color="auto"/>
        <w:bottom w:val="none" w:sz="0" w:space="0" w:color="auto"/>
        <w:right w:val="none" w:sz="0" w:space="0" w:color="auto"/>
      </w:divBdr>
    </w:div>
    <w:div w:id="1979066825">
      <w:bodyDiv w:val="1"/>
      <w:marLeft w:val="0"/>
      <w:marRight w:val="0"/>
      <w:marTop w:val="0"/>
      <w:marBottom w:val="0"/>
      <w:divBdr>
        <w:top w:val="none" w:sz="0" w:space="0" w:color="auto"/>
        <w:left w:val="none" w:sz="0" w:space="0" w:color="auto"/>
        <w:bottom w:val="none" w:sz="0" w:space="0" w:color="auto"/>
        <w:right w:val="none" w:sz="0" w:space="0" w:color="auto"/>
      </w:divBdr>
    </w:div>
    <w:div w:id="2025283318">
      <w:bodyDiv w:val="1"/>
      <w:marLeft w:val="0"/>
      <w:marRight w:val="0"/>
      <w:marTop w:val="0"/>
      <w:marBottom w:val="0"/>
      <w:divBdr>
        <w:top w:val="none" w:sz="0" w:space="0" w:color="auto"/>
        <w:left w:val="none" w:sz="0" w:space="0" w:color="auto"/>
        <w:bottom w:val="none" w:sz="0" w:space="0" w:color="auto"/>
        <w:right w:val="none" w:sz="0" w:space="0" w:color="auto"/>
      </w:divBdr>
    </w:div>
    <w:div w:id="2031029159">
      <w:bodyDiv w:val="1"/>
      <w:marLeft w:val="0"/>
      <w:marRight w:val="0"/>
      <w:marTop w:val="0"/>
      <w:marBottom w:val="0"/>
      <w:divBdr>
        <w:top w:val="none" w:sz="0" w:space="0" w:color="auto"/>
        <w:left w:val="none" w:sz="0" w:space="0" w:color="auto"/>
        <w:bottom w:val="none" w:sz="0" w:space="0" w:color="auto"/>
        <w:right w:val="none" w:sz="0" w:space="0" w:color="auto"/>
      </w:divBdr>
    </w:div>
    <w:div w:id="2093702760">
      <w:bodyDiv w:val="1"/>
      <w:marLeft w:val="0"/>
      <w:marRight w:val="0"/>
      <w:marTop w:val="0"/>
      <w:marBottom w:val="0"/>
      <w:divBdr>
        <w:top w:val="none" w:sz="0" w:space="0" w:color="auto"/>
        <w:left w:val="none" w:sz="0" w:space="0" w:color="auto"/>
        <w:bottom w:val="none" w:sz="0" w:space="0" w:color="auto"/>
        <w:right w:val="none" w:sz="0" w:space="0" w:color="auto"/>
      </w:divBdr>
    </w:div>
    <w:div w:id="2104908145">
      <w:bodyDiv w:val="1"/>
      <w:marLeft w:val="0"/>
      <w:marRight w:val="0"/>
      <w:marTop w:val="0"/>
      <w:marBottom w:val="0"/>
      <w:divBdr>
        <w:top w:val="none" w:sz="0" w:space="0" w:color="auto"/>
        <w:left w:val="none" w:sz="0" w:space="0" w:color="auto"/>
        <w:bottom w:val="none" w:sz="0" w:space="0" w:color="auto"/>
        <w:right w:val="none" w:sz="0" w:space="0" w:color="auto"/>
      </w:divBdr>
    </w:div>
    <w:div w:id="2106070872">
      <w:bodyDiv w:val="1"/>
      <w:marLeft w:val="0"/>
      <w:marRight w:val="0"/>
      <w:marTop w:val="0"/>
      <w:marBottom w:val="0"/>
      <w:divBdr>
        <w:top w:val="none" w:sz="0" w:space="0" w:color="auto"/>
        <w:left w:val="none" w:sz="0" w:space="0" w:color="auto"/>
        <w:bottom w:val="none" w:sz="0" w:space="0" w:color="auto"/>
        <w:right w:val="none" w:sz="0" w:space="0" w:color="auto"/>
      </w:divBdr>
    </w:div>
    <w:div w:id="213602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1.42.188/rus/docs/K1400000231" TargetMode="External"/><Relationship Id="rId13" Type="http://schemas.openxmlformats.org/officeDocument/2006/relationships/hyperlink" Target="http://10.61.42.188/rus/docs/K1400000231" TargetMode="External"/><Relationship Id="rId18" Type="http://schemas.openxmlformats.org/officeDocument/2006/relationships/hyperlink" Target="http://10.61.42.188/rus/docs/K1400000231"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10.61.42.188/rus/docs/K1400000231" TargetMode="External"/><Relationship Id="rId17" Type="http://schemas.openxmlformats.org/officeDocument/2006/relationships/hyperlink" Target="http://10.61.42.188/rus/docs/K1400000231" TargetMode="External"/><Relationship Id="rId2" Type="http://schemas.openxmlformats.org/officeDocument/2006/relationships/styles" Target="styles.xml"/><Relationship Id="rId16" Type="http://schemas.openxmlformats.org/officeDocument/2006/relationships/hyperlink" Target="http://10.61.42.188/rus/docs/K140000023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10.61.42.188/rus/docs/K1400000231" TargetMode="External"/><Relationship Id="rId5" Type="http://schemas.openxmlformats.org/officeDocument/2006/relationships/webSettings" Target="webSettings.xml"/><Relationship Id="rId15" Type="http://schemas.openxmlformats.org/officeDocument/2006/relationships/hyperlink" Target="http://10.61.42.188/rus/docs/K1400000231" TargetMode="External"/><Relationship Id="rId10" Type="http://schemas.openxmlformats.org/officeDocument/2006/relationships/hyperlink" Target="http://10.61.42.188/rus/docs/K1400000231" TargetMode="External"/><Relationship Id="rId19" Type="http://schemas.openxmlformats.org/officeDocument/2006/relationships/hyperlink" Target="http://10.61.42.188/rus/docs/K1400000231" TargetMode="External"/><Relationship Id="rId4" Type="http://schemas.openxmlformats.org/officeDocument/2006/relationships/settings" Target="settings.xml"/><Relationship Id="rId9" Type="http://schemas.openxmlformats.org/officeDocument/2006/relationships/hyperlink" Target="http://10.61.42.188/rus/docs/K1400000231" TargetMode="External"/><Relationship Id="rId14" Type="http://schemas.openxmlformats.org/officeDocument/2006/relationships/hyperlink" Target="http://10.61.42.188/rus/docs/K140000023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3980</Words>
  <Characters>22688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Арман Хайдаров</dc:creator>
  <cp:lastModifiedBy>Я</cp:lastModifiedBy>
  <cp:revision>2</cp:revision>
  <cp:lastPrinted>2023-05-30T06:05:00Z</cp:lastPrinted>
  <dcterms:created xsi:type="dcterms:W3CDTF">2023-06-02T02:55:00Z</dcterms:created>
  <dcterms:modified xsi:type="dcterms:W3CDTF">2023-06-02T02:55:00Z</dcterms:modified>
</cp:coreProperties>
</file>