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67"/>
        <w:gridCol w:w="4288"/>
      </w:tblGrid>
      <w:tr w:rsidR="00C869AA" w:rsidRPr="00174B0B" w:rsidTr="002E2EFE">
        <w:trPr>
          <w:trHeight w:val="30"/>
          <w:tblCellSpacing w:w="0" w:type="auto"/>
        </w:trPr>
        <w:tc>
          <w:tcPr>
            <w:tcW w:w="50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9AA" w:rsidRPr="0027779A" w:rsidRDefault="00AA63BC" w:rsidP="00F972FB">
            <w:pPr>
              <w:spacing w:after="0" w:line="240" w:lineRule="auto"/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9AA" w:rsidRPr="00421334" w:rsidRDefault="00AA63BC" w:rsidP="00174B0B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421334">
              <w:rPr>
                <w:color w:val="000000"/>
                <w:sz w:val="28"/>
                <w:szCs w:val="28"/>
                <w:lang w:val="ru-RU"/>
              </w:rPr>
              <w:t>Приложение 2 к приказу</w:t>
            </w:r>
            <w:r w:rsidRPr="0042133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421334" w:rsidRDefault="00421334" w:rsidP="00F972FB">
      <w:pPr>
        <w:spacing w:after="0" w:line="240" w:lineRule="auto"/>
        <w:rPr>
          <w:b/>
          <w:color w:val="000000"/>
          <w:lang w:val="ru-RU"/>
        </w:rPr>
      </w:pPr>
      <w:bookmarkStart w:id="1" w:name="z146"/>
    </w:p>
    <w:p w:rsidR="00C869AA" w:rsidRPr="00421334" w:rsidRDefault="00AA63BC" w:rsidP="00421334">
      <w:pPr>
        <w:spacing w:after="0" w:line="240" w:lineRule="auto"/>
        <w:jc w:val="center"/>
        <w:rPr>
          <w:sz w:val="28"/>
          <w:lang w:val="ru-RU"/>
        </w:rPr>
      </w:pPr>
      <w:r w:rsidRPr="00421334">
        <w:rPr>
          <w:b/>
          <w:color w:val="000000"/>
          <w:sz w:val="28"/>
          <w:lang w:val="ru-RU"/>
        </w:rPr>
        <w:t>Стандарт рабочего места лица с инвалидностью с полной потерей зрения</w:t>
      </w:r>
    </w:p>
    <w:p w:rsidR="00421334" w:rsidRDefault="00421334" w:rsidP="00F972FB">
      <w:pPr>
        <w:spacing w:after="0" w:line="240" w:lineRule="auto"/>
        <w:rPr>
          <w:b/>
          <w:color w:val="000000"/>
          <w:lang w:val="ru-RU"/>
        </w:rPr>
      </w:pPr>
      <w:bookmarkStart w:id="2" w:name="z177"/>
      <w:bookmarkEnd w:id="1"/>
    </w:p>
    <w:p w:rsidR="00C869AA" w:rsidRPr="00421334" w:rsidRDefault="00AA63BC" w:rsidP="005E2746">
      <w:pPr>
        <w:spacing w:after="0" w:line="240" w:lineRule="auto"/>
        <w:jc w:val="center"/>
        <w:rPr>
          <w:sz w:val="28"/>
          <w:lang w:val="ru-RU"/>
        </w:rPr>
      </w:pPr>
      <w:r w:rsidRPr="00421334">
        <w:rPr>
          <w:b/>
          <w:color w:val="000000"/>
          <w:sz w:val="28"/>
          <w:lang w:val="ru-RU"/>
        </w:rPr>
        <w:t>Глава 1. Общие положения</w:t>
      </w:r>
    </w:p>
    <w:p w:rsidR="005E2746" w:rsidRDefault="005E2746" w:rsidP="00421334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3" w:name="z285"/>
      <w:bookmarkEnd w:id="2"/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r w:rsidRPr="0027779A">
        <w:rPr>
          <w:color w:val="000000"/>
          <w:sz w:val="28"/>
          <w:lang w:val="ru-RU"/>
        </w:rPr>
        <w:t xml:space="preserve">1. Настоящий стандарт рабочего места лица с инвалидностью с полной потерей зрения (далее – стандарт) разработан в соответствии </w:t>
      </w:r>
      <w:r w:rsidR="009678ED" w:rsidRPr="00041B46">
        <w:rPr>
          <w:bCs/>
          <w:color w:val="000000"/>
          <w:sz w:val="28"/>
          <w:szCs w:val="28"/>
          <w:lang w:val="ru-RU"/>
        </w:rPr>
        <w:t>с</w:t>
      </w:r>
      <w:r w:rsidR="009678ED">
        <w:rPr>
          <w:bCs/>
          <w:color w:val="000000"/>
          <w:sz w:val="28"/>
          <w:szCs w:val="28"/>
          <w:lang w:val="ru-RU"/>
        </w:rPr>
        <w:t xml:space="preserve"> абзацем третьим подпункта 5)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стать</w:t>
      </w:r>
      <w:r w:rsidR="009678ED">
        <w:rPr>
          <w:bCs/>
          <w:color w:val="000000"/>
          <w:sz w:val="28"/>
          <w:szCs w:val="28"/>
          <w:lang w:val="ru-RU"/>
        </w:rPr>
        <w:t>и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</w:t>
      </w:r>
      <w:r w:rsidR="009678ED">
        <w:rPr>
          <w:bCs/>
          <w:color w:val="000000"/>
          <w:sz w:val="28"/>
          <w:szCs w:val="28"/>
          <w:lang w:val="ru-RU"/>
        </w:rPr>
        <w:t>12</w:t>
      </w:r>
      <w:r w:rsidR="009678ED" w:rsidRPr="00041B46">
        <w:rPr>
          <w:bCs/>
          <w:color w:val="000000"/>
          <w:sz w:val="28"/>
          <w:szCs w:val="28"/>
          <w:lang w:val="ru-RU"/>
        </w:rPr>
        <w:t xml:space="preserve"> </w:t>
      </w:r>
      <w:r w:rsidR="001B11A3" w:rsidRPr="00041B46">
        <w:rPr>
          <w:bCs/>
          <w:color w:val="000000"/>
          <w:sz w:val="28"/>
          <w:szCs w:val="28"/>
          <w:lang w:val="ru-RU"/>
        </w:rPr>
        <w:t>Социального кодекса Республики Казахстан</w:t>
      </w:r>
      <w:r w:rsidRPr="0027779A">
        <w:rPr>
          <w:color w:val="000000"/>
          <w:sz w:val="28"/>
          <w:lang w:val="ru-RU"/>
        </w:rPr>
        <w:t>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4" w:name="z286"/>
      <w:bookmarkEnd w:id="3"/>
      <w:r w:rsidRPr="0027779A">
        <w:rPr>
          <w:color w:val="000000"/>
          <w:sz w:val="28"/>
          <w:lang w:val="ru-RU"/>
        </w:rPr>
        <w:t>2. Настоящий стандарт устанавливает требования к рабочему месту для лица с инвалидностью с полной потерей зрения.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5" w:name="z287"/>
      <w:bookmarkEnd w:id="4"/>
      <w:r w:rsidRPr="0027779A">
        <w:rPr>
          <w:color w:val="000000"/>
          <w:sz w:val="28"/>
          <w:lang w:val="ru-RU"/>
        </w:rPr>
        <w:t>3. В настоящем стандарте используется следующее основное понятие: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6" w:name="z288"/>
      <w:bookmarkEnd w:id="5"/>
      <w:proofErr w:type="spellStart"/>
      <w:r w:rsidRPr="0027779A">
        <w:rPr>
          <w:color w:val="000000"/>
          <w:sz w:val="28"/>
          <w:lang w:val="ru-RU"/>
        </w:rPr>
        <w:t>тифлокомплекс</w:t>
      </w:r>
      <w:proofErr w:type="spellEnd"/>
      <w:r w:rsidRPr="0027779A">
        <w:rPr>
          <w:color w:val="000000"/>
          <w:sz w:val="28"/>
          <w:lang w:val="ru-RU"/>
        </w:rPr>
        <w:t xml:space="preserve"> – компьютер, который оснащен специальным оборудованием и программным обеспечением для слабовидящих и незрячих пользователей, а также </w:t>
      </w:r>
      <w:proofErr w:type="spellStart"/>
      <w:r w:rsidRPr="0027779A">
        <w:rPr>
          <w:color w:val="000000"/>
          <w:sz w:val="28"/>
          <w:lang w:val="ru-RU"/>
        </w:rPr>
        <w:t>брайлевские</w:t>
      </w:r>
      <w:proofErr w:type="spellEnd"/>
      <w:r w:rsidRPr="0027779A">
        <w:rPr>
          <w:color w:val="000000"/>
          <w:sz w:val="28"/>
          <w:lang w:val="ru-RU"/>
        </w:rPr>
        <w:t xml:space="preserve"> принтеры.</w:t>
      </w:r>
    </w:p>
    <w:p w:rsidR="00421334" w:rsidRDefault="00421334" w:rsidP="00421334">
      <w:pPr>
        <w:spacing w:after="0" w:line="240" w:lineRule="auto"/>
        <w:jc w:val="both"/>
        <w:rPr>
          <w:b/>
          <w:color w:val="000000"/>
          <w:sz w:val="28"/>
          <w:lang w:val="ru-RU"/>
        </w:rPr>
      </w:pPr>
      <w:bookmarkStart w:id="7" w:name="z289"/>
      <w:bookmarkEnd w:id="6"/>
    </w:p>
    <w:p w:rsidR="005E2746" w:rsidRDefault="00AA63BC" w:rsidP="005E2746">
      <w:pPr>
        <w:spacing w:after="0" w:line="240" w:lineRule="auto"/>
        <w:jc w:val="center"/>
        <w:rPr>
          <w:b/>
          <w:color w:val="000000"/>
          <w:sz w:val="28"/>
          <w:lang w:val="ru-RU"/>
        </w:rPr>
      </w:pPr>
      <w:r w:rsidRPr="00421334">
        <w:rPr>
          <w:b/>
          <w:color w:val="000000"/>
          <w:sz w:val="28"/>
          <w:lang w:val="ru-RU"/>
        </w:rPr>
        <w:t>Глава 2. Требования к рабочему месту лица с инвалидностью</w:t>
      </w:r>
      <w:r w:rsidR="005E2746">
        <w:rPr>
          <w:b/>
          <w:color w:val="000000"/>
          <w:sz w:val="28"/>
          <w:lang w:val="ru-RU"/>
        </w:rPr>
        <w:t xml:space="preserve"> </w:t>
      </w:r>
    </w:p>
    <w:p w:rsidR="00C869AA" w:rsidRPr="00421334" w:rsidRDefault="00AA63BC" w:rsidP="005E2746">
      <w:pPr>
        <w:spacing w:after="0" w:line="240" w:lineRule="auto"/>
        <w:jc w:val="center"/>
        <w:rPr>
          <w:sz w:val="28"/>
          <w:lang w:val="ru-RU"/>
        </w:rPr>
      </w:pPr>
      <w:r w:rsidRPr="00421334">
        <w:rPr>
          <w:b/>
          <w:color w:val="000000"/>
          <w:sz w:val="28"/>
          <w:lang w:val="ru-RU"/>
        </w:rPr>
        <w:t>с полной потерей зрения</w:t>
      </w:r>
    </w:p>
    <w:p w:rsidR="005E2746" w:rsidRDefault="005E2746" w:rsidP="00421334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8" w:name="z290"/>
      <w:bookmarkEnd w:id="7"/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r w:rsidRPr="0027779A">
        <w:rPr>
          <w:color w:val="000000"/>
          <w:sz w:val="28"/>
          <w:lang w:val="ru-RU"/>
        </w:rPr>
        <w:t>4. Рабочее место лица с инвалидностью с полной потерей зрения включает в себя основное и вспомогательное оборудование, которое отвечает основным эргономическим требованиям.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9" w:name="z291"/>
      <w:bookmarkEnd w:id="8"/>
      <w:r w:rsidRPr="0027779A">
        <w:rPr>
          <w:color w:val="000000"/>
          <w:sz w:val="28"/>
          <w:lang w:val="ru-RU"/>
        </w:rPr>
        <w:t>5. При оснащении рабочего места учитываются индивидуальные требования и ограничения лица с инвалидностью с полной потерей зрения.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0" w:name="z292"/>
      <w:bookmarkEnd w:id="9"/>
      <w:r w:rsidRPr="0027779A">
        <w:rPr>
          <w:color w:val="000000"/>
          <w:sz w:val="28"/>
          <w:lang w:val="ru-RU"/>
        </w:rPr>
        <w:t>6. Основные элементы рабочего места лица с инвалидностью с полной потерей зрения, которые используются и учитываются при его организации: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1" w:name="z293"/>
      <w:bookmarkEnd w:id="10"/>
      <w:r w:rsidRPr="0027779A">
        <w:rPr>
          <w:color w:val="000000"/>
          <w:sz w:val="28"/>
          <w:lang w:val="ru-RU"/>
        </w:rPr>
        <w:t>специальное оборудование и приспособления, призванные компенсировать физиологические ограничения лица с инвалидностью, вызванные его слепотой;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2" w:name="z294"/>
      <w:bookmarkEnd w:id="11"/>
      <w:r w:rsidRPr="0027779A">
        <w:rPr>
          <w:color w:val="000000"/>
          <w:sz w:val="28"/>
          <w:lang w:val="ru-RU"/>
        </w:rPr>
        <w:t>обеспечение специально разработанного рельефного шрифта с учетом особенностей лица с инвалидностью с полной потерей зрения;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3" w:name="z295"/>
      <w:bookmarkEnd w:id="12"/>
      <w:r w:rsidRPr="0027779A">
        <w:rPr>
          <w:color w:val="000000"/>
          <w:sz w:val="28"/>
          <w:lang w:val="ru-RU"/>
        </w:rPr>
        <w:t xml:space="preserve">основные элементы управления </w:t>
      </w:r>
      <w:proofErr w:type="spellStart"/>
      <w:r w:rsidRPr="0027779A">
        <w:rPr>
          <w:color w:val="000000"/>
          <w:sz w:val="28"/>
          <w:lang w:val="ru-RU"/>
        </w:rPr>
        <w:t>тифлокомплексом</w:t>
      </w:r>
      <w:proofErr w:type="spellEnd"/>
      <w:r w:rsidRPr="0027779A">
        <w:rPr>
          <w:color w:val="000000"/>
          <w:sz w:val="28"/>
          <w:lang w:val="ru-RU"/>
        </w:rPr>
        <w:t>, используемых при работе материалов, приспособлений находятся в пределах рабочей зоны с учетом особенностей организма лица с инвалидностью с полной потерей зрения;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4" w:name="z296"/>
      <w:bookmarkEnd w:id="13"/>
      <w:r w:rsidRPr="0027779A">
        <w:rPr>
          <w:color w:val="000000"/>
          <w:sz w:val="28"/>
          <w:lang w:val="ru-RU"/>
        </w:rPr>
        <w:t>дополнительное оборудование для идентификации окружающей среды в рабочей зоне (акустические, тактильные, визуальные) для обеспечения эффективности рабочего процесса и безопасности труда для лица с инвалидностью с полной потерей зрения.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5" w:name="z297"/>
      <w:bookmarkEnd w:id="14"/>
      <w:r w:rsidRPr="0027779A">
        <w:rPr>
          <w:color w:val="000000"/>
          <w:sz w:val="28"/>
          <w:lang w:val="ru-RU"/>
        </w:rPr>
        <w:t>7. При расстановке производственного оборудования, мебели учитываются обеспечение беспрепятственного прохода для лица с инвалидностью с полной потерей зрения. Также предусматриваются монтаж тактильных направляющих указателей (напольные и настенные) на путях движения.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6" w:name="z298"/>
      <w:bookmarkEnd w:id="15"/>
      <w:r w:rsidRPr="0027779A">
        <w:rPr>
          <w:color w:val="000000"/>
          <w:sz w:val="28"/>
          <w:lang w:val="ru-RU"/>
        </w:rPr>
        <w:lastRenderedPageBreak/>
        <w:t>8. Расстановка оборудования и мебели, освещение рабочего места лица с инвалидностью с полной потерей зрения обеспечивает безопасность и комфортность труда.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7" w:name="z299"/>
      <w:bookmarkEnd w:id="16"/>
      <w:r w:rsidRPr="0027779A">
        <w:rPr>
          <w:color w:val="000000"/>
          <w:sz w:val="28"/>
          <w:lang w:val="ru-RU"/>
        </w:rPr>
        <w:t>9. Санитарно-гигиенические требования к организации рабочего места для лица с инвалидностью с полной потерей зрения: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8" w:name="z300"/>
      <w:bookmarkEnd w:id="17"/>
      <w:r w:rsidRPr="0027779A">
        <w:rPr>
          <w:color w:val="000000"/>
          <w:sz w:val="28"/>
          <w:lang w:val="ru-RU"/>
        </w:rPr>
        <w:t>микроклимат 1 класс;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19" w:name="z301"/>
      <w:bookmarkEnd w:id="18"/>
      <w:r w:rsidRPr="0027779A">
        <w:rPr>
          <w:color w:val="000000"/>
          <w:sz w:val="28"/>
          <w:lang w:val="ru-RU"/>
        </w:rPr>
        <w:t>шум не превышает 80 децибел;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0" w:name="z302"/>
      <w:bookmarkEnd w:id="19"/>
      <w:r w:rsidRPr="0027779A">
        <w:rPr>
          <w:color w:val="000000"/>
          <w:sz w:val="28"/>
          <w:lang w:val="ru-RU"/>
        </w:rPr>
        <w:t>отсутствие локальной вибрации;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1" w:name="z303"/>
      <w:bookmarkEnd w:id="20"/>
      <w:r w:rsidRPr="0027779A">
        <w:rPr>
          <w:color w:val="000000"/>
          <w:sz w:val="28"/>
          <w:lang w:val="ru-RU"/>
        </w:rPr>
        <w:t>отсутствие ультразвука, инфразвука;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2" w:name="z304"/>
      <w:bookmarkEnd w:id="21"/>
      <w:r w:rsidRPr="0027779A">
        <w:rPr>
          <w:color w:val="000000"/>
          <w:sz w:val="28"/>
          <w:lang w:val="ru-RU"/>
        </w:rPr>
        <w:t>вредные вещества в пределах максимально допустимых значений;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3" w:name="z305"/>
      <w:bookmarkEnd w:id="22"/>
      <w:r w:rsidRPr="0027779A">
        <w:rPr>
          <w:color w:val="000000"/>
          <w:sz w:val="28"/>
          <w:lang w:val="ru-RU"/>
        </w:rPr>
        <w:t>не допускается переохлаждение рук.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4" w:name="z306"/>
      <w:bookmarkEnd w:id="23"/>
      <w:r w:rsidRPr="0027779A">
        <w:rPr>
          <w:color w:val="000000"/>
          <w:sz w:val="28"/>
          <w:lang w:val="ru-RU"/>
        </w:rPr>
        <w:t xml:space="preserve">10. Рабочее место лица с инвалидностью с полной потерей зрения оборудуется </w:t>
      </w:r>
      <w:proofErr w:type="spellStart"/>
      <w:r w:rsidRPr="0027779A">
        <w:rPr>
          <w:color w:val="000000"/>
          <w:sz w:val="28"/>
          <w:lang w:val="ru-RU"/>
        </w:rPr>
        <w:t>тифлокомплексом</w:t>
      </w:r>
      <w:proofErr w:type="spellEnd"/>
      <w:r w:rsidRPr="0027779A">
        <w:rPr>
          <w:color w:val="000000"/>
          <w:sz w:val="28"/>
          <w:lang w:val="ru-RU"/>
        </w:rPr>
        <w:t xml:space="preserve"> с осязательными, слуховыми, зрительными ориентирами, которые призваны обеспечивать систему ориентации на рабочем месте.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5" w:name="z307"/>
      <w:bookmarkEnd w:id="24"/>
      <w:r w:rsidRPr="0027779A">
        <w:rPr>
          <w:color w:val="000000"/>
          <w:sz w:val="28"/>
          <w:lang w:val="ru-RU"/>
        </w:rPr>
        <w:t xml:space="preserve">11. Все технологические приспособления оснащаются </w:t>
      </w:r>
      <w:proofErr w:type="spellStart"/>
      <w:r w:rsidRPr="0027779A">
        <w:rPr>
          <w:color w:val="000000"/>
          <w:sz w:val="28"/>
          <w:lang w:val="ru-RU"/>
        </w:rPr>
        <w:t>тифлометками</w:t>
      </w:r>
      <w:proofErr w:type="spellEnd"/>
      <w:r w:rsidRPr="0027779A">
        <w:rPr>
          <w:color w:val="000000"/>
          <w:sz w:val="28"/>
          <w:lang w:val="ru-RU"/>
        </w:rPr>
        <w:t xml:space="preserve">, что позволят лицу с инвалидностью их использовать без зрительного контроля. Также данные </w:t>
      </w:r>
      <w:proofErr w:type="spellStart"/>
      <w:r w:rsidRPr="0027779A">
        <w:rPr>
          <w:color w:val="000000"/>
          <w:sz w:val="28"/>
          <w:lang w:val="ru-RU"/>
        </w:rPr>
        <w:t>тифлометки</w:t>
      </w:r>
      <w:proofErr w:type="spellEnd"/>
      <w:r w:rsidRPr="0027779A">
        <w:rPr>
          <w:color w:val="000000"/>
          <w:sz w:val="28"/>
          <w:lang w:val="ru-RU"/>
        </w:rPr>
        <w:t xml:space="preserve"> обеспечивают безопасность использования инструмента.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6" w:name="z308"/>
      <w:bookmarkEnd w:id="25"/>
      <w:r w:rsidRPr="0027779A">
        <w:rPr>
          <w:color w:val="000000"/>
          <w:sz w:val="28"/>
          <w:lang w:val="ru-RU"/>
        </w:rPr>
        <w:t>При необходимости рабочее место лица с инвалидностью с полной потерей зрения оборудуется радиоточками. Если в помещении работают несколько лиц с инвалидностью с полной потерей зрения, то устанавливается общий источник радиооповещения.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7" w:name="z309"/>
      <w:bookmarkEnd w:id="26"/>
      <w:r w:rsidRPr="0027779A">
        <w:rPr>
          <w:color w:val="000000"/>
          <w:sz w:val="28"/>
          <w:lang w:val="ru-RU"/>
        </w:rPr>
        <w:t>12. Требованиями к рабочему месту лица с инвалидностью с полной потерей зрения являются: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8" w:name="z310"/>
      <w:bookmarkEnd w:id="27"/>
      <w:r w:rsidRPr="0027779A">
        <w:rPr>
          <w:color w:val="000000"/>
          <w:sz w:val="28"/>
          <w:lang w:val="ru-RU"/>
        </w:rPr>
        <w:t xml:space="preserve">компьютерные </w:t>
      </w:r>
      <w:proofErr w:type="spellStart"/>
      <w:r w:rsidRPr="0027779A">
        <w:rPr>
          <w:color w:val="000000"/>
          <w:sz w:val="28"/>
          <w:lang w:val="ru-RU"/>
        </w:rPr>
        <w:t>тифлокомплексы</w:t>
      </w:r>
      <w:proofErr w:type="spellEnd"/>
      <w:r w:rsidRPr="0027779A">
        <w:rPr>
          <w:color w:val="000000"/>
          <w:sz w:val="28"/>
          <w:lang w:val="ru-RU"/>
        </w:rPr>
        <w:t>, призванные обеспечить возможность выполнения работы без зрительного и слухового контроля;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29" w:name="z311"/>
      <w:bookmarkEnd w:id="28"/>
      <w:proofErr w:type="spellStart"/>
      <w:r w:rsidRPr="0027779A">
        <w:rPr>
          <w:color w:val="000000"/>
          <w:sz w:val="28"/>
          <w:lang w:val="ru-RU"/>
        </w:rPr>
        <w:t>тифлоорганайзер</w:t>
      </w:r>
      <w:proofErr w:type="spellEnd"/>
      <w:r w:rsidRPr="0027779A">
        <w:rPr>
          <w:color w:val="000000"/>
          <w:sz w:val="28"/>
          <w:lang w:val="ru-RU"/>
        </w:rPr>
        <w:t xml:space="preserve"> и </w:t>
      </w:r>
      <w:proofErr w:type="spellStart"/>
      <w:r w:rsidRPr="0027779A">
        <w:rPr>
          <w:color w:val="000000"/>
          <w:sz w:val="28"/>
          <w:lang w:val="ru-RU"/>
        </w:rPr>
        <w:t>брайлевские</w:t>
      </w:r>
      <w:proofErr w:type="spellEnd"/>
      <w:r w:rsidRPr="0027779A">
        <w:rPr>
          <w:color w:val="000000"/>
          <w:sz w:val="28"/>
          <w:lang w:val="ru-RU"/>
        </w:rPr>
        <w:t xml:space="preserve"> принтеры, клавиатуры, дающие возможность подсоединения к </w:t>
      </w:r>
      <w:proofErr w:type="spellStart"/>
      <w:r w:rsidRPr="0027779A">
        <w:rPr>
          <w:color w:val="000000"/>
          <w:sz w:val="28"/>
          <w:lang w:val="ru-RU"/>
        </w:rPr>
        <w:t>брайлевскому</w:t>
      </w:r>
      <w:proofErr w:type="spellEnd"/>
      <w:r w:rsidRPr="0027779A">
        <w:rPr>
          <w:color w:val="000000"/>
          <w:sz w:val="28"/>
          <w:lang w:val="ru-RU"/>
        </w:rPr>
        <w:t xml:space="preserve"> дисплею, для работы с компьютерами и оргтехникой.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30" w:name="z312"/>
      <w:bookmarkEnd w:id="29"/>
      <w:r w:rsidRPr="0027779A">
        <w:rPr>
          <w:color w:val="000000"/>
          <w:sz w:val="28"/>
          <w:lang w:val="ru-RU"/>
        </w:rPr>
        <w:t>13. Планировка рабочего места осуществляется с учетом минимальных пространственных перемещений работника в процессе труда.</w:t>
      </w:r>
    </w:p>
    <w:p w:rsidR="00C869AA" w:rsidRPr="0027779A" w:rsidRDefault="00AA63BC" w:rsidP="00421334">
      <w:pPr>
        <w:spacing w:after="0" w:line="240" w:lineRule="auto"/>
        <w:ind w:firstLine="709"/>
        <w:jc w:val="both"/>
        <w:rPr>
          <w:lang w:val="ru-RU"/>
        </w:rPr>
      </w:pPr>
      <w:bookmarkStart w:id="31" w:name="z313"/>
      <w:bookmarkEnd w:id="30"/>
      <w:r w:rsidRPr="0027779A">
        <w:rPr>
          <w:color w:val="000000"/>
          <w:sz w:val="28"/>
          <w:lang w:val="ru-RU"/>
        </w:rPr>
        <w:t>14. Пути передвижения работника и внутрицехового транспорта разделены. Размещение производственных помещений непосредственно у входа, не выше 3 этажа. Для покрытия полов и лестниц используются противоскользящие материалы. Устанавливаются предохранительные барьеры на окна, лестницы и направляющие поручни.</w:t>
      </w:r>
    </w:p>
    <w:p w:rsidR="00C869AA" w:rsidRDefault="00AA63BC" w:rsidP="00421334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  <w:bookmarkStart w:id="32" w:name="z314"/>
      <w:bookmarkEnd w:id="31"/>
      <w:r w:rsidRPr="0027779A">
        <w:rPr>
          <w:color w:val="000000"/>
          <w:sz w:val="28"/>
          <w:lang w:val="ru-RU"/>
        </w:rPr>
        <w:t>Рабочая зона и пути передвижения незрячих оснащаются системами ориентиров (</w:t>
      </w:r>
      <w:r>
        <w:rPr>
          <w:color w:val="000000"/>
          <w:sz w:val="28"/>
          <w:lang w:val="ru-RU"/>
        </w:rPr>
        <w:t>«</w:t>
      </w:r>
      <w:r w:rsidRPr="0027779A">
        <w:rPr>
          <w:color w:val="000000"/>
          <w:sz w:val="28"/>
          <w:lang w:val="ru-RU"/>
        </w:rPr>
        <w:t>звуковые маяки</w:t>
      </w:r>
      <w:r>
        <w:rPr>
          <w:color w:val="000000"/>
          <w:sz w:val="28"/>
          <w:lang w:val="ru-RU"/>
        </w:rPr>
        <w:t>»</w:t>
      </w:r>
      <w:r w:rsidRPr="0027779A">
        <w:rPr>
          <w:color w:val="000000"/>
          <w:sz w:val="28"/>
          <w:lang w:val="ru-RU"/>
        </w:rPr>
        <w:t>), рельефные надписи на оборудовании рабочих мест, у входов в санитарно-бытовые помещения, в лифтах, коридорах и в иных местах).</w:t>
      </w:r>
    </w:p>
    <w:bookmarkEnd w:id="32"/>
    <w:p w:rsidR="00174B0B" w:rsidRDefault="00174B0B" w:rsidP="00421334">
      <w:pPr>
        <w:spacing w:after="0" w:line="240" w:lineRule="auto"/>
        <w:ind w:firstLine="709"/>
        <w:jc w:val="both"/>
        <w:rPr>
          <w:color w:val="000000"/>
          <w:sz w:val="28"/>
          <w:lang w:val="ru-RU"/>
        </w:rPr>
      </w:pPr>
    </w:p>
    <w:sectPr w:rsidR="00174B0B" w:rsidSect="005E2746">
      <w:pgSz w:w="11907" w:h="16839" w:code="9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AA"/>
    <w:rsid w:val="00041B46"/>
    <w:rsid w:val="0007481A"/>
    <w:rsid w:val="00101D78"/>
    <w:rsid w:val="001468C0"/>
    <w:rsid w:val="00174B0B"/>
    <w:rsid w:val="001B11A3"/>
    <w:rsid w:val="0027779A"/>
    <w:rsid w:val="00287304"/>
    <w:rsid w:val="002E2EFE"/>
    <w:rsid w:val="00421334"/>
    <w:rsid w:val="004551BC"/>
    <w:rsid w:val="00560D79"/>
    <w:rsid w:val="005E2746"/>
    <w:rsid w:val="00623883"/>
    <w:rsid w:val="00674DCD"/>
    <w:rsid w:val="006A441B"/>
    <w:rsid w:val="006E4E18"/>
    <w:rsid w:val="0073216E"/>
    <w:rsid w:val="007B16AF"/>
    <w:rsid w:val="008E0140"/>
    <w:rsid w:val="009678ED"/>
    <w:rsid w:val="009B2EA9"/>
    <w:rsid w:val="00A3631D"/>
    <w:rsid w:val="00AA63BC"/>
    <w:rsid w:val="00B23C10"/>
    <w:rsid w:val="00BC4370"/>
    <w:rsid w:val="00BD19E1"/>
    <w:rsid w:val="00BD50FB"/>
    <w:rsid w:val="00C0133A"/>
    <w:rsid w:val="00C60736"/>
    <w:rsid w:val="00C869AA"/>
    <w:rsid w:val="00D25290"/>
    <w:rsid w:val="00E43D1C"/>
    <w:rsid w:val="00E735DC"/>
    <w:rsid w:val="00EF60AE"/>
    <w:rsid w:val="00F70DDF"/>
    <w:rsid w:val="00F9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C60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C60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Злиха С. Сеитова</dc:creator>
  <cp:lastModifiedBy>Я</cp:lastModifiedBy>
  <cp:revision>2</cp:revision>
  <dcterms:created xsi:type="dcterms:W3CDTF">2023-03-29T02:09:00Z</dcterms:created>
  <dcterms:modified xsi:type="dcterms:W3CDTF">2023-03-29T02:09:00Z</dcterms:modified>
</cp:coreProperties>
</file>