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9A218" w14:textId="391C4C4E" w:rsidR="00D3234D" w:rsidRPr="001A66AF" w:rsidRDefault="008360FB" w:rsidP="004A3879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1A66AF">
        <w:rPr>
          <w:rFonts w:cstheme="minorHAnsi"/>
          <w:b/>
          <w:color w:val="000000" w:themeColor="text1"/>
          <w:sz w:val="24"/>
          <w:szCs w:val="24"/>
        </w:rPr>
        <w:t xml:space="preserve">Сравнительная таблица </w:t>
      </w:r>
    </w:p>
    <w:p w14:paraId="4B377259" w14:textId="0251D0DF" w:rsidR="00390E2B" w:rsidRPr="001A66AF" w:rsidRDefault="008360FB" w:rsidP="004A3879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1A66AF">
        <w:rPr>
          <w:rFonts w:cstheme="minorHAnsi"/>
          <w:b/>
          <w:color w:val="000000" w:themeColor="text1"/>
          <w:sz w:val="24"/>
          <w:szCs w:val="24"/>
        </w:rPr>
        <w:t xml:space="preserve">к </w:t>
      </w:r>
      <w:r w:rsidR="001A66AF" w:rsidRPr="001A66AF">
        <w:rPr>
          <w:rFonts w:cstheme="minorHAnsi"/>
          <w:b/>
          <w:color w:val="000000" w:themeColor="text1"/>
          <w:sz w:val="24"/>
          <w:szCs w:val="24"/>
        </w:rPr>
        <w:t>ПРОЕКТУ П</w:t>
      </w:r>
      <w:r w:rsidR="003E49F0" w:rsidRPr="001A66AF">
        <w:rPr>
          <w:rFonts w:cstheme="minorHAnsi"/>
          <w:b/>
          <w:color w:val="000000" w:themeColor="text1"/>
          <w:sz w:val="24"/>
          <w:szCs w:val="24"/>
        </w:rPr>
        <w:t>риказ</w:t>
      </w:r>
      <w:r w:rsidR="001A66AF" w:rsidRPr="001A66AF">
        <w:rPr>
          <w:rFonts w:cstheme="minorHAnsi"/>
          <w:b/>
          <w:color w:val="000000" w:themeColor="text1"/>
          <w:sz w:val="24"/>
          <w:szCs w:val="24"/>
        </w:rPr>
        <w:t>а</w:t>
      </w:r>
      <w:r w:rsidR="003905F2" w:rsidRPr="001A66AF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F624D1" w:rsidRPr="001A66AF">
        <w:rPr>
          <w:rFonts w:cstheme="minorHAnsi"/>
          <w:b/>
          <w:color w:val="000000" w:themeColor="text1"/>
          <w:spacing w:val="2"/>
          <w:sz w:val="24"/>
          <w:szCs w:val="24"/>
        </w:rPr>
        <w:t>Заместителя Премьер-Министра – Министра финансов Республики Казахстан</w:t>
      </w:r>
      <w:r w:rsidR="00ED6306" w:rsidRPr="001A66AF">
        <w:rPr>
          <w:rFonts w:cstheme="minorHAnsi"/>
          <w:b/>
          <w:color w:val="000000" w:themeColor="text1"/>
          <w:spacing w:val="2"/>
          <w:sz w:val="24"/>
          <w:szCs w:val="24"/>
          <w:lang w:val="kk-KZ"/>
        </w:rPr>
        <w:t xml:space="preserve"> </w:t>
      </w:r>
      <w:r w:rsidR="003905F2" w:rsidRPr="001A66AF">
        <w:rPr>
          <w:rFonts w:cstheme="minorHAnsi"/>
          <w:b/>
          <w:color w:val="000000" w:themeColor="text1"/>
          <w:sz w:val="24"/>
          <w:szCs w:val="24"/>
        </w:rPr>
        <w:t xml:space="preserve">«О внесении </w:t>
      </w:r>
      <w:r w:rsidR="0040670A" w:rsidRPr="001A66AF">
        <w:rPr>
          <w:rFonts w:cstheme="minorHAnsi"/>
          <w:b/>
          <w:color w:val="000000" w:themeColor="text1"/>
          <w:sz w:val="24"/>
          <w:szCs w:val="24"/>
        </w:rPr>
        <w:t>изменения</w:t>
      </w:r>
      <w:r w:rsidR="008A4775" w:rsidRPr="001A66AF">
        <w:rPr>
          <w:rFonts w:cstheme="minorHAnsi"/>
          <w:b/>
          <w:color w:val="000000" w:themeColor="text1"/>
          <w:sz w:val="24"/>
          <w:szCs w:val="24"/>
        </w:rPr>
        <w:t xml:space="preserve"> и дополнений</w:t>
      </w:r>
      <w:r w:rsidR="004A3879" w:rsidRPr="001A66AF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C24239" w:rsidRPr="001A66AF">
        <w:rPr>
          <w:rFonts w:cstheme="minorHAnsi"/>
          <w:b/>
          <w:color w:val="000000" w:themeColor="text1"/>
          <w:sz w:val="24"/>
          <w:szCs w:val="24"/>
        </w:rPr>
        <w:t>в</w:t>
      </w:r>
      <w:r w:rsidR="003905F2" w:rsidRPr="001A66AF">
        <w:rPr>
          <w:rFonts w:cstheme="minorHAnsi"/>
          <w:b/>
          <w:color w:val="000000" w:themeColor="text1"/>
          <w:sz w:val="24"/>
          <w:szCs w:val="24"/>
        </w:rPr>
        <w:t xml:space="preserve"> приказ Министра финансов Республики Казахстан</w:t>
      </w:r>
      <w:r w:rsidR="00C24239" w:rsidRPr="001A66AF">
        <w:rPr>
          <w:rFonts w:cstheme="minorHAnsi"/>
          <w:b/>
          <w:color w:val="000000" w:themeColor="text1"/>
          <w:sz w:val="24"/>
          <w:szCs w:val="24"/>
        </w:rPr>
        <w:t xml:space="preserve"> от 11 декабря 2015 года № 648 </w:t>
      </w:r>
    </w:p>
    <w:p w14:paraId="244C2081" w14:textId="3FC387A4" w:rsidR="008360FB" w:rsidRPr="001A66AF" w:rsidRDefault="00C24239" w:rsidP="004A3879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1A66AF">
        <w:rPr>
          <w:rFonts w:cstheme="minorHAnsi"/>
          <w:b/>
          <w:color w:val="000000" w:themeColor="text1"/>
          <w:sz w:val="24"/>
          <w:szCs w:val="24"/>
        </w:rPr>
        <w:t>«Об утверждении Правил осуществления государственных закупок</w:t>
      </w:r>
      <w:r w:rsidR="003905F2" w:rsidRPr="001A66AF">
        <w:rPr>
          <w:rFonts w:cstheme="minorHAnsi"/>
          <w:b/>
          <w:color w:val="000000" w:themeColor="text1"/>
          <w:sz w:val="24"/>
          <w:szCs w:val="24"/>
        </w:rPr>
        <w:t xml:space="preserve">» </w:t>
      </w:r>
    </w:p>
    <w:p w14:paraId="2571AA3B" w14:textId="77777777" w:rsidR="00C24239" w:rsidRPr="00742C54" w:rsidRDefault="00C24239" w:rsidP="004A387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5099"/>
        <w:gridCol w:w="4114"/>
      </w:tblGrid>
      <w:tr w:rsidR="00F739E9" w:rsidRPr="00F739E9" w14:paraId="3C1C578A" w14:textId="77777777" w:rsidTr="001A66AF">
        <w:tc>
          <w:tcPr>
            <w:tcW w:w="993" w:type="dxa"/>
            <w:shd w:val="clear" w:color="auto" w:fill="auto"/>
          </w:tcPr>
          <w:p w14:paraId="4A380471" w14:textId="2F98677A" w:rsidR="00F739E9" w:rsidRPr="00F739E9" w:rsidRDefault="00F739E9" w:rsidP="004A387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F739E9">
              <w:rPr>
                <w:rFonts w:cstheme="minorHAnsi"/>
                <w:b/>
                <w:color w:val="000000" w:themeColor="text1"/>
              </w:rPr>
              <w:t>Пункт НПА</w:t>
            </w:r>
          </w:p>
        </w:tc>
        <w:tc>
          <w:tcPr>
            <w:tcW w:w="5103" w:type="dxa"/>
            <w:shd w:val="clear" w:color="auto" w:fill="auto"/>
          </w:tcPr>
          <w:p w14:paraId="620F3B2A" w14:textId="77777777" w:rsidR="00F739E9" w:rsidRPr="00F739E9" w:rsidRDefault="00F739E9" w:rsidP="004A387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F739E9">
              <w:rPr>
                <w:rFonts w:cstheme="minorHAnsi"/>
                <w:b/>
                <w:color w:val="000000" w:themeColor="text1"/>
              </w:rPr>
              <w:t>Действующая редакция</w:t>
            </w:r>
          </w:p>
        </w:tc>
        <w:tc>
          <w:tcPr>
            <w:tcW w:w="5099" w:type="dxa"/>
            <w:shd w:val="clear" w:color="auto" w:fill="auto"/>
          </w:tcPr>
          <w:p w14:paraId="7D5DAB79" w14:textId="77777777" w:rsidR="00F739E9" w:rsidRPr="00F739E9" w:rsidRDefault="00F739E9" w:rsidP="004A3879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F739E9">
              <w:rPr>
                <w:rFonts w:cstheme="minorHAnsi"/>
                <w:b/>
                <w:color w:val="000000" w:themeColor="text1"/>
              </w:rPr>
              <w:t>Предлагаемая редакция</w:t>
            </w:r>
          </w:p>
        </w:tc>
        <w:tc>
          <w:tcPr>
            <w:tcW w:w="4114" w:type="dxa"/>
            <w:shd w:val="clear" w:color="auto" w:fill="auto"/>
          </w:tcPr>
          <w:p w14:paraId="0D882C68" w14:textId="77777777" w:rsidR="00F739E9" w:rsidRPr="00F739E9" w:rsidRDefault="00F739E9" w:rsidP="004A3879">
            <w:pPr>
              <w:ind w:right="367"/>
              <w:jc w:val="center"/>
              <w:rPr>
                <w:rFonts w:cstheme="minorHAnsi"/>
                <w:b/>
                <w:color w:val="000000" w:themeColor="text1"/>
              </w:rPr>
            </w:pPr>
            <w:r w:rsidRPr="00F739E9">
              <w:rPr>
                <w:rFonts w:cstheme="minorHAnsi"/>
                <w:b/>
                <w:color w:val="000000" w:themeColor="text1"/>
              </w:rPr>
              <w:t>Обоснование</w:t>
            </w:r>
          </w:p>
        </w:tc>
      </w:tr>
      <w:tr w:rsidR="00F739E9" w:rsidRPr="00F739E9" w14:paraId="7DF613B7" w14:textId="77777777" w:rsidTr="001A66AF">
        <w:trPr>
          <w:trHeight w:val="407"/>
        </w:trPr>
        <w:tc>
          <w:tcPr>
            <w:tcW w:w="993" w:type="dxa"/>
            <w:shd w:val="clear" w:color="auto" w:fill="auto"/>
          </w:tcPr>
          <w:p w14:paraId="4D036E49" w14:textId="03DF88D8" w:rsidR="00F739E9" w:rsidRPr="001A66AF" w:rsidRDefault="00F739E9" w:rsidP="00F739E9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highlight w:val="yellow"/>
                <w:lang w:eastAsia="ru-RU"/>
              </w:rPr>
            </w:pPr>
            <w:r w:rsidRPr="001A66AF">
              <w:rPr>
                <w:rFonts w:cstheme="minorHAnsi"/>
                <w:b/>
              </w:rPr>
              <w:t>п.52</w:t>
            </w:r>
          </w:p>
        </w:tc>
        <w:tc>
          <w:tcPr>
            <w:tcW w:w="5103" w:type="dxa"/>
            <w:shd w:val="clear" w:color="auto" w:fill="auto"/>
          </w:tcPr>
          <w:p w14:paraId="6AC34767" w14:textId="5135F5CB" w:rsidR="00F739E9" w:rsidRPr="00F739E9" w:rsidRDefault="00F739E9" w:rsidP="00F739E9">
            <w:pPr>
              <w:jc w:val="both"/>
              <w:rPr>
                <w:rFonts w:cstheme="minorHAnsi"/>
                <w:b/>
              </w:rPr>
            </w:pPr>
            <w:r w:rsidRPr="00F739E9">
              <w:rPr>
                <w:rFonts w:cstheme="minorHAnsi"/>
              </w:rPr>
              <w:t xml:space="preserve">Сведения органов государственных доходов, обновляются на веб-портале один раз в течение календарного года не позднее 1 октября, предшествующего году применения данных сведений </w:t>
            </w:r>
            <w:r w:rsidRPr="00F739E9">
              <w:rPr>
                <w:rFonts w:cstheme="minorHAnsi"/>
                <w:b/>
              </w:rPr>
              <w:t>для целей определения финансовой устойчивости потенциального поставщика.</w:t>
            </w:r>
          </w:p>
          <w:p w14:paraId="17AACE86" w14:textId="7FC8918E" w:rsidR="00F739E9" w:rsidRPr="00F739E9" w:rsidRDefault="00F739E9" w:rsidP="00AB12FC">
            <w:pPr>
              <w:autoSpaceDE w:val="0"/>
              <w:autoSpaceDN w:val="0"/>
              <w:adjustRightInd w:val="0"/>
              <w:ind w:firstLine="588"/>
              <w:jc w:val="both"/>
              <w:rPr>
                <w:rFonts w:eastAsia="Times New Roman" w:cstheme="minorHAnsi"/>
                <w:bCs/>
                <w:color w:val="000000" w:themeColor="text1"/>
                <w:highlight w:val="yellow"/>
                <w:lang w:eastAsia="ru-RU"/>
              </w:rPr>
            </w:pPr>
            <w:r w:rsidRPr="00F739E9">
              <w:rPr>
                <w:rFonts w:cstheme="minorHAnsi"/>
                <w:b/>
              </w:rPr>
              <w:t>При этом сведения органов государственных доходов по финансовой устойчивости потенциальных поставщиков обновляются на веб-портале за последний рассчитываемый год трехлетнего периода.</w:t>
            </w:r>
          </w:p>
        </w:tc>
        <w:tc>
          <w:tcPr>
            <w:tcW w:w="5099" w:type="dxa"/>
            <w:shd w:val="clear" w:color="auto" w:fill="auto"/>
          </w:tcPr>
          <w:p w14:paraId="2757A5DD" w14:textId="2FFE1626" w:rsidR="00F739E9" w:rsidRPr="00F739E9" w:rsidRDefault="00F739E9" w:rsidP="00F739E9">
            <w:pPr>
              <w:jc w:val="both"/>
              <w:rPr>
                <w:rFonts w:cstheme="minorHAnsi"/>
                <w:strike/>
              </w:rPr>
            </w:pPr>
            <w:r w:rsidRPr="00F739E9">
              <w:rPr>
                <w:rFonts w:cstheme="minorHAnsi"/>
              </w:rPr>
              <w:t>Сведения орга</w:t>
            </w:r>
            <w:bookmarkStart w:id="0" w:name="_GoBack"/>
            <w:bookmarkEnd w:id="0"/>
            <w:r w:rsidRPr="00F739E9">
              <w:rPr>
                <w:rFonts w:cstheme="minorHAnsi"/>
              </w:rPr>
              <w:t xml:space="preserve">нов государственных доходов, обновляются на веб-портале </w:t>
            </w:r>
            <w:r w:rsidRPr="00F739E9">
              <w:rPr>
                <w:rFonts w:cstheme="minorHAnsi"/>
                <w:b/>
              </w:rPr>
              <w:t xml:space="preserve">за последний рассчитываемый год трехлетнего периода </w:t>
            </w:r>
            <w:r w:rsidRPr="00F739E9">
              <w:rPr>
                <w:rFonts w:cstheme="minorHAnsi"/>
              </w:rPr>
              <w:t>один раз в течение календарного года не позднее 1 октября, предшествующего году применения данных сведений</w:t>
            </w:r>
            <w:r w:rsidRPr="00F739E9">
              <w:rPr>
                <w:rFonts w:cstheme="minorHAnsi"/>
                <w:b/>
              </w:rPr>
              <w:t>, за исключением случаев объединения на веб-портале показателей финансовой устойчивости реорганизованного юридического лица (правопреемника) путем слияния, присоединения.</w:t>
            </w:r>
          </w:p>
          <w:p w14:paraId="0EC1A2A8" w14:textId="32327798" w:rsidR="00F739E9" w:rsidRPr="00F739E9" w:rsidRDefault="00F739E9" w:rsidP="00FC6F67">
            <w:pPr>
              <w:autoSpaceDE w:val="0"/>
              <w:autoSpaceDN w:val="0"/>
              <w:adjustRightInd w:val="0"/>
              <w:ind w:firstLine="464"/>
              <w:jc w:val="both"/>
              <w:rPr>
                <w:rFonts w:eastAsia="Times New Roman" w:cstheme="minorHAnsi"/>
                <w:bCs/>
                <w:color w:val="000000" w:themeColor="text1"/>
                <w:highlight w:val="yellow"/>
                <w:lang w:eastAsia="ru-RU"/>
              </w:rPr>
            </w:pPr>
            <w:r w:rsidRPr="00F739E9">
              <w:rPr>
                <w:rFonts w:cstheme="minorHAnsi"/>
                <w:b/>
              </w:rPr>
              <w:t>При этом</w:t>
            </w:r>
            <w:r w:rsidRPr="00F739E9">
              <w:rPr>
                <w:rFonts w:cstheme="minorHAnsi"/>
                <w:b/>
                <w:lang w:val="kk-KZ"/>
              </w:rPr>
              <w:t xml:space="preserve"> </w:t>
            </w:r>
            <w:r w:rsidRPr="00F739E9">
              <w:rPr>
                <w:rFonts w:cstheme="minorHAnsi"/>
                <w:b/>
              </w:rPr>
              <w:t xml:space="preserve">обновление показателей финансовой устойчивости реорганизованного юридического лица (правопреемника) </w:t>
            </w:r>
            <w:r w:rsidRPr="00F739E9">
              <w:rPr>
                <w:rFonts w:cstheme="minorHAnsi"/>
                <w:b/>
                <w:lang w:val="kk-KZ"/>
              </w:rPr>
              <w:t>осуществляется</w:t>
            </w:r>
            <w:r w:rsidRPr="00F739E9">
              <w:rPr>
                <w:rFonts w:cstheme="minorHAnsi"/>
                <w:b/>
              </w:rPr>
              <w:t xml:space="preserve"> при условии соответствия основного вида деятельности реорганизуемых юридических лиц в течение последних 12 (двенадцати) месяцев на первом уровне (секции) структуры общего классификатора видов экономической деятельности.</w:t>
            </w:r>
          </w:p>
        </w:tc>
        <w:tc>
          <w:tcPr>
            <w:tcW w:w="4114" w:type="dxa"/>
            <w:shd w:val="clear" w:color="auto" w:fill="auto"/>
          </w:tcPr>
          <w:p w14:paraId="4DE8FD1A" w14:textId="77777777" w:rsidR="00F739E9" w:rsidRPr="00F739E9" w:rsidRDefault="00F739E9" w:rsidP="00206EA7">
            <w:pPr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F739E9">
              <w:rPr>
                <w:rFonts w:eastAsia="Times New Roman" w:cstheme="minorHAnsi"/>
                <w:lang w:eastAsia="ru-RU"/>
              </w:rPr>
              <w:t>В настоящее время, в целях искусственного повышения показателей финансовой устойчивости потенциальные поставщики массово проводят процедуру реорганизации путем слияния и присоединения с компаниями с хорошими показателями финансовой устойчивости.</w:t>
            </w:r>
          </w:p>
          <w:p w14:paraId="7E42ABBA" w14:textId="77777777" w:rsidR="00F739E9" w:rsidRPr="00F739E9" w:rsidRDefault="00F739E9" w:rsidP="00206EA7">
            <w:pPr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F739E9">
              <w:rPr>
                <w:rFonts w:eastAsia="Times New Roman" w:cstheme="minorHAnsi"/>
                <w:lang w:eastAsia="ru-RU"/>
              </w:rPr>
              <w:t xml:space="preserve">Такая практика сводит к нулю проводимую Министерством финансов работу по стимулированию уплаты налогов. </w:t>
            </w:r>
          </w:p>
          <w:p w14:paraId="516D3D6C" w14:textId="77777777" w:rsidR="00F739E9" w:rsidRPr="00F739E9" w:rsidRDefault="00F739E9" w:rsidP="00206EA7">
            <w:pPr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F739E9">
              <w:rPr>
                <w:rFonts w:eastAsia="Times New Roman" w:cstheme="minorHAnsi"/>
                <w:lang w:eastAsia="ru-RU"/>
              </w:rPr>
              <w:t>Между тем, финансовая устойчивость была внедрена в целях обеспечения участия в государственных закупках только квалифицированных поставщиков, с хорошими финансовыми показателями.</w:t>
            </w:r>
          </w:p>
          <w:p w14:paraId="3589AE72" w14:textId="580C4933" w:rsidR="00F739E9" w:rsidRPr="00F739E9" w:rsidRDefault="00F739E9" w:rsidP="003E49F0">
            <w:pPr>
              <w:ind w:firstLine="320"/>
              <w:jc w:val="both"/>
              <w:rPr>
                <w:rFonts w:cstheme="minorHAnsi"/>
                <w:color w:val="000000" w:themeColor="text1"/>
                <w:highlight w:val="yellow"/>
              </w:rPr>
            </w:pPr>
            <w:r w:rsidRPr="00F739E9">
              <w:rPr>
                <w:rFonts w:eastAsia="Times New Roman" w:cstheme="minorHAnsi"/>
                <w:lang w:eastAsia="ru-RU"/>
              </w:rPr>
              <w:t xml:space="preserve">В этой связи, в целях исключения фактов манипуляций сведений </w:t>
            </w:r>
            <w:r w:rsidRPr="00F739E9">
              <w:rPr>
                <w:rFonts w:cstheme="minorHAnsi"/>
              </w:rPr>
              <w:t>по финансовой устойчивости предлагается не обновлять такие сведения за исключением указанных случаев.</w:t>
            </w:r>
          </w:p>
        </w:tc>
      </w:tr>
      <w:tr w:rsidR="00F739E9" w:rsidRPr="00F739E9" w14:paraId="772B6C12" w14:textId="77777777" w:rsidTr="001A66AF">
        <w:trPr>
          <w:trHeight w:val="407"/>
        </w:trPr>
        <w:tc>
          <w:tcPr>
            <w:tcW w:w="993" w:type="dxa"/>
            <w:shd w:val="clear" w:color="auto" w:fill="auto"/>
          </w:tcPr>
          <w:p w14:paraId="5247199F" w14:textId="610F2D91" w:rsidR="00F739E9" w:rsidRPr="001A66AF" w:rsidRDefault="001A66AF" w:rsidP="001A66AF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1A66AF">
              <w:rPr>
                <w:rFonts w:cstheme="minorHAnsi"/>
                <w:b/>
              </w:rPr>
              <w:t>п.</w:t>
            </w:r>
            <w:r w:rsidR="00F739E9" w:rsidRPr="001A66AF">
              <w:rPr>
                <w:rFonts w:cstheme="minorHAnsi"/>
                <w:b/>
              </w:rPr>
              <w:t>94-1</w:t>
            </w:r>
          </w:p>
        </w:tc>
        <w:tc>
          <w:tcPr>
            <w:tcW w:w="5103" w:type="dxa"/>
            <w:shd w:val="clear" w:color="auto" w:fill="auto"/>
          </w:tcPr>
          <w:p w14:paraId="0CAEC9CC" w14:textId="00A70693" w:rsidR="00F739E9" w:rsidRPr="00F739E9" w:rsidRDefault="001A66AF" w:rsidP="00364D79">
            <w:pPr>
              <w:shd w:val="clear" w:color="auto" w:fill="FFFFFF"/>
              <w:ind w:firstLine="446"/>
              <w:jc w:val="both"/>
              <w:textAlignment w:val="baseline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>
              <w:rPr>
                <w:rFonts w:eastAsia="Times New Roman" w:cstheme="minorHAnsi"/>
                <w:b/>
                <w:color w:val="000000"/>
                <w:spacing w:val="2"/>
                <w:lang w:eastAsia="ru-RU"/>
              </w:rPr>
              <w:t>Отсутствует</w:t>
            </w:r>
          </w:p>
        </w:tc>
        <w:tc>
          <w:tcPr>
            <w:tcW w:w="5099" w:type="dxa"/>
            <w:shd w:val="clear" w:color="auto" w:fill="auto"/>
          </w:tcPr>
          <w:p w14:paraId="28805334" w14:textId="58542DC4" w:rsidR="00F739E9" w:rsidRPr="001A66AF" w:rsidRDefault="00F739E9" w:rsidP="001A66AF">
            <w:pPr>
              <w:jc w:val="both"/>
              <w:rPr>
                <w:rFonts w:eastAsia="Times New Roman" w:cstheme="minorHAnsi"/>
                <w:color w:val="000000" w:themeColor="text1"/>
                <w:spacing w:val="2"/>
                <w:lang w:eastAsia="ru-RU"/>
              </w:rPr>
            </w:pPr>
            <w:r w:rsidRPr="001A66AF">
              <w:rPr>
                <w:rFonts w:cstheme="minorHAnsi"/>
              </w:rPr>
              <w:t xml:space="preserve">Заявка потенциального поставщика о внесении в электронный депозитарий сведений и документов, подтверждающих опыт работы, полученный в </w:t>
            </w:r>
            <w:r w:rsidRPr="001A66AF">
              <w:rPr>
                <w:rFonts w:cstheme="minorHAnsi"/>
              </w:rPr>
              <w:lastRenderedPageBreak/>
              <w:t>результате реорганизации путем слияния, присоединения и преобразования рассматривается ведомством уполномоченного органа и его территориальными подразделениями, после обновления (объединения) на веб-портале показателей финансовой устойчивости реорганизуемых юридических лиц.</w:t>
            </w:r>
          </w:p>
        </w:tc>
        <w:tc>
          <w:tcPr>
            <w:tcW w:w="4114" w:type="dxa"/>
            <w:shd w:val="clear" w:color="auto" w:fill="auto"/>
          </w:tcPr>
          <w:p w14:paraId="5E04BF4A" w14:textId="08A05BA5" w:rsidR="00F739E9" w:rsidRPr="00F739E9" w:rsidRDefault="00F739E9" w:rsidP="000B798A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F739E9">
              <w:rPr>
                <w:rFonts w:cstheme="minorHAnsi"/>
                <w:lang w:eastAsia="ru-RU"/>
              </w:rPr>
              <w:lastRenderedPageBreak/>
              <w:t xml:space="preserve">В целях регламентации рассмотрения заявок потенциальных поставщиков, имеющих опыт работы, полученного в </w:t>
            </w:r>
            <w:r w:rsidRPr="00F739E9">
              <w:rPr>
                <w:rFonts w:cstheme="minorHAnsi"/>
                <w:lang w:eastAsia="ru-RU"/>
              </w:rPr>
              <w:lastRenderedPageBreak/>
              <w:t>результате реорганизации (слияние, присоединение и преобразование).</w:t>
            </w:r>
          </w:p>
        </w:tc>
      </w:tr>
      <w:tr w:rsidR="00F739E9" w:rsidRPr="00F739E9" w14:paraId="7B403C57" w14:textId="77777777" w:rsidTr="001A66AF">
        <w:trPr>
          <w:trHeight w:val="407"/>
        </w:trPr>
        <w:tc>
          <w:tcPr>
            <w:tcW w:w="993" w:type="dxa"/>
            <w:shd w:val="clear" w:color="auto" w:fill="auto"/>
          </w:tcPr>
          <w:p w14:paraId="33C18674" w14:textId="19052C7F" w:rsidR="00F739E9" w:rsidRPr="001A66AF" w:rsidRDefault="00F739E9" w:rsidP="001A66AF">
            <w:pPr>
              <w:jc w:val="center"/>
              <w:rPr>
                <w:rFonts w:eastAsia="Times New Roman" w:cstheme="minorHAnsi"/>
                <w:b/>
                <w:color w:val="000000" w:themeColor="text1"/>
                <w:lang w:eastAsia="ru-RU"/>
              </w:rPr>
            </w:pPr>
            <w:r w:rsidRPr="001A66AF">
              <w:rPr>
                <w:rFonts w:cstheme="minorHAnsi"/>
                <w:b/>
                <w:lang w:eastAsia="ru-RU"/>
              </w:rPr>
              <w:lastRenderedPageBreak/>
              <w:t>п</w:t>
            </w:r>
            <w:r w:rsidR="001A66AF" w:rsidRPr="001A66AF">
              <w:rPr>
                <w:rFonts w:cstheme="minorHAnsi"/>
                <w:b/>
                <w:lang w:eastAsia="ru-RU"/>
              </w:rPr>
              <w:t>.</w:t>
            </w:r>
            <w:r w:rsidRPr="001A66AF">
              <w:rPr>
                <w:rFonts w:cstheme="minorHAnsi"/>
                <w:b/>
                <w:lang w:eastAsia="ru-RU"/>
              </w:rPr>
              <w:t>245-1</w:t>
            </w:r>
          </w:p>
        </w:tc>
        <w:tc>
          <w:tcPr>
            <w:tcW w:w="5103" w:type="dxa"/>
            <w:shd w:val="clear" w:color="auto" w:fill="auto"/>
          </w:tcPr>
          <w:p w14:paraId="224FEC74" w14:textId="7588B8BF" w:rsidR="00F739E9" w:rsidRPr="00F739E9" w:rsidRDefault="001A66AF" w:rsidP="00206EA7">
            <w:pPr>
              <w:ind w:firstLine="446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>
              <w:rPr>
                <w:rFonts w:cstheme="minorHAnsi"/>
                <w:b/>
                <w:lang w:eastAsia="ru-RU"/>
              </w:rPr>
              <w:t>Отсутствует</w:t>
            </w:r>
          </w:p>
        </w:tc>
        <w:tc>
          <w:tcPr>
            <w:tcW w:w="5099" w:type="dxa"/>
            <w:shd w:val="clear" w:color="auto" w:fill="auto"/>
          </w:tcPr>
          <w:p w14:paraId="0F193C08" w14:textId="52B539FA" w:rsidR="00F739E9" w:rsidRPr="001A66AF" w:rsidRDefault="00F739E9" w:rsidP="001A66AF">
            <w:pPr>
              <w:jc w:val="both"/>
              <w:rPr>
                <w:rFonts w:cstheme="minorHAnsi"/>
                <w:spacing w:val="2"/>
                <w:shd w:val="clear" w:color="auto" w:fill="FFFFFF"/>
              </w:rPr>
            </w:pPr>
            <w:r w:rsidRPr="001A66AF">
              <w:rPr>
                <w:rFonts w:cstheme="minorHAnsi"/>
                <w:spacing w:val="2"/>
                <w:shd w:val="clear" w:color="auto" w:fill="FFFFFF"/>
              </w:rPr>
              <w:t>Если потенциальный поставщик имеет опыт работы, полученный в результате реорганизации путем слияния, присоединения и преобразования, документами, подтверждающими данный опыт работы, помимо документов, указанных в настоящих Правилах, являются электронные копии:</w:t>
            </w:r>
          </w:p>
          <w:p w14:paraId="5620A737" w14:textId="77777777" w:rsidR="00F739E9" w:rsidRPr="001A66AF" w:rsidRDefault="00F739E9" w:rsidP="001A66AF">
            <w:pPr>
              <w:jc w:val="both"/>
              <w:rPr>
                <w:rFonts w:cstheme="minorHAnsi"/>
                <w:spacing w:val="2"/>
                <w:shd w:val="clear" w:color="auto" w:fill="FFFFFF"/>
              </w:rPr>
            </w:pPr>
            <w:r w:rsidRPr="001A66AF">
              <w:rPr>
                <w:rFonts w:cstheme="minorHAnsi"/>
                <w:spacing w:val="2"/>
                <w:shd w:val="clear" w:color="auto" w:fill="FFFFFF"/>
              </w:rPr>
              <w:t>1) решения участников реорганизуемых юридических лиц о реорганизации;</w:t>
            </w:r>
          </w:p>
          <w:p w14:paraId="3DBBDE8B" w14:textId="6F10E362" w:rsidR="00F739E9" w:rsidRPr="001A66AF" w:rsidRDefault="00F739E9" w:rsidP="001A66AF">
            <w:pPr>
              <w:jc w:val="both"/>
              <w:rPr>
                <w:rFonts w:cstheme="minorHAnsi"/>
                <w:spacing w:val="2"/>
                <w:shd w:val="clear" w:color="auto" w:fill="FFFFFF"/>
              </w:rPr>
            </w:pPr>
            <w:r w:rsidRPr="001A66AF">
              <w:rPr>
                <w:rFonts w:cstheme="minorHAnsi"/>
                <w:spacing w:val="2"/>
                <w:shd w:val="clear" w:color="auto" w:fill="FFFFFF"/>
              </w:rPr>
              <w:t>2) передаточного акта;</w:t>
            </w:r>
          </w:p>
          <w:p w14:paraId="6236073D" w14:textId="77777777" w:rsidR="00F739E9" w:rsidRPr="001A66AF" w:rsidRDefault="00F739E9" w:rsidP="001A66AF">
            <w:pPr>
              <w:jc w:val="both"/>
              <w:rPr>
                <w:rFonts w:cstheme="minorHAnsi"/>
                <w:spacing w:val="2"/>
                <w:shd w:val="clear" w:color="auto" w:fill="FFFFFF"/>
              </w:rPr>
            </w:pPr>
            <w:r w:rsidRPr="001A66AF">
              <w:rPr>
                <w:rFonts w:cstheme="minorHAnsi"/>
                <w:spacing w:val="2"/>
                <w:shd w:val="clear" w:color="auto" w:fill="FFFFFF"/>
              </w:rPr>
              <w:t>3) приказа о государственной регистрации вновь созданного юридического лица и приказа о регистрации прекращения деятельности реорганизуемого юридического лица в случае реорганизации путем слияния юридических лиц;</w:t>
            </w:r>
          </w:p>
          <w:p w14:paraId="6F2EEF96" w14:textId="7262B82A" w:rsidR="00F739E9" w:rsidRPr="00F739E9" w:rsidRDefault="00F739E9" w:rsidP="001A66AF">
            <w:pPr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  <w:r w:rsidRPr="001A66AF">
              <w:rPr>
                <w:rFonts w:cstheme="minorHAnsi"/>
                <w:spacing w:val="2"/>
                <w:shd w:val="clear" w:color="auto" w:fill="FFFFFF"/>
              </w:rPr>
              <w:t>4) приказа о государственной регистрации прекращения деятельности присоединяемого юридического лица и при наличии приказа о государственной перерегистрации юридического лица в связи с реорганизацией путем присоединения.</w:t>
            </w:r>
          </w:p>
        </w:tc>
        <w:tc>
          <w:tcPr>
            <w:tcW w:w="4114" w:type="dxa"/>
            <w:shd w:val="clear" w:color="auto" w:fill="auto"/>
          </w:tcPr>
          <w:p w14:paraId="06DCF572" w14:textId="3D54E609" w:rsidR="00F739E9" w:rsidRPr="00F739E9" w:rsidRDefault="00F739E9" w:rsidP="00A41F95">
            <w:pPr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F739E9">
              <w:rPr>
                <w:rFonts w:eastAsia="Times New Roman" w:cstheme="minorHAnsi"/>
                <w:lang w:eastAsia="ru-RU"/>
              </w:rPr>
              <w:t>В настоящее время, в целях получения максимальной условной скидки за наличие опыта работы, потенциальные поставщики массово проводят процедуру реорганизации путем слияния и присоединения с компаниями с многолетним опытом работы затем выделения и разделения.</w:t>
            </w:r>
          </w:p>
          <w:p w14:paraId="03400D62" w14:textId="7CB7DCD5" w:rsidR="00F739E9" w:rsidRDefault="00F739E9" w:rsidP="00A41F95">
            <w:pPr>
              <w:ind w:firstLine="320"/>
              <w:jc w:val="both"/>
              <w:rPr>
                <w:rFonts w:cstheme="minorHAnsi"/>
                <w:lang w:eastAsia="ru-RU"/>
              </w:rPr>
            </w:pPr>
            <w:r w:rsidRPr="00F739E9">
              <w:rPr>
                <w:rFonts w:cstheme="minorHAnsi"/>
                <w:lang w:eastAsia="ru-RU"/>
              </w:rPr>
              <w:t xml:space="preserve">В этой связи, предлагается регламентировать расчет опыта работы потенциальных поставщиков, полученного в результате реорганизации (слияния, присоединения). </w:t>
            </w:r>
          </w:p>
          <w:p w14:paraId="0D7E1E77" w14:textId="77777777" w:rsidR="001A66AF" w:rsidRPr="00F739E9" w:rsidRDefault="001A66AF" w:rsidP="00A41F95">
            <w:pPr>
              <w:ind w:firstLine="320"/>
              <w:jc w:val="both"/>
              <w:rPr>
                <w:rFonts w:cstheme="minorHAnsi"/>
                <w:lang w:eastAsia="ru-RU"/>
              </w:rPr>
            </w:pPr>
          </w:p>
          <w:p w14:paraId="76AA3856" w14:textId="55D83354" w:rsidR="00F739E9" w:rsidRPr="00F739E9" w:rsidRDefault="00F739E9" w:rsidP="002D7FAF">
            <w:pPr>
              <w:ind w:firstLine="320"/>
              <w:jc w:val="both"/>
              <w:rPr>
                <w:rFonts w:eastAsia="Times New Roman" w:cstheme="minorHAnsi"/>
                <w:color w:val="000000" w:themeColor="text1"/>
                <w:lang w:eastAsia="ru-RU"/>
              </w:rPr>
            </w:pPr>
          </w:p>
        </w:tc>
      </w:tr>
      <w:tr w:rsidR="00F739E9" w:rsidRPr="00F739E9" w14:paraId="5D3DA50A" w14:textId="77777777" w:rsidTr="001A66AF">
        <w:trPr>
          <w:trHeight w:val="407"/>
        </w:trPr>
        <w:tc>
          <w:tcPr>
            <w:tcW w:w="993" w:type="dxa"/>
            <w:shd w:val="clear" w:color="auto" w:fill="auto"/>
          </w:tcPr>
          <w:p w14:paraId="7F025B86" w14:textId="5F6F1D2F" w:rsidR="00F739E9" w:rsidRPr="001A66AF" w:rsidRDefault="00F739E9" w:rsidP="001A66AF">
            <w:pPr>
              <w:jc w:val="center"/>
              <w:rPr>
                <w:rFonts w:cstheme="minorHAnsi"/>
                <w:b/>
                <w:lang w:eastAsia="ru-RU"/>
              </w:rPr>
            </w:pPr>
            <w:r w:rsidRPr="001A66AF">
              <w:rPr>
                <w:rFonts w:eastAsia="Times New Roman" w:cstheme="minorHAnsi"/>
                <w:b/>
                <w:lang w:eastAsia="ru-RU"/>
              </w:rPr>
              <w:t>п</w:t>
            </w:r>
            <w:r w:rsidR="001A66AF" w:rsidRPr="001A66AF">
              <w:rPr>
                <w:rFonts w:eastAsia="Times New Roman" w:cstheme="minorHAnsi"/>
                <w:b/>
                <w:lang w:eastAsia="ru-RU"/>
              </w:rPr>
              <w:t>.</w:t>
            </w:r>
            <w:r w:rsidRPr="001A66AF">
              <w:rPr>
                <w:rFonts w:eastAsia="Times New Roman" w:cstheme="minorHAnsi"/>
                <w:b/>
                <w:lang w:eastAsia="ru-RU"/>
              </w:rPr>
              <w:t>245-2</w:t>
            </w:r>
          </w:p>
        </w:tc>
        <w:tc>
          <w:tcPr>
            <w:tcW w:w="5103" w:type="dxa"/>
            <w:shd w:val="clear" w:color="auto" w:fill="auto"/>
          </w:tcPr>
          <w:p w14:paraId="187E1460" w14:textId="022FD5EC" w:rsidR="00F739E9" w:rsidRPr="00F739E9" w:rsidRDefault="001A66AF" w:rsidP="00206EA7">
            <w:pPr>
              <w:ind w:firstLine="446"/>
              <w:jc w:val="both"/>
              <w:rPr>
                <w:rFonts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lang w:eastAsia="ru-RU"/>
              </w:rPr>
              <w:t>Отсутствует</w:t>
            </w:r>
          </w:p>
        </w:tc>
        <w:tc>
          <w:tcPr>
            <w:tcW w:w="5099" w:type="dxa"/>
            <w:shd w:val="clear" w:color="auto" w:fill="auto"/>
          </w:tcPr>
          <w:p w14:paraId="36694245" w14:textId="3F3D6AAE" w:rsidR="00F739E9" w:rsidRPr="001A66AF" w:rsidRDefault="00F739E9" w:rsidP="001A66AF">
            <w:pPr>
              <w:jc w:val="both"/>
              <w:rPr>
                <w:rFonts w:cstheme="minorHAnsi"/>
                <w:color w:val="000000"/>
              </w:rPr>
            </w:pPr>
            <w:r w:rsidRPr="001A66AF">
              <w:rPr>
                <w:rFonts w:cstheme="minorHAnsi"/>
                <w:color w:val="000000"/>
              </w:rPr>
              <w:t>Для целей настоящих Правил опыт работы реорганизованного юридического лица при расчете критериев, влияющих на конкурсное ценовое предложение, не учитывается при наличии одного из следующих случаев:</w:t>
            </w:r>
          </w:p>
          <w:p w14:paraId="7F201D1D" w14:textId="4021B569" w:rsidR="00F739E9" w:rsidRPr="001A66AF" w:rsidRDefault="00F739E9" w:rsidP="001A66AF">
            <w:pPr>
              <w:jc w:val="both"/>
              <w:rPr>
                <w:rFonts w:cstheme="minorHAnsi"/>
                <w:color w:val="000000"/>
              </w:rPr>
            </w:pPr>
            <w:r w:rsidRPr="001A66AF">
              <w:rPr>
                <w:rFonts w:cstheme="minorHAnsi"/>
                <w:color w:val="000000"/>
              </w:rPr>
              <w:lastRenderedPageBreak/>
              <w:t>1) если заявленный опыт работы потенциального поставщика получен в результате реорганизации путем разделения или выделения из другого юридического лица;</w:t>
            </w:r>
          </w:p>
          <w:p w14:paraId="68394586" w14:textId="0F712959" w:rsidR="00F739E9" w:rsidRPr="001A66AF" w:rsidRDefault="00F739E9" w:rsidP="001A66AF">
            <w:pPr>
              <w:jc w:val="both"/>
              <w:rPr>
                <w:rFonts w:cstheme="minorHAnsi"/>
                <w:color w:val="000000"/>
              </w:rPr>
            </w:pPr>
            <w:r w:rsidRPr="001A66AF">
              <w:rPr>
                <w:rFonts w:cstheme="minorHAnsi"/>
                <w:color w:val="000000"/>
              </w:rPr>
              <w:t>2) если заявленный опыт работы потенциального поставщика получен в результате нескольких последовательных видов реорганизации (разделение, выделение, слияние, присоединение, преобразование);</w:t>
            </w:r>
          </w:p>
          <w:p w14:paraId="0E09EFC1" w14:textId="1209F8E7" w:rsidR="00F739E9" w:rsidRPr="001A66AF" w:rsidRDefault="00F739E9" w:rsidP="001A66AF">
            <w:pPr>
              <w:jc w:val="both"/>
              <w:rPr>
                <w:rFonts w:cstheme="minorHAnsi"/>
                <w:color w:val="000000"/>
              </w:rPr>
            </w:pPr>
            <w:proofErr w:type="gramStart"/>
            <w:r w:rsidRPr="001A66AF">
              <w:rPr>
                <w:rFonts w:cstheme="minorHAnsi"/>
                <w:color w:val="000000"/>
              </w:rPr>
              <w:t>3) если заявленный опыт работы потенциального поставщика получен в результате всех видов реорганизации (слияние, присоединение, разделение, выделение, преобразование), где одно из реорганизуемых юридических лиц имеет ограничения, предусмотренные подпунктами 3), 4), 5), 6), 8) и 10) пункта 1 статьи 6 Закона;</w:t>
            </w:r>
            <w:proofErr w:type="gramEnd"/>
          </w:p>
          <w:p w14:paraId="2E3F694D" w14:textId="0F1E91CB" w:rsidR="00F739E9" w:rsidRPr="001A66AF" w:rsidRDefault="00F739E9" w:rsidP="001A66AF">
            <w:pPr>
              <w:jc w:val="both"/>
              <w:rPr>
                <w:rFonts w:cstheme="minorHAnsi"/>
                <w:color w:val="000000"/>
              </w:rPr>
            </w:pPr>
            <w:r w:rsidRPr="001A66AF">
              <w:rPr>
                <w:rFonts w:cstheme="minorHAnsi"/>
                <w:color w:val="000000"/>
              </w:rPr>
              <w:t xml:space="preserve">4) если заявленный опыт работы потенциального поставщика получен в результате всех видов реорганизации (слияние, присоединение, разделение, выделение, преобразование), где одно из реорганизуемых юридических лиц лишено лицензии (разрешения) на осуществление видов деятельности, соответствующей предмету государственных закупок. </w:t>
            </w:r>
          </w:p>
          <w:p w14:paraId="37E0618B" w14:textId="77777777" w:rsidR="00F739E9" w:rsidRPr="00F739E9" w:rsidRDefault="00F739E9" w:rsidP="00206EA7">
            <w:pPr>
              <w:ind w:firstLine="464"/>
              <w:jc w:val="both"/>
              <w:rPr>
                <w:rFonts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4114" w:type="dxa"/>
            <w:shd w:val="clear" w:color="auto" w:fill="auto"/>
          </w:tcPr>
          <w:p w14:paraId="659231E5" w14:textId="77777777" w:rsidR="00F739E9" w:rsidRPr="00F739E9" w:rsidRDefault="00F739E9" w:rsidP="00A41F95">
            <w:pPr>
              <w:ind w:firstLine="320"/>
              <w:jc w:val="both"/>
              <w:rPr>
                <w:rFonts w:eastAsia="Times New Roman" w:cstheme="minorHAnsi"/>
                <w:lang w:eastAsia="ru-RU"/>
              </w:rPr>
            </w:pPr>
            <w:r w:rsidRPr="00F739E9">
              <w:rPr>
                <w:rFonts w:eastAsia="Times New Roman" w:cstheme="minorHAnsi"/>
                <w:lang w:eastAsia="ru-RU"/>
              </w:rPr>
              <w:lastRenderedPageBreak/>
              <w:t xml:space="preserve">В настоящее время, в целях получения максимальной условной скидки за наличие опыта работы, потенциальные поставщики массово проводят процедуру реорганизации </w:t>
            </w:r>
            <w:r w:rsidRPr="00F739E9">
              <w:rPr>
                <w:rFonts w:eastAsia="Times New Roman" w:cstheme="minorHAnsi"/>
                <w:lang w:eastAsia="ru-RU"/>
              </w:rPr>
              <w:lastRenderedPageBreak/>
              <w:t>путем слияния и присоединения с компаниями с многолетним опытом работы затем выделения и разделения.</w:t>
            </w:r>
          </w:p>
          <w:p w14:paraId="34910166" w14:textId="77777777" w:rsidR="00F739E9" w:rsidRPr="00F739E9" w:rsidRDefault="00F739E9" w:rsidP="00A41F95">
            <w:pPr>
              <w:ind w:firstLine="320"/>
              <w:jc w:val="both"/>
              <w:rPr>
                <w:rFonts w:cstheme="minorHAnsi"/>
                <w:lang w:eastAsia="ru-RU"/>
              </w:rPr>
            </w:pPr>
            <w:r w:rsidRPr="00F739E9">
              <w:rPr>
                <w:rFonts w:cstheme="minorHAnsi"/>
                <w:lang w:eastAsia="ru-RU"/>
              </w:rPr>
              <w:t xml:space="preserve">В этой связи, предлагается регламентировать расчет опыта работы потенциальных поставщиков, полученного в результате реорганизации (слияния, присоединения). </w:t>
            </w:r>
          </w:p>
          <w:p w14:paraId="360AF3F4" w14:textId="014595D8" w:rsidR="00F739E9" w:rsidRPr="00F739E9" w:rsidRDefault="00F739E9" w:rsidP="000B798A">
            <w:pPr>
              <w:ind w:firstLine="320"/>
              <w:jc w:val="both"/>
              <w:rPr>
                <w:rFonts w:cstheme="minorHAnsi"/>
                <w:lang w:eastAsia="ru-RU"/>
              </w:rPr>
            </w:pPr>
          </w:p>
        </w:tc>
      </w:tr>
    </w:tbl>
    <w:p w14:paraId="19C70C93" w14:textId="62BB8F1A" w:rsidR="00AF71BC" w:rsidRPr="00742C54" w:rsidRDefault="00AF71BC" w:rsidP="006C48F7">
      <w:pPr>
        <w:pStyle w:val="a4"/>
        <w:jc w:val="both"/>
        <w:rPr>
          <w:color w:val="000000" w:themeColor="text1"/>
        </w:rPr>
      </w:pPr>
    </w:p>
    <w:sectPr w:rsidR="00AF71BC" w:rsidRPr="00742C54" w:rsidSect="003C4679">
      <w:headerReference w:type="default" r:id="rId9"/>
      <w:pgSz w:w="16838" w:h="11906" w:orient="landscape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4C5AD" w14:textId="77777777" w:rsidR="00C55782" w:rsidRDefault="00C55782" w:rsidP="00AE650A">
      <w:pPr>
        <w:spacing w:after="0" w:line="240" w:lineRule="auto"/>
      </w:pPr>
      <w:r>
        <w:separator/>
      </w:r>
    </w:p>
  </w:endnote>
  <w:endnote w:type="continuationSeparator" w:id="0">
    <w:p w14:paraId="58D4906E" w14:textId="77777777" w:rsidR="00C55782" w:rsidRDefault="00C55782" w:rsidP="00AE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B4743" w14:textId="77777777" w:rsidR="00C55782" w:rsidRDefault="00C55782" w:rsidP="00AE650A">
      <w:pPr>
        <w:spacing w:after="0" w:line="240" w:lineRule="auto"/>
      </w:pPr>
      <w:r>
        <w:separator/>
      </w:r>
    </w:p>
  </w:footnote>
  <w:footnote w:type="continuationSeparator" w:id="0">
    <w:p w14:paraId="49A86A8C" w14:textId="77777777" w:rsidR="00C55782" w:rsidRDefault="00C55782" w:rsidP="00AE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931698"/>
      <w:docPartObj>
        <w:docPartGallery w:val="Page Numbers (Top of Page)"/>
        <w:docPartUnique/>
      </w:docPartObj>
    </w:sdtPr>
    <w:sdtEndPr/>
    <w:sdtContent>
      <w:p w14:paraId="457EF495" w14:textId="5CB23897" w:rsidR="00E6469E" w:rsidRDefault="00E6469E" w:rsidP="00F1275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6A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32FC"/>
    <w:multiLevelType w:val="hybridMultilevel"/>
    <w:tmpl w:val="A360191C"/>
    <w:lvl w:ilvl="0" w:tplc="C96E148E">
      <w:start w:val="1"/>
      <w:numFmt w:val="decimal"/>
      <w:lvlText w:val="%1."/>
      <w:lvlJc w:val="left"/>
      <w:pPr>
        <w:ind w:left="45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F7F28"/>
    <w:multiLevelType w:val="hybridMultilevel"/>
    <w:tmpl w:val="278A3910"/>
    <w:lvl w:ilvl="0" w:tplc="8976FF42">
      <w:start w:val="1"/>
      <w:numFmt w:val="decimal"/>
      <w:lvlText w:val="%1."/>
      <w:lvlJc w:val="left"/>
      <w:pPr>
        <w:ind w:left="345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>
    <w:nsid w:val="53B8736F"/>
    <w:multiLevelType w:val="hybridMultilevel"/>
    <w:tmpl w:val="A7946540"/>
    <w:lvl w:ilvl="0" w:tplc="C96E148E">
      <w:start w:val="1"/>
      <w:numFmt w:val="decimal"/>
      <w:lvlText w:val="%1."/>
      <w:lvlJc w:val="left"/>
      <w:pPr>
        <w:ind w:left="45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78" w:hanging="360"/>
      </w:pPr>
    </w:lvl>
    <w:lvl w:ilvl="2" w:tplc="0419001B" w:tentative="1">
      <w:start w:val="1"/>
      <w:numFmt w:val="lowerRoman"/>
      <w:lvlText w:val="%3."/>
      <w:lvlJc w:val="right"/>
      <w:pPr>
        <w:ind w:left="1898" w:hanging="180"/>
      </w:pPr>
    </w:lvl>
    <w:lvl w:ilvl="3" w:tplc="0419000F" w:tentative="1">
      <w:start w:val="1"/>
      <w:numFmt w:val="decimal"/>
      <w:lvlText w:val="%4."/>
      <w:lvlJc w:val="left"/>
      <w:pPr>
        <w:ind w:left="2618" w:hanging="360"/>
      </w:pPr>
    </w:lvl>
    <w:lvl w:ilvl="4" w:tplc="04190019" w:tentative="1">
      <w:start w:val="1"/>
      <w:numFmt w:val="lowerLetter"/>
      <w:lvlText w:val="%5."/>
      <w:lvlJc w:val="left"/>
      <w:pPr>
        <w:ind w:left="3338" w:hanging="360"/>
      </w:pPr>
    </w:lvl>
    <w:lvl w:ilvl="5" w:tplc="0419001B" w:tentative="1">
      <w:start w:val="1"/>
      <w:numFmt w:val="lowerRoman"/>
      <w:lvlText w:val="%6."/>
      <w:lvlJc w:val="right"/>
      <w:pPr>
        <w:ind w:left="4058" w:hanging="180"/>
      </w:pPr>
    </w:lvl>
    <w:lvl w:ilvl="6" w:tplc="0419000F" w:tentative="1">
      <w:start w:val="1"/>
      <w:numFmt w:val="decimal"/>
      <w:lvlText w:val="%7."/>
      <w:lvlJc w:val="left"/>
      <w:pPr>
        <w:ind w:left="4778" w:hanging="360"/>
      </w:pPr>
    </w:lvl>
    <w:lvl w:ilvl="7" w:tplc="04190019" w:tentative="1">
      <w:start w:val="1"/>
      <w:numFmt w:val="lowerLetter"/>
      <w:lvlText w:val="%8."/>
      <w:lvlJc w:val="left"/>
      <w:pPr>
        <w:ind w:left="5498" w:hanging="360"/>
      </w:pPr>
    </w:lvl>
    <w:lvl w:ilvl="8" w:tplc="041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3">
    <w:nsid w:val="6A7B3B0B"/>
    <w:multiLevelType w:val="hybridMultilevel"/>
    <w:tmpl w:val="278A3910"/>
    <w:lvl w:ilvl="0" w:tplc="8976FF42">
      <w:start w:val="1"/>
      <w:numFmt w:val="decimal"/>
      <w:lvlText w:val="%1."/>
      <w:lvlJc w:val="left"/>
      <w:pPr>
        <w:ind w:left="345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FB"/>
    <w:rsid w:val="0000182E"/>
    <w:rsid w:val="00004E7A"/>
    <w:rsid w:val="0001414A"/>
    <w:rsid w:val="00023A58"/>
    <w:rsid w:val="00024476"/>
    <w:rsid w:val="000261B1"/>
    <w:rsid w:val="00033919"/>
    <w:rsid w:val="0003506D"/>
    <w:rsid w:val="00036171"/>
    <w:rsid w:val="00036E77"/>
    <w:rsid w:val="00043464"/>
    <w:rsid w:val="0004449E"/>
    <w:rsid w:val="00045155"/>
    <w:rsid w:val="0004795E"/>
    <w:rsid w:val="00055091"/>
    <w:rsid w:val="00071499"/>
    <w:rsid w:val="000722E0"/>
    <w:rsid w:val="00073A85"/>
    <w:rsid w:val="000756C4"/>
    <w:rsid w:val="000761CA"/>
    <w:rsid w:val="0008525B"/>
    <w:rsid w:val="0008644D"/>
    <w:rsid w:val="00087C75"/>
    <w:rsid w:val="00090C51"/>
    <w:rsid w:val="00094BF2"/>
    <w:rsid w:val="000970C0"/>
    <w:rsid w:val="0009714D"/>
    <w:rsid w:val="000A0B59"/>
    <w:rsid w:val="000A2B0F"/>
    <w:rsid w:val="000A31F0"/>
    <w:rsid w:val="000A755E"/>
    <w:rsid w:val="000A7710"/>
    <w:rsid w:val="000B345B"/>
    <w:rsid w:val="000B5472"/>
    <w:rsid w:val="000B798A"/>
    <w:rsid w:val="000C0C4E"/>
    <w:rsid w:val="000C4E99"/>
    <w:rsid w:val="000C6D41"/>
    <w:rsid w:val="000C761B"/>
    <w:rsid w:val="000C785C"/>
    <w:rsid w:val="000D327B"/>
    <w:rsid w:val="000D6CDD"/>
    <w:rsid w:val="000D71D5"/>
    <w:rsid w:val="000E1126"/>
    <w:rsid w:val="000E316B"/>
    <w:rsid w:val="000E4C5E"/>
    <w:rsid w:val="000E73A2"/>
    <w:rsid w:val="000F002D"/>
    <w:rsid w:val="000F13C6"/>
    <w:rsid w:val="000F21D9"/>
    <w:rsid w:val="000F5960"/>
    <w:rsid w:val="000F6BFC"/>
    <w:rsid w:val="00103A7E"/>
    <w:rsid w:val="00103B67"/>
    <w:rsid w:val="00105C13"/>
    <w:rsid w:val="00107064"/>
    <w:rsid w:val="001151C7"/>
    <w:rsid w:val="00121E5C"/>
    <w:rsid w:val="0012380C"/>
    <w:rsid w:val="00124DCA"/>
    <w:rsid w:val="00125996"/>
    <w:rsid w:val="00132AD3"/>
    <w:rsid w:val="0013664F"/>
    <w:rsid w:val="00137F06"/>
    <w:rsid w:val="00141352"/>
    <w:rsid w:val="001441AB"/>
    <w:rsid w:val="00146EF0"/>
    <w:rsid w:val="001543F8"/>
    <w:rsid w:val="00157C46"/>
    <w:rsid w:val="00161A21"/>
    <w:rsid w:val="00162961"/>
    <w:rsid w:val="001657B7"/>
    <w:rsid w:val="00166E5C"/>
    <w:rsid w:val="00174216"/>
    <w:rsid w:val="00174FE6"/>
    <w:rsid w:val="001760E9"/>
    <w:rsid w:val="00180873"/>
    <w:rsid w:val="00183019"/>
    <w:rsid w:val="00186DD4"/>
    <w:rsid w:val="00186E1A"/>
    <w:rsid w:val="00187A87"/>
    <w:rsid w:val="0019057F"/>
    <w:rsid w:val="00190AAB"/>
    <w:rsid w:val="00191E12"/>
    <w:rsid w:val="00193E62"/>
    <w:rsid w:val="001A4BA3"/>
    <w:rsid w:val="001A5A16"/>
    <w:rsid w:val="001A64A2"/>
    <w:rsid w:val="001A66AF"/>
    <w:rsid w:val="001A7374"/>
    <w:rsid w:val="001B681E"/>
    <w:rsid w:val="001C1F6F"/>
    <w:rsid w:val="001C372B"/>
    <w:rsid w:val="001C65B5"/>
    <w:rsid w:val="001D12DB"/>
    <w:rsid w:val="001D178D"/>
    <w:rsid w:val="001D3A26"/>
    <w:rsid w:val="001D3CE0"/>
    <w:rsid w:val="001D6135"/>
    <w:rsid w:val="001E600B"/>
    <w:rsid w:val="001E6BCA"/>
    <w:rsid w:val="001F0413"/>
    <w:rsid w:val="001F26D5"/>
    <w:rsid w:val="001F3265"/>
    <w:rsid w:val="00203F29"/>
    <w:rsid w:val="002048BB"/>
    <w:rsid w:val="00205418"/>
    <w:rsid w:val="00206EA7"/>
    <w:rsid w:val="00212B69"/>
    <w:rsid w:val="002216C4"/>
    <w:rsid w:val="00222B0F"/>
    <w:rsid w:val="00234594"/>
    <w:rsid w:val="00236371"/>
    <w:rsid w:val="002413A6"/>
    <w:rsid w:val="00242695"/>
    <w:rsid w:val="0024351B"/>
    <w:rsid w:val="00247D31"/>
    <w:rsid w:val="00250CBC"/>
    <w:rsid w:val="00251C0A"/>
    <w:rsid w:val="00252B06"/>
    <w:rsid w:val="00255974"/>
    <w:rsid w:val="00255F2A"/>
    <w:rsid w:val="00256EC2"/>
    <w:rsid w:val="002575F6"/>
    <w:rsid w:val="00265230"/>
    <w:rsid w:val="00265BFC"/>
    <w:rsid w:val="00266C95"/>
    <w:rsid w:val="002728C3"/>
    <w:rsid w:val="0027331D"/>
    <w:rsid w:val="00273FF1"/>
    <w:rsid w:val="0027695A"/>
    <w:rsid w:val="002800E6"/>
    <w:rsid w:val="002805DE"/>
    <w:rsid w:val="00280B22"/>
    <w:rsid w:val="00284BC4"/>
    <w:rsid w:val="00284E81"/>
    <w:rsid w:val="002861A8"/>
    <w:rsid w:val="0028787A"/>
    <w:rsid w:val="00287BDA"/>
    <w:rsid w:val="00293884"/>
    <w:rsid w:val="0029517B"/>
    <w:rsid w:val="002A1003"/>
    <w:rsid w:val="002A17A9"/>
    <w:rsid w:val="002A555D"/>
    <w:rsid w:val="002A6035"/>
    <w:rsid w:val="002A638B"/>
    <w:rsid w:val="002A7437"/>
    <w:rsid w:val="002B1683"/>
    <w:rsid w:val="002B40A7"/>
    <w:rsid w:val="002B66FF"/>
    <w:rsid w:val="002B730C"/>
    <w:rsid w:val="002C3994"/>
    <w:rsid w:val="002C3D2A"/>
    <w:rsid w:val="002C42A7"/>
    <w:rsid w:val="002C51A4"/>
    <w:rsid w:val="002C75C9"/>
    <w:rsid w:val="002D0F47"/>
    <w:rsid w:val="002D14FE"/>
    <w:rsid w:val="002D3913"/>
    <w:rsid w:val="002D7FAF"/>
    <w:rsid w:val="002F1AFD"/>
    <w:rsid w:val="002F255C"/>
    <w:rsid w:val="00301922"/>
    <w:rsid w:val="00305550"/>
    <w:rsid w:val="00313E69"/>
    <w:rsid w:val="00315B2B"/>
    <w:rsid w:val="00315C6B"/>
    <w:rsid w:val="00317E11"/>
    <w:rsid w:val="00320AFF"/>
    <w:rsid w:val="00323591"/>
    <w:rsid w:val="00323FCF"/>
    <w:rsid w:val="0033151A"/>
    <w:rsid w:val="00331653"/>
    <w:rsid w:val="00332115"/>
    <w:rsid w:val="003347DE"/>
    <w:rsid w:val="0033602C"/>
    <w:rsid w:val="00336485"/>
    <w:rsid w:val="00337DB1"/>
    <w:rsid w:val="003418EB"/>
    <w:rsid w:val="00341D8F"/>
    <w:rsid w:val="00341F73"/>
    <w:rsid w:val="00342D07"/>
    <w:rsid w:val="0034629C"/>
    <w:rsid w:val="00355691"/>
    <w:rsid w:val="00360A63"/>
    <w:rsid w:val="00364D79"/>
    <w:rsid w:val="00372828"/>
    <w:rsid w:val="00380C07"/>
    <w:rsid w:val="00380E84"/>
    <w:rsid w:val="00383EF0"/>
    <w:rsid w:val="00384EF1"/>
    <w:rsid w:val="003905F2"/>
    <w:rsid w:val="00390816"/>
    <w:rsid w:val="00390C2C"/>
    <w:rsid w:val="00390E2B"/>
    <w:rsid w:val="00391867"/>
    <w:rsid w:val="00393247"/>
    <w:rsid w:val="00394D1B"/>
    <w:rsid w:val="00396E53"/>
    <w:rsid w:val="003A3A10"/>
    <w:rsid w:val="003A3D31"/>
    <w:rsid w:val="003A571B"/>
    <w:rsid w:val="003A59F9"/>
    <w:rsid w:val="003A6E3E"/>
    <w:rsid w:val="003B2DDF"/>
    <w:rsid w:val="003B6BD8"/>
    <w:rsid w:val="003C0826"/>
    <w:rsid w:val="003C1547"/>
    <w:rsid w:val="003C335A"/>
    <w:rsid w:val="003C4679"/>
    <w:rsid w:val="003C6E44"/>
    <w:rsid w:val="003D1A54"/>
    <w:rsid w:val="003E0192"/>
    <w:rsid w:val="003E0F9E"/>
    <w:rsid w:val="003E3724"/>
    <w:rsid w:val="003E49F0"/>
    <w:rsid w:val="003E62A9"/>
    <w:rsid w:val="003E6512"/>
    <w:rsid w:val="003F3F2B"/>
    <w:rsid w:val="003F43C6"/>
    <w:rsid w:val="003F48AA"/>
    <w:rsid w:val="003F6EE2"/>
    <w:rsid w:val="00402599"/>
    <w:rsid w:val="0040372C"/>
    <w:rsid w:val="00404824"/>
    <w:rsid w:val="00404AD2"/>
    <w:rsid w:val="0040670A"/>
    <w:rsid w:val="00410415"/>
    <w:rsid w:val="00411EEE"/>
    <w:rsid w:val="00412E29"/>
    <w:rsid w:val="00414378"/>
    <w:rsid w:val="00416C2F"/>
    <w:rsid w:val="00416DC2"/>
    <w:rsid w:val="004202EA"/>
    <w:rsid w:val="004246CB"/>
    <w:rsid w:val="0042574A"/>
    <w:rsid w:val="00425C55"/>
    <w:rsid w:val="0042686D"/>
    <w:rsid w:val="0042784A"/>
    <w:rsid w:val="00432672"/>
    <w:rsid w:val="00432FF4"/>
    <w:rsid w:val="00435C2A"/>
    <w:rsid w:val="00441769"/>
    <w:rsid w:val="0044258D"/>
    <w:rsid w:val="00443505"/>
    <w:rsid w:val="00445ADB"/>
    <w:rsid w:val="004475A7"/>
    <w:rsid w:val="004535E3"/>
    <w:rsid w:val="00457D48"/>
    <w:rsid w:val="00460C54"/>
    <w:rsid w:val="00467C6B"/>
    <w:rsid w:val="00484AFA"/>
    <w:rsid w:val="0048630B"/>
    <w:rsid w:val="00487E32"/>
    <w:rsid w:val="004917E1"/>
    <w:rsid w:val="00491A5D"/>
    <w:rsid w:val="00494ED4"/>
    <w:rsid w:val="00497608"/>
    <w:rsid w:val="004A3879"/>
    <w:rsid w:val="004A4A90"/>
    <w:rsid w:val="004B0A67"/>
    <w:rsid w:val="004B28C6"/>
    <w:rsid w:val="004B2CF1"/>
    <w:rsid w:val="004B3060"/>
    <w:rsid w:val="004B4943"/>
    <w:rsid w:val="004B5B01"/>
    <w:rsid w:val="004B7536"/>
    <w:rsid w:val="004C258D"/>
    <w:rsid w:val="004C46DA"/>
    <w:rsid w:val="004C79B8"/>
    <w:rsid w:val="004D13B6"/>
    <w:rsid w:val="004D3156"/>
    <w:rsid w:val="004E1D09"/>
    <w:rsid w:val="004E38AF"/>
    <w:rsid w:val="004E4993"/>
    <w:rsid w:val="004E49BC"/>
    <w:rsid w:val="004E774C"/>
    <w:rsid w:val="004E78AF"/>
    <w:rsid w:val="00501B3C"/>
    <w:rsid w:val="00504762"/>
    <w:rsid w:val="0050669A"/>
    <w:rsid w:val="0050670C"/>
    <w:rsid w:val="005158A1"/>
    <w:rsid w:val="005178B3"/>
    <w:rsid w:val="00520924"/>
    <w:rsid w:val="00523593"/>
    <w:rsid w:val="00524E38"/>
    <w:rsid w:val="00526660"/>
    <w:rsid w:val="00532821"/>
    <w:rsid w:val="0054037B"/>
    <w:rsid w:val="00541508"/>
    <w:rsid w:val="00541C17"/>
    <w:rsid w:val="00544ABC"/>
    <w:rsid w:val="00545ECD"/>
    <w:rsid w:val="0055018E"/>
    <w:rsid w:val="00551426"/>
    <w:rsid w:val="00554A74"/>
    <w:rsid w:val="0055695D"/>
    <w:rsid w:val="00562487"/>
    <w:rsid w:val="00564D9D"/>
    <w:rsid w:val="00570C5E"/>
    <w:rsid w:val="00570FD0"/>
    <w:rsid w:val="00576265"/>
    <w:rsid w:val="005824E5"/>
    <w:rsid w:val="005914F1"/>
    <w:rsid w:val="005927FF"/>
    <w:rsid w:val="00593DC1"/>
    <w:rsid w:val="00596D76"/>
    <w:rsid w:val="005A0353"/>
    <w:rsid w:val="005A22C0"/>
    <w:rsid w:val="005A2522"/>
    <w:rsid w:val="005A44B4"/>
    <w:rsid w:val="005A4C0F"/>
    <w:rsid w:val="005A639E"/>
    <w:rsid w:val="005A72C0"/>
    <w:rsid w:val="005A736B"/>
    <w:rsid w:val="005B100D"/>
    <w:rsid w:val="005B3C7C"/>
    <w:rsid w:val="005C27EA"/>
    <w:rsid w:val="005C3366"/>
    <w:rsid w:val="005C4474"/>
    <w:rsid w:val="005C6EB8"/>
    <w:rsid w:val="005D4387"/>
    <w:rsid w:val="005D48D7"/>
    <w:rsid w:val="005D4BDC"/>
    <w:rsid w:val="005D5809"/>
    <w:rsid w:val="005E2935"/>
    <w:rsid w:val="005E2FBD"/>
    <w:rsid w:val="005E4681"/>
    <w:rsid w:val="005F15BD"/>
    <w:rsid w:val="00603214"/>
    <w:rsid w:val="00605B05"/>
    <w:rsid w:val="0060600D"/>
    <w:rsid w:val="00606EE6"/>
    <w:rsid w:val="00607579"/>
    <w:rsid w:val="00607DD5"/>
    <w:rsid w:val="00610C43"/>
    <w:rsid w:val="00611149"/>
    <w:rsid w:val="00611553"/>
    <w:rsid w:val="00611971"/>
    <w:rsid w:val="006144F4"/>
    <w:rsid w:val="00620820"/>
    <w:rsid w:val="00620F21"/>
    <w:rsid w:val="00623179"/>
    <w:rsid w:val="00625437"/>
    <w:rsid w:val="0062681B"/>
    <w:rsid w:val="00630ACB"/>
    <w:rsid w:val="006366D2"/>
    <w:rsid w:val="0064304D"/>
    <w:rsid w:val="00643085"/>
    <w:rsid w:val="00643A38"/>
    <w:rsid w:val="00644E1E"/>
    <w:rsid w:val="00647C7C"/>
    <w:rsid w:val="0065507A"/>
    <w:rsid w:val="00657EF2"/>
    <w:rsid w:val="0066117C"/>
    <w:rsid w:val="00661B46"/>
    <w:rsid w:val="006626AB"/>
    <w:rsid w:val="00662791"/>
    <w:rsid w:val="00663580"/>
    <w:rsid w:val="00663E7D"/>
    <w:rsid w:val="00666B2A"/>
    <w:rsid w:val="00666F88"/>
    <w:rsid w:val="00673AD4"/>
    <w:rsid w:val="00675234"/>
    <w:rsid w:val="00676E09"/>
    <w:rsid w:val="006801CA"/>
    <w:rsid w:val="0068346E"/>
    <w:rsid w:val="0068521D"/>
    <w:rsid w:val="006950A0"/>
    <w:rsid w:val="006A5720"/>
    <w:rsid w:val="006A5D7A"/>
    <w:rsid w:val="006A6231"/>
    <w:rsid w:val="006A70AA"/>
    <w:rsid w:val="006B0292"/>
    <w:rsid w:val="006B0F2F"/>
    <w:rsid w:val="006C1C19"/>
    <w:rsid w:val="006C1E63"/>
    <w:rsid w:val="006C2AEE"/>
    <w:rsid w:val="006C48F7"/>
    <w:rsid w:val="006C5070"/>
    <w:rsid w:val="006C559E"/>
    <w:rsid w:val="006C75F2"/>
    <w:rsid w:val="006D61BE"/>
    <w:rsid w:val="006E0AF0"/>
    <w:rsid w:val="006E12D3"/>
    <w:rsid w:val="006E2656"/>
    <w:rsid w:val="006F3A5E"/>
    <w:rsid w:val="006F7F7F"/>
    <w:rsid w:val="00700309"/>
    <w:rsid w:val="00701BEF"/>
    <w:rsid w:val="00713563"/>
    <w:rsid w:val="0071654D"/>
    <w:rsid w:val="00720C84"/>
    <w:rsid w:val="00722E71"/>
    <w:rsid w:val="00723670"/>
    <w:rsid w:val="00724F83"/>
    <w:rsid w:val="007264B9"/>
    <w:rsid w:val="00726C5C"/>
    <w:rsid w:val="00730B82"/>
    <w:rsid w:val="00733057"/>
    <w:rsid w:val="007365D9"/>
    <w:rsid w:val="00741B3F"/>
    <w:rsid w:val="00742C54"/>
    <w:rsid w:val="007445E2"/>
    <w:rsid w:val="007471D2"/>
    <w:rsid w:val="00747B9E"/>
    <w:rsid w:val="00747E51"/>
    <w:rsid w:val="0075237B"/>
    <w:rsid w:val="00753A31"/>
    <w:rsid w:val="00753EB9"/>
    <w:rsid w:val="007553EC"/>
    <w:rsid w:val="0076430A"/>
    <w:rsid w:val="007653FC"/>
    <w:rsid w:val="0077171A"/>
    <w:rsid w:val="00772A53"/>
    <w:rsid w:val="00776972"/>
    <w:rsid w:val="00782EA6"/>
    <w:rsid w:val="00783BC5"/>
    <w:rsid w:val="00785D2B"/>
    <w:rsid w:val="00786641"/>
    <w:rsid w:val="00790F74"/>
    <w:rsid w:val="00791150"/>
    <w:rsid w:val="007928B1"/>
    <w:rsid w:val="00793FD1"/>
    <w:rsid w:val="007940F8"/>
    <w:rsid w:val="00795018"/>
    <w:rsid w:val="00795A5E"/>
    <w:rsid w:val="007969E9"/>
    <w:rsid w:val="00797549"/>
    <w:rsid w:val="007A21A9"/>
    <w:rsid w:val="007A5AF9"/>
    <w:rsid w:val="007A6B52"/>
    <w:rsid w:val="007B253D"/>
    <w:rsid w:val="007B357E"/>
    <w:rsid w:val="007B3E3D"/>
    <w:rsid w:val="007B5AFE"/>
    <w:rsid w:val="007B6BD2"/>
    <w:rsid w:val="007C0D08"/>
    <w:rsid w:val="007C36C0"/>
    <w:rsid w:val="007C4BFC"/>
    <w:rsid w:val="007C6FD7"/>
    <w:rsid w:val="007D7E2F"/>
    <w:rsid w:val="007E0215"/>
    <w:rsid w:val="007E215B"/>
    <w:rsid w:val="007F0293"/>
    <w:rsid w:val="007F0EA2"/>
    <w:rsid w:val="007F164B"/>
    <w:rsid w:val="007F31AD"/>
    <w:rsid w:val="007F45C6"/>
    <w:rsid w:val="007F53DF"/>
    <w:rsid w:val="007F7678"/>
    <w:rsid w:val="008027F5"/>
    <w:rsid w:val="0080505E"/>
    <w:rsid w:val="00805315"/>
    <w:rsid w:val="00806C4A"/>
    <w:rsid w:val="008073F3"/>
    <w:rsid w:val="00813033"/>
    <w:rsid w:val="008207E1"/>
    <w:rsid w:val="00830DF1"/>
    <w:rsid w:val="00834990"/>
    <w:rsid w:val="008360FB"/>
    <w:rsid w:val="00845770"/>
    <w:rsid w:val="00847362"/>
    <w:rsid w:val="00851C3D"/>
    <w:rsid w:val="008526AE"/>
    <w:rsid w:val="008527FB"/>
    <w:rsid w:val="00853B41"/>
    <w:rsid w:val="00855B93"/>
    <w:rsid w:val="00856375"/>
    <w:rsid w:val="00864A74"/>
    <w:rsid w:val="00866376"/>
    <w:rsid w:val="008719EF"/>
    <w:rsid w:val="00871E98"/>
    <w:rsid w:val="00871FEC"/>
    <w:rsid w:val="00872C8A"/>
    <w:rsid w:val="00875129"/>
    <w:rsid w:val="008752C4"/>
    <w:rsid w:val="008758B7"/>
    <w:rsid w:val="00875AA9"/>
    <w:rsid w:val="00881D90"/>
    <w:rsid w:val="008822E4"/>
    <w:rsid w:val="00891602"/>
    <w:rsid w:val="00894B57"/>
    <w:rsid w:val="008A3FF8"/>
    <w:rsid w:val="008A43BC"/>
    <w:rsid w:val="008A4775"/>
    <w:rsid w:val="008A4BBE"/>
    <w:rsid w:val="008A78D2"/>
    <w:rsid w:val="008B32F4"/>
    <w:rsid w:val="008D2FC3"/>
    <w:rsid w:val="008D3566"/>
    <w:rsid w:val="008D62EA"/>
    <w:rsid w:val="008E4C83"/>
    <w:rsid w:val="008E5E81"/>
    <w:rsid w:val="008E68C5"/>
    <w:rsid w:val="008F29BB"/>
    <w:rsid w:val="008F3638"/>
    <w:rsid w:val="008F4A26"/>
    <w:rsid w:val="008F6A8F"/>
    <w:rsid w:val="008F7589"/>
    <w:rsid w:val="009015B0"/>
    <w:rsid w:val="00901AAD"/>
    <w:rsid w:val="00901B89"/>
    <w:rsid w:val="009048CA"/>
    <w:rsid w:val="0090601A"/>
    <w:rsid w:val="009062FF"/>
    <w:rsid w:val="0091352D"/>
    <w:rsid w:val="00913DF4"/>
    <w:rsid w:val="00915C8E"/>
    <w:rsid w:val="009202A6"/>
    <w:rsid w:val="00920E53"/>
    <w:rsid w:val="009275AC"/>
    <w:rsid w:val="00931549"/>
    <w:rsid w:val="00931857"/>
    <w:rsid w:val="00933781"/>
    <w:rsid w:val="009369A8"/>
    <w:rsid w:val="00941424"/>
    <w:rsid w:val="00941A14"/>
    <w:rsid w:val="00942BFB"/>
    <w:rsid w:val="009448A6"/>
    <w:rsid w:val="009452CF"/>
    <w:rsid w:val="00952674"/>
    <w:rsid w:val="0095277B"/>
    <w:rsid w:val="00955233"/>
    <w:rsid w:val="00956195"/>
    <w:rsid w:val="009619CA"/>
    <w:rsid w:val="00962031"/>
    <w:rsid w:val="00964F4E"/>
    <w:rsid w:val="00964FB7"/>
    <w:rsid w:val="009655AB"/>
    <w:rsid w:val="0097368B"/>
    <w:rsid w:val="00975450"/>
    <w:rsid w:val="00975C0B"/>
    <w:rsid w:val="00997066"/>
    <w:rsid w:val="00997566"/>
    <w:rsid w:val="009A1770"/>
    <w:rsid w:val="009A2B54"/>
    <w:rsid w:val="009B0FDC"/>
    <w:rsid w:val="009B3860"/>
    <w:rsid w:val="009B3ECF"/>
    <w:rsid w:val="009B5321"/>
    <w:rsid w:val="009B6B98"/>
    <w:rsid w:val="009C3375"/>
    <w:rsid w:val="009C4273"/>
    <w:rsid w:val="009D2824"/>
    <w:rsid w:val="009D35EF"/>
    <w:rsid w:val="009E6304"/>
    <w:rsid w:val="00A036BE"/>
    <w:rsid w:val="00A074FB"/>
    <w:rsid w:val="00A2251D"/>
    <w:rsid w:val="00A2400A"/>
    <w:rsid w:val="00A252EC"/>
    <w:rsid w:val="00A26571"/>
    <w:rsid w:val="00A26B0B"/>
    <w:rsid w:val="00A26C05"/>
    <w:rsid w:val="00A31ED0"/>
    <w:rsid w:val="00A337F1"/>
    <w:rsid w:val="00A41394"/>
    <w:rsid w:val="00A41F95"/>
    <w:rsid w:val="00A44A9D"/>
    <w:rsid w:val="00A453E2"/>
    <w:rsid w:val="00A50216"/>
    <w:rsid w:val="00A51046"/>
    <w:rsid w:val="00A51CEF"/>
    <w:rsid w:val="00A553D8"/>
    <w:rsid w:val="00A5583D"/>
    <w:rsid w:val="00A5698D"/>
    <w:rsid w:val="00A62B20"/>
    <w:rsid w:val="00A66421"/>
    <w:rsid w:val="00A67D6B"/>
    <w:rsid w:val="00A7075B"/>
    <w:rsid w:val="00A72788"/>
    <w:rsid w:val="00A74480"/>
    <w:rsid w:val="00A76DAE"/>
    <w:rsid w:val="00A77A5B"/>
    <w:rsid w:val="00A81B09"/>
    <w:rsid w:val="00A81E9C"/>
    <w:rsid w:val="00A83D5B"/>
    <w:rsid w:val="00A8622F"/>
    <w:rsid w:val="00A87193"/>
    <w:rsid w:val="00A916D2"/>
    <w:rsid w:val="00A977EE"/>
    <w:rsid w:val="00AA1796"/>
    <w:rsid w:val="00AA3E06"/>
    <w:rsid w:val="00AA713C"/>
    <w:rsid w:val="00AB12FC"/>
    <w:rsid w:val="00AB2558"/>
    <w:rsid w:val="00AB424F"/>
    <w:rsid w:val="00AB49CA"/>
    <w:rsid w:val="00AB50C2"/>
    <w:rsid w:val="00AB555B"/>
    <w:rsid w:val="00AB583D"/>
    <w:rsid w:val="00AB5F9C"/>
    <w:rsid w:val="00AB7526"/>
    <w:rsid w:val="00AC11A5"/>
    <w:rsid w:val="00AC7971"/>
    <w:rsid w:val="00AD415F"/>
    <w:rsid w:val="00AD48E1"/>
    <w:rsid w:val="00AE2536"/>
    <w:rsid w:val="00AE3BC6"/>
    <w:rsid w:val="00AE5B2B"/>
    <w:rsid w:val="00AE650A"/>
    <w:rsid w:val="00AE7FE5"/>
    <w:rsid w:val="00AF292B"/>
    <w:rsid w:val="00AF4793"/>
    <w:rsid w:val="00AF4E03"/>
    <w:rsid w:val="00AF71BC"/>
    <w:rsid w:val="00AF7A10"/>
    <w:rsid w:val="00B022FC"/>
    <w:rsid w:val="00B042BD"/>
    <w:rsid w:val="00B042C2"/>
    <w:rsid w:val="00B0765A"/>
    <w:rsid w:val="00B14709"/>
    <w:rsid w:val="00B15B09"/>
    <w:rsid w:val="00B17314"/>
    <w:rsid w:val="00B174EE"/>
    <w:rsid w:val="00B20215"/>
    <w:rsid w:val="00B211C8"/>
    <w:rsid w:val="00B216BC"/>
    <w:rsid w:val="00B25B88"/>
    <w:rsid w:val="00B315E8"/>
    <w:rsid w:val="00B351D4"/>
    <w:rsid w:val="00B359B4"/>
    <w:rsid w:val="00B45D92"/>
    <w:rsid w:val="00B46C77"/>
    <w:rsid w:val="00B516C0"/>
    <w:rsid w:val="00B626C1"/>
    <w:rsid w:val="00B63ED5"/>
    <w:rsid w:val="00B647A0"/>
    <w:rsid w:val="00B75C33"/>
    <w:rsid w:val="00B75DC8"/>
    <w:rsid w:val="00B83915"/>
    <w:rsid w:val="00B85A9A"/>
    <w:rsid w:val="00B86A15"/>
    <w:rsid w:val="00B92870"/>
    <w:rsid w:val="00B96BC0"/>
    <w:rsid w:val="00B97F79"/>
    <w:rsid w:val="00BA2301"/>
    <w:rsid w:val="00BA2969"/>
    <w:rsid w:val="00BA516B"/>
    <w:rsid w:val="00BA788B"/>
    <w:rsid w:val="00BA7DCB"/>
    <w:rsid w:val="00BB2CE0"/>
    <w:rsid w:val="00BB4A4E"/>
    <w:rsid w:val="00BB72EA"/>
    <w:rsid w:val="00BB7C35"/>
    <w:rsid w:val="00BC0EA7"/>
    <w:rsid w:val="00BC21C6"/>
    <w:rsid w:val="00BC2CA2"/>
    <w:rsid w:val="00BC35EA"/>
    <w:rsid w:val="00BC65F3"/>
    <w:rsid w:val="00BD28F1"/>
    <w:rsid w:val="00BD42AB"/>
    <w:rsid w:val="00BD709E"/>
    <w:rsid w:val="00BE26A6"/>
    <w:rsid w:val="00BE3237"/>
    <w:rsid w:val="00BE47EE"/>
    <w:rsid w:val="00BF155D"/>
    <w:rsid w:val="00BF3BD1"/>
    <w:rsid w:val="00BF4138"/>
    <w:rsid w:val="00BF6342"/>
    <w:rsid w:val="00BF7A2D"/>
    <w:rsid w:val="00BF7DC5"/>
    <w:rsid w:val="00C01A62"/>
    <w:rsid w:val="00C108A3"/>
    <w:rsid w:val="00C11570"/>
    <w:rsid w:val="00C11930"/>
    <w:rsid w:val="00C23DF8"/>
    <w:rsid w:val="00C24239"/>
    <w:rsid w:val="00C25B8D"/>
    <w:rsid w:val="00C3401B"/>
    <w:rsid w:val="00C34222"/>
    <w:rsid w:val="00C34985"/>
    <w:rsid w:val="00C36EDC"/>
    <w:rsid w:val="00C371F3"/>
    <w:rsid w:val="00C37D1A"/>
    <w:rsid w:val="00C41A2E"/>
    <w:rsid w:val="00C50A49"/>
    <w:rsid w:val="00C51DEF"/>
    <w:rsid w:val="00C5287E"/>
    <w:rsid w:val="00C545E5"/>
    <w:rsid w:val="00C54DB1"/>
    <w:rsid w:val="00C55782"/>
    <w:rsid w:val="00C56378"/>
    <w:rsid w:val="00C56D0F"/>
    <w:rsid w:val="00C57489"/>
    <w:rsid w:val="00C65AF5"/>
    <w:rsid w:val="00C66922"/>
    <w:rsid w:val="00C7435B"/>
    <w:rsid w:val="00C744A5"/>
    <w:rsid w:val="00C75A0C"/>
    <w:rsid w:val="00C80B0D"/>
    <w:rsid w:val="00C824D4"/>
    <w:rsid w:val="00C82A3F"/>
    <w:rsid w:val="00C906F8"/>
    <w:rsid w:val="00C95213"/>
    <w:rsid w:val="00C9562B"/>
    <w:rsid w:val="00C95FFB"/>
    <w:rsid w:val="00CB2598"/>
    <w:rsid w:val="00CB3628"/>
    <w:rsid w:val="00CB4278"/>
    <w:rsid w:val="00CC1ADD"/>
    <w:rsid w:val="00CC5B2E"/>
    <w:rsid w:val="00CD416A"/>
    <w:rsid w:val="00CD581B"/>
    <w:rsid w:val="00CD71A3"/>
    <w:rsid w:val="00CD7EBA"/>
    <w:rsid w:val="00CE33C5"/>
    <w:rsid w:val="00CF02B0"/>
    <w:rsid w:val="00CF0833"/>
    <w:rsid w:val="00CF6620"/>
    <w:rsid w:val="00CF71AA"/>
    <w:rsid w:val="00D00153"/>
    <w:rsid w:val="00D036D8"/>
    <w:rsid w:val="00D05312"/>
    <w:rsid w:val="00D16C5E"/>
    <w:rsid w:val="00D2219A"/>
    <w:rsid w:val="00D236DC"/>
    <w:rsid w:val="00D23922"/>
    <w:rsid w:val="00D24581"/>
    <w:rsid w:val="00D245CC"/>
    <w:rsid w:val="00D26247"/>
    <w:rsid w:val="00D268F5"/>
    <w:rsid w:val="00D31C5B"/>
    <w:rsid w:val="00D3234D"/>
    <w:rsid w:val="00D34946"/>
    <w:rsid w:val="00D40258"/>
    <w:rsid w:val="00D42148"/>
    <w:rsid w:val="00D452BD"/>
    <w:rsid w:val="00D505E4"/>
    <w:rsid w:val="00D52BAB"/>
    <w:rsid w:val="00D55FFF"/>
    <w:rsid w:val="00D5672D"/>
    <w:rsid w:val="00D65B5C"/>
    <w:rsid w:val="00D715D0"/>
    <w:rsid w:val="00D74878"/>
    <w:rsid w:val="00D8034A"/>
    <w:rsid w:val="00D8088C"/>
    <w:rsid w:val="00D82000"/>
    <w:rsid w:val="00D82F18"/>
    <w:rsid w:val="00D85EF4"/>
    <w:rsid w:val="00D86330"/>
    <w:rsid w:val="00D905FF"/>
    <w:rsid w:val="00D92744"/>
    <w:rsid w:val="00D93817"/>
    <w:rsid w:val="00D948C9"/>
    <w:rsid w:val="00D94D81"/>
    <w:rsid w:val="00D97393"/>
    <w:rsid w:val="00DA11D3"/>
    <w:rsid w:val="00DA6C3F"/>
    <w:rsid w:val="00DA77D7"/>
    <w:rsid w:val="00DB1F30"/>
    <w:rsid w:val="00DB2E47"/>
    <w:rsid w:val="00DB35CF"/>
    <w:rsid w:val="00DB3614"/>
    <w:rsid w:val="00DC219A"/>
    <w:rsid w:val="00DC403D"/>
    <w:rsid w:val="00DC410F"/>
    <w:rsid w:val="00DC4679"/>
    <w:rsid w:val="00DD14BD"/>
    <w:rsid w:val="00DD377E"/>
    <w:rsid w:val="00DD42AD"/>
    <w:rsid w:val="00DD7B74"/>
    <w:rsid w:val="00DE2227"/>
    <w:rsid w:val="00DE483D"/>
    <w:rsid w:val="00DE6B95"/>
    <w:rsid w:val="00DE726B"/>
    <w:rsid w:val="00DE7C86"/>
    <w:rsid w:val="00DF0159"/>
    <w:rsid w:val="00DF498F"/>
    <w:rsid w:val="00E01DE9"/>
    <w:rsid w:val="00E034C9"/>
    <w:rsid w:val="00E048FC"/>
    <w:rsid w:val="00E05AA4"/>
    <w:rsid w:val="00E0737A"/>
    <w:rsid w:val="00E0787D"/>
    <w:rsid w:val="00E1449D"/>
    <w:rsid w:val="00E210E5"/>
    <w:rsid w:val="00E2566E"/>
    <w:rsid w:val="00E3134B"/>
    <w:rsid w:val="00E3280D"/>
    <w:rsid w:val="00E346FC"/>
    <w:rsid w:val="00E358D8"/>
    <w:rsid w:val="00E37DA7"/>
    <w:rsid w:val="00E467DA"/>
    <w:rsid w:val="00E5185D"/>
    <w:rsid w:val="00E534D1"/>
    <w:rsid w:val="00E537A8"/>
    <w:rsid w:val="00E60669"/>
    <w:rsid w:val="00E62108"/>
    <w:rsid w:val="00E62861"/>
    <w:rsid w:val="00E6469E"/>
    <w:rsid w:val="00E65CBC"/>
    <w:rsid w:val="00E6744B"/>
    <w:rsid w:val="00E67861"/>
    <w:rsid w:val="00E6792F"/>
    <w:rsid w:val="00E83BB8"/>
    <w:rsid w:val="00E8476F"/>
    <w:rsid w:val="00E868E5"/>
    <w:rsid w:val="00E86A19"/>
    <w:rsid w:val="00E91CEE"/>
    <w:rsid w:val="00E95653"/>
    <w:rsid w:val="00E95668"/>
    <w:rsid w:val="00E97B6D"/>
    <w:rsid w:val="00EA0516"/>
    <w:rsid w:val="00EA37E5"/>
    <w:rsid w:val="00EA440E"/>
    <w:rsid w:val="00EA5FD0"/>
    <w:rsid w:val="00EA7594"/>
    <w:rsid w:val="00EB06C8"/>
    <w:rsid w:val="00EB414F"/>
    <w:rsid w:val="00EB44C1"/>
    <w:rsid w:val="00EB532B"/>
    <w:rsid w:val="00EC0279"/>
    <w:rsid w:val="00EC0AED"/>
    <w:rsid w:val="00EC43A1"/>
    <w:rsid w:val="00EC6BBB"/>
    <w:rsid w:val="00EC6DE3"/>
    <w:rsid w:val="00ED033C"/>
    <w:rsid w:val="00ED3DE7"/>
    <w:rsid w:val="00ED41EF"/>
    <w:rsid w:val="00ED6306"/>
    <w:rsid w:val="00EE1DC8"/>
    <w:rsid w:val="00EE3D05"/>
    <w:rsid w:val="00EE7A52"/>
    <w:rsid w:val="00EF546A"/>
    <w:rsid w:val="00EF69C3"/>
    <w:rsid w:val="00EF6A65"/>
    <w:rsid w:val="00F0444E"/>
    <w:rsid w:val="00F04D0C"/>
    <w:rsid w:val="00F10021"/>
    <w:rsid w:val="00F12757"/>
    <w:rsid w:val="00F159ED"/>
    <w:rsid w:val="00F23165"/>
    <w:rsid w:val="00F23852"/>
    <w:rsid w:val="00F33B63"/>
    <w:rsid w:val="00F34EDC"/>
    <w:rsid w:val="00F353D7"/>
    <w:rsid w:val="00F411FF"/>
    <w:rsid w:val="00F41B0E"/>
    <w:rsid w:val="00F41CD7"/>
    <w:rsid w:val="00F47A2D"/>
    <w:rsid w:val="00F51E4F"/>
    <w:rsid w:val="00F55479"/>
    <w:rsid w:val="00F56F0F"/>
    <w:rsid w:val="00F624D1"/>
    <w:rsid w:val="00F62B91"/>
    <w:rsid w:val="00F67F3C"/>
    <w:rsid w:val="00F739E9"/>
    <w:rsid w:val="00F73D42"/>
    <w:rsid w:val="00F8249C"/>
    <w:rsid w:val="00F8259A"/>
    <w:rsid w:val="00F870DF"/>
    <w:rsid w:val="00F91178"/>
    <w:rsid w:val="00F94688"/>
    <w:rsid w:val="00FA192C"/>
    <w:rsid w:val="00FA2658"/>
    <w:rsid w:val="00FA6736"/>
    <w:rsid w:val="00FB0B56"/>
    <w:rsid w:val="00FB10DB"/>
    <w:rsid w:val="00FB166E"/>
    <w:rsid w:val="00FB2A54"/>
    <w:rsid w:val="00FB3BFC"/>
    <w:rsid w:val="00FB48E1"/>
    <w:rsid w:val="00FB538C"/>
    <w:rsid w:val="00FC031B"/>
    <w:rsid w:val="00FC6F67"/>
    <w:rsid w:val="00FC7930"/>
    <w:rsid w:val="00FD1565"/>
    <w:rsid w:val="00FD1929"/>
    <w:rsid w:val="00FD26E1"/>
    <w:rsid w:val="00FD4D33"/>
    <w:rsid w:val="00FD61BE"/>
    <w:rsid w:val="00FD6A2A"/>
    <w:rsid w:val="00FD7A3D"/>
    <w:rsid w:val="00FE06BD"/>
    <w:rsid w:val="00FE081E"/>
    <w:rsid w:val="00FE2C8B"/>
    <w:rsid w:val="00FE2E1E"/>
    <w:rsid w:val="00FE4D10"/>
    <w:rsid w:val="00FE53F6"/>
    <w:rsid w:val="00FF0097"/>
    <w:rsid w:val="00FF0F68"/>
    <w:rsid w:val="00FF4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1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61"/>
  </w:style>
  <w:style w:type="paragraph" w:styleId="1">
    <w:name w:val="heading 1"/>
    <w:basedOn w:val="a"/>
    <w:next w:val="a"/>
    <w:link w:val="10"/>
    <w:uiPriority w:val="9"/>
    <w:qFormat/>
    <w:rsid w:val="000E1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20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209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09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92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F73D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73D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73D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3D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3D42"/>
    <w:rPr>
      <w:b/>
      <w:bCs/>
      <w:sz w:val="20"/>
      <w:szCs w:val="20"/>
    </w:rPr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исполнитель,No Spacing11,Елжан,Без интерваль,без интервала,Без интервала111,No Spacing2,Исполнитель,Letters,Без интервала1,ААА,Эльд"/>
    <w:link w:val="ae"/>
    <w:uiPriority w:val="1"/>
    <w:qFormat/>
    <w:rsid w:val="00ED033C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aliases w:val="маркированный,List Paragraph (numbered (a)),Use Case List Paragraph,NUMBERED PARAGRAPH,List Paragraph 1,Citation List,Heading1,Colorful List - Accent 11,strich,2nd Tier Header,Colorful List - Accent 11CxSpLast,H1-1,Заголовок3,it_List1,Bulle"/>
    <w:basedOn w:val="a"/>
    <w:link w:val="af0"/>
    <w:uiPriority w:val="34"/>
    <w:qFormat/>
    <w:rsid w:val="00205418"/>
    <w:pPr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E650A"/>
  </w:style>
  <w:style w:type="paragraph" w:styleId="af3">
    <w:name w:val="footer"/>
    <w:basedOn w:val="a"/>
    <w:link w:val="af4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E650A"/>
  </w:style>
  <w:style w:type="character" w:customStyle="1" w:styleId="10">
    <w:name w:val="Заголовок 1 Знак"/>
    <w:basedOn w:val="a0"/>
    <w:link w:val="1"/>
    <w:uiPriority w:val="9"/>
    <w:rsid w:val="000E11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Абзац списка Знак"/>
    <w:aliases w:val="маркированный Знак,List Paragraph (numbered (a)) Знак,Use Case List Paragraph Знак,NUMBERED PARAGRAPH Знак,List Paragraph 1 Знак,Citation List Знак,Heading1 Знак,Colorful List - Accent 11 Знак,strich Знак,2nd Tier Header Знак,H1-1 Знак"/>
    <w:link w:val="af"/>
    <w:uiPriority w:val="34"/>
    <w:qFormat/>
    <w:locked/>
    <w:rsid w:val="00D715D0"/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исполнитель Знак,No Spacing11 Знак,Елжан Знак,Без интерваль Знак"/>
    <w:link w:val="ad"/>
    <w:uiPriority w:val="1"/>
    <w:locked/>
    <w:rsid w:val="00BB72E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61"/>
  </w:style>
  <w:style w:type="paragraph" w:styleId="1">
    <w:name w:val="heading 1"/>
    <w:basedOn w:val="a"/>
    <w:next w:val="a"/>
    <w:link w:val="10"/>
    <w:uiPriority w:val="9"/>
    <w:qFormat/>
    <w:rsid w:val="000E1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20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209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52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209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0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92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F73D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73D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73D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3D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3D42"/>
    <w:rPr>
      <w:b/>
      <w:bCs/>
      <w:sz w:val="20"/>
      <w:szCs w:val="20"/>
    </w:rPr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исполнитель,No Spacing11,Елжан,Без интерваль,без интервала,Без интервала111,No Spacing2,Исполнитель,Letters,Без интервала1,ААА,Эльд"/>
    <w:link w:val="ae"/>
    <w:uiPriority w:val="1"/>
    <w:qFormat/>
    <w:rsid w:val="00ED033C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aliases w:val="маркированный,List Paragraph (numbered (a)),Use Case List Paragraph,NUMBERED PARAGRAPH,List Paragraph 1,Citation List,Heading1,Colorful List - Accent 11,strich,2nd Tier Header,Colorful List - Accent 11CxSpLast,H1-1,Заголовок3,it_List1,Bulle"/>
    <w:basedOn w:val="a"/>
    <w:link w:val="af0"/>
    <w:uiPriority w:val="34"/>
    <w:qFormat/>
    <w:rsid w:val="00205418"/>
    <w:pPr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E650A"/>
  </w:style>
  <w:style w:type="paragraph" w:styleId="af3">
    <w:name w:val="footer"/>
    <w:basedOn w:val="a"/>
    <w:link w:val="af4"/>
    <w:uiPriority w:val="99"/>
    <w:unhideWhenUsed/>
    <w:rsid w:val="00AE6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E650A"/>
  </w:style>
  <w:style w:type="character" w:customStyle="1" w:styleId="10">
    <w:name w:val="Заголовок 1 Знак"/>
    <w:basedOn w:val="a0"/>
    <w:link w:val="1"/>
    <w:uiPriority w:val="9"/>
    <w:rsid w:val="000E11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Абзац списка Знак"/>
    <w:aliases w:val="маркированный Знак,List Paragraph (numbered (a)) Знак,Use Case List Paragraph Знак,NUMBERED PARAGRAPH Знак,List Paragraph 1 Знак,Citation List Знак,Heading1 Знак,Colorful List - Accent 11 Знак,strich Знак,2nd Tier Header Знак,H1-1 Знак"/>
    <w:link w:val="af"/>
    <w:uiPriority w:val="34"/>
    <w:qFormat/>
    <w:locked/>
    <w:rsid w:val="00D715D0"/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исполнитель Знак,No Spacing11 Знак,Елжан Знак,Без интерваль Знак"/>
    <w:link w:val="ad"/>
    <w:uiPriority w:val="1"/>
    <w:locked/>
    <w:rsid w:val="00BB72E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39C31-54D7-4A8B-947E-278AE96E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Аманжол</dc:creator>
  <cp:lastModifiedBy>Я</cp:lastModifiedBy>
  <cp:revision>3</cp:revision>
  <cp:lastPrinted>2023-02-13T10:02:00Z</cp:lastPrinted>
  <dcterms:created xsi:type="dcterms:W3CDTF">2023-02-14T03:04:00Z</dcterms:created>
  <dcterms:modified xsi:type="dcterms:W3CDTF">2023-02-14T03:07:00Z</dcterms:modified>
</cp:coreProperties>
</file>