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55F97" w14:textId="55B1B1D0" w:rsidR="00492815" w:rsidRPr="00484736" w:rsidRDefault="00A57F26" w:rsidP="00D71593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484736">
        <w:rPr>
          <w:rFonts w:asciiTheme="minorHAnsi" w:hAnsiTheme="minorHAnsi" w:cstheme="minorHAnsi"/>
          <w:b/>
          <w:sz w:val="24"/>
          <w:szCs w:val="24"/>
        </w:rPr>
        <w:t>СРАВНИТЕЛЬНАЯ ТАБЛИЦА</w:t>
      </w:r>
    </w:p>
    <w:p w14:paraId="7A32478A" w14:textId="4C81F3BD" w:rsidR="007D1381" w:rsidRPr="00484736" w:rsidRDefault="00CD4D73" w:rsidP="00CD4D73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84736">
        <w:rPr>
          <w:rFonts w:asciiTheme="minorHAnsi" w:hAnsiTheme="minorHAnsi" w:cstheme="minorHAnsi"/>
          <w:b/>
          <w:sz w:val="24"/>
          <w:szCs w:val="24"/>
          <w:lang w:val="kk-KZ"/>
        </w:rPr>
        <w:t>к проекту приказа Министра здравоохранения Республики Казахстан «</w:t>
      </w:r>
      <w:r w:rsidRPr="00484736">
        <w:rPr>
          <w:rFonts w:asciiTheme="minorHAnsi" w:hAnsiTheme="minorHAnsi" w:cstheme="minorHAnsi"/>
          <w:b/>
          <w:sz w:val="24"/>
          <w:szCs w:val="24"/>
        </w:rPr>
        <w:t>О</w:t>
      </w:r>
      <w:r w:rsidR="000B44F4" w:rsidRPr="00484736">
        <w:rPr>
          <w:rFonts w:asciiTheme="minorHAnsi" w:hAnsiTheme="minorHAnsi" w:cstheme="minorHAnsi"/>
          <w:b/>
          <w:sz w:val="24"/>
          <w:szCs w:val="24"/>
        </w:rPr>
        <w:t xml:space="preserve"> внесении изменений</w:t>
      </w:r>
      <w:r w:rsidRPr="00484736">
        <w:rPr>
          <w:rFonts w:asciiTheme="minorHAnsi" w:hAnsiTheme="minorHAnsi" w:cstheme="minorHAnsi"/>
          <w:b/>
          <w:sz w:val="24"/>
          <w:szCs w:val="24"/>
        </w:rPr>
        <w:t xml:space="preserve"> в приказ</w:t>
      </w:r>
      <w:r w:rsidRPr="0048473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Министра здравоохранения Республики Казахстан от 30 ноя</w:t>
      </w:r>
      <w:r w:rsidR="000B44F4" w:rsidRPr="0048473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бря 2020 года № ҚР ДСМ-213/2020 </w:t>
      </w:r>
      <w:r w:rsidRPr="00484736">
        <w:rPr>
          <w:rFonts w:asciiTheme="minorHAnsi" w:hAnsiTheme="minorHAnsi" w:cstheme="minorHAnsi"/>
          <w:b/>
          <w:sz w:val="24"/>
          <w:szCs w:val="24"/>
        </w:rPr>
        <w:t>«</w:t>
      </w:r>
      <w:r w:rsidRPr="00484736">
        <w:rPr>
          <w:rFonts w:asciiTheme="minorHAnsi" w:hAnsiTheme="minorHAnsi" w:cstheme="minorHAnsi"/>
          <w:b/>
          <w:bCs/>
          <w:sz w:val="24"/>
          <w:szCs w:val="24"/>
        </w:rPr>
        <w:t>Об утверждении типовой системы оплаты труда работников государственных предприятий на праве хозяйственного ведения в области здравоохранения</w:t>
      </w:r>
      <w:r w:rsidR="00492815" w:rsidRPr="00484736">
        <w:rPr>
          <w:rFonts w:asciiTheme="minorHAnsi" w:hAnsiTheme="minorHAnsi" w:cstheme="minorHAnsi"/>
          <w:b/>
          <w:sz w:val="24"/>
          <w:szCs w:val="24"/>
        </w:rPr>
        <w:t>»</w:t>
      </w:r>
    </w:p>
    <w:p w14:paraId="48DBED1A" w14:textId="77777777" w:rsidR="003B4077" w:rsidRDefault="003B4077" w:rsidP="00D71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635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7"/>
        <w:gridCol w:w="5318"/>
        <w:gridCol w:w="5387"/>
        <w:gridCol w:w="3861"/>
      </w:tblGrid>
      <w:tr w:rsidR="00484736" w:rsidRPr="00484736" w14:paraId="7DD647E3" w14:textId="77777777" w:rsidTr="00484736">
        <w:trPr>
          <w:trHeight w:val="987"/>
        </w:trPr>
        <w:tc>
          <w:tcPr>
            <w:tcW w:w="1027" w:type="dxa"/>
          </w:tcPr>
          <w:p w14:paraId="0CFB4DA1" w14:textId="472256FB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  <w:r w:rsidRPr="00484736">
              <w:rPr>
                <w:rFonts w:asciiTheme="minorHAnsi" w:hAnsiTheme="minorHAnsi" w:cstheme="minorHAnsi"/>
                <w:b/>
                <w:lang w:val="kk-KZ" w:eastAsia="en-US"/>
              </w:rPr>
              <w:t>Пункт НПА</w:t>
            </w:r>
          </w:p>
        </w:tc>
        <w:tc>
          <w:tcPr>
            <w:tcW w:w="5318" w:type="dxa"/>
          </w:tcPr>
          <w:p w14:paraId="27A15844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73C3E11F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1FDDD429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484736">
              <w:rPr>
                <w:rFonts w:asciiTheme="minorHAnsi" w:hAnsiTheme="minorHAnsi" w:cstheme="minorHAnsi"/>
                <w:b/>
                <w:lang w:eastAsia="en-US"/>
              </w:rPr>
              <w:t>Действующая редакция</w:t>
            </w:r>
          </w:p>
        </w:tc>
        <w:tc>
          <w:tcPr>
            <w:tcW w:w="5387" w:type="dxa"/>
          </w:tcPr>
          <w:p w14:paraId="71F00707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</w:p>
          <w:p w14:paraId="1287B1CF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</w:p>
          <w:p w14:paraId="1C20E4FD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kk-KZ" w:eastAsia="en-US"/>
              </w:rPr>
            </w:pPr>
            <w:r w:rsidRPr="00484736">
              <w:rPr>
                <w:rFonts w:asciiTheme="minorHAnsi" w:hAnsiTheme="minorHAnsi" w:cstheme="minorHAnsi"/>
                <w:b/>
                <w:lang w:val="kk-KZ" w:eastAsia="en-US"/>
              </w:rPr>
              <w:t xml:space="preserve">Предлагаемая редакция </w:t>
            </w:r>
          </w:p>
        </w:tc>
        <w:tc>
          <w:tcPr>
            <w:tcW w:w="3861" w:type="dxa"/>
          </w:tcPr>
          <w:p w14:paraId="6EA3AFC6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189B25E2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34FD8B50" w14:textId="77777777" w:rsidR="00484736" w:rsidRPr="00484736" w:rsidRDefault="00484736" w:rsidP="004847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484736">
              <w:rPr>
                <w:rFonts w:asciiTheme="minorHAnsi" w:hAnsiTheme="minorHAnsi" w:cstheme="minorHAnsi"/>
                <w:b/>
                <w:lang w:eastAsia="en-US"/>
              </w:rPr>
              <w:t>Обоснование</w:t>
            </w:r>
          </w:p>
        </w:tc>
      </w:tr>
      <w:tr w:rsidR="00484736" w:rsidRPr="00484736" w14:paraId="67F24370" w14:textId="77777777" w:rsidTr="00484736">
        <w:trPr>
          <w:trHeight w:val="1408"/>
        </w:trPr>
        <w:tc>
          <w:tcPr>
            <w:tcW w:w="1027" w:type="dxa"/>
          </w:tcPr>
          <w:p w14:paraId="4280CE45" w14:textId="5A54D843" w:rsidR="00484736" w:rsidRPr="00484736" w:rsidRDefault="00484736" w:rsidP="00484736">
            <w:pPr>
              <w:spacing w:after="0" w:line="240" w:lineRule="auto"/>
              <w:jc w:val="center"/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</w:pPr>
            <w:r w:rsidRPr="00484736"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  <w:t>п.1</w:t>
            </w:r>
          </w:p>
        </w:tc>
        <w:tc>
          <w:tcPr>
            <w:tcW w:w="5318" w:type="dxa"/>
          </w:tcPr>
          <w:p w14:paraId="627614B1" w14:textId="538EB09D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Настоящая Типовая система оплаты труда работников государственных предприятий на праве хозяйственного ведения в области здравоохранения (далее – Система оплаты труда) разработана в соответствии с </w:t>
            </w:r>
            <w:hyperlink r:id="rId9" w:anchor="z40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подпунктом 37)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статьи 7 Кодекса Республики Казахстан </w:t>
            </w: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от                   7 июля 2020 года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«О здоровье народа и системе здравоохранения» и определяет типовую систему оплаты труда работников государственных предприятий на праве хозяйственного ведения в области здравоохранения.</w:t>
            </w:r>
            <w:proofErr w:type="gramEnd"/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6704AC28" w14:textId="4BAC284D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Настоящая Типовая система оплаты труда работников государственных предприятий на праве хозяйственного ведения в области здравоохранения (далее – Система оплаты труда) разработана в соответствии с </w:t>
            </w:r>
            <w:hyperlink r:id="rId10" w:anchor="z40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подпунктом 37)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статьи 7 Кодекса Республики Казахстан «О здоровье народа и системе здравоохранения» и определяет типовую систему оплаты труда работников государственных предприятий на праве хозяйственного ведения в области здравоохранения.</w:t>
            </w:r>
            <w:proofErr w:type="gram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723" w14:textId="054630B6" w:rsidR="00484736" w:rsidRPr="00484736" w:rsidRDefault="00484736" w:rsidP="00CE6AB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484736">
              <w:rPr>
                <w:rFonts w:asciiTheme="minorHAnsi" w:hAnsiTheme="minorHAnsi" w:cstheme="minorHAnsi"/>
              </w:rPr>
              <w:t>Согласно п. 5 статьи 25 Закона РК «О правовых актах»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  <w:p w14:paraId="394D5CEA" w14:textId="4B7E2189" w:rsidR="00484736" w:rsidRPr="00484736" w:rsidRDefault="00484736" w:rsidP="0048473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84736" w:rsidRPr="00484736" w14:paraId="1BCC8005" w14:textId="77777777" w:rsidTr="00484736">
        <w:trPr>
          <w:trHeight w:val="1408"/>
        </w:trPr>
        <w:tc>
          <w:tcPr>
            <w:tcW w:w="1027" w:type="dxa"/>
          </w:tcPr>
          <w:p w14:paraId="281F0C29" w14:textId="0FD967D1" w:rsidR="00484736" w:rsidRPr="00484736" w:rsidRDefault="00484736" w:rsidP="00484736">
            <w:pPr>
              <w:spacing w:after="0" w:line="240" w:lineRule="auto"/>
              <w:jc w:val="center"/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</w:pPr>
            <w:r w:rsidRPr="00484736"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  <w:t>п.3</w:t>
            </w:r>
          </w:p>
        </w:tc>
        <w:tc>
          <w:tcPr>
            <w:tcW w:w="5318" w:type="dxa"/>
          </w:tcPr>
          <w:p w14:paraId="4A9D1BD8" w14:textId="4E0D0751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Система оплаты труда включает в себя оплату труда на основе:</w:t>
            </w:r>
          </w:p>
          <w:p w14:paraId="0841FBD9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1) классификаций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 </w:t>
            </w:r>
            <w:hyperlink r:id="rId11" w:anchor="z1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 за счет средств государственного бюджета, работников казенных предприятий" (далее – Постановление);</w:t>
            </w:r>
            <w:proofErr w:type="gramEnd"/>
          </w:p>
          <w:p w14:paraId="66676728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2) применения базового должностного оклада в размере 17697 тенге, установленного Постановлением;</w:t>
            </w:r>
          </w:p>
          <w:p w14:paraId="27ED53A2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3) коэффициентов для исчисления должностных окладов гражданских служащих, работников 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организаций, содержащихся за счет средств государственного бюджета, работников казенных предприятий (за исключением рабочих) по функциональным блокам согласно </w:t>
            </w:r>
            <w:hyperlink r:id="rId12" w:anchor="z13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56AE291E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4) коэффициентов для исчисления ДО (тарифных ставок) рабочих, применяемых к БДО согласно </w:t>
            </w:r>
            <w:hyperlink r:id="rId13" w:anchor="z16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3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726C57BC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4-1) отсутствует</w:t>
            </w:r>
          </w:p>
          <w:p w14:paraId="416EC075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5)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здравоохранения согласно </w:t>
            </w:r>
            <w:hyperlink r:id="rId14" w:anchor="z25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5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50DA1767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5-1) отсутствует</w:t>
            </w:r>
          </w:p>
          <w:p w14:paraId="59C0AE85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6) доплат и надбавок, единые для гражданских служащих, работников организаций, содержащихся за счет средств государственного бюджета, работников казенных предприятий согласно </w:t>
            </w:r>
            <w:hyperlink r:id="rId15" w:anchor="z6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18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4FF417EE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7) почасовой оплаты труда работников, привлекаемых к проведению учебных занятий в государственных учреждениях согласно </w:t>
            </w:r>
            <w:hyperlink r:id="rId16" w:anchor="z61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19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246E9B7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8) перечня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здравоохранения и критерии, определяющие их психоэмоциональные и физические нагрузки согласно </w:t>
            </w:r>
            <w:hyperlink r:id="rId17" w:anchor="z66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5580ECAB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9) информаций по штатному расписанию 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Предприятий, по форме согласно </w:t>
            </w:r>
            <w:hyperlink r:id="rId18" w:anchor="z4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настоящей Системе оплаты труда;</w:t>
            </w:r>
          </w:p>
          <w:p w14:paraId="4E043822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10) поправочных коэффициентов к заработной плате, которые определяются системой оплаты труда Предприятия в пределах установленного фонда отплаты труда;</w:t>
            </w:r>
          </w:p>
          <w:p w14:paraId="4A224E72" w14:textId="12EA4C4B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11) информаций по поправочным коэффициентам к заработной плате Предприятий, по форме согласно </w:t>
            </w:r>
            <w:hyperlink r:id="rId19" w:anchor="z42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настоящей Системе оплаты труда.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417D87DA" w14:textId="4A1E6915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Система оплаты труда включает в себя оплату труда на основе:</w:t>
            </w:r>
          </w:p>
          <w:p w14:paraId="07D18F4A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1) классификаций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 </w:t>
            </w:r>
            <w:hyperlink r:id="rId20" w:anchor="z1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 за счет средств государственного бюджета, работников казенных предприятий" (далее – Постановление);</w:t>
            </w:r>
            <w:proofErr w:type="gramEnd"/>
          </w:p>
          <w:p w14:paraId="0D72BC3D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2) применения базового должностного оклада в размере 17697 тенге, установленного Постановлением;</w:t>
            </w:r>
          </w:p>
          <w:p w14:paraId="05AC260A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3) коэффициентов для исчисления должностных окладов гражданских служащих, работников 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организаций, содержащихся за счет средств государственного бюджета, работников казенных предприятий (за исключением рабочих) по функциональным блокам согласно </w:t>
            </w:r>
            <w:hyperlink r:id="rId21" w:anchor="z13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383BF1C0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4) коэффициентов для исчисления ДО (тарифных ставок) рабочих, применяемых к БДО согласно </w:t>
            </w:r>
            <w:hyperlink r:id="rId22" w:anchor="z16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3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6EB61B5A" w14:textId="77777777" w:rsidR="00484736" w:rsidRPr="00484736" w:rsidRDefault="00484736" w:rsidP="00484736">
            <w:pPr>
              <w:spacing w:after="0" w:line="240" w:lineRule="auto"/>
              <w:ind w:firstLine="459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84736"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  <w:t>4-1) д</w:t>
            </w:r>
            <w:r w:rsidRPr="00484736">
              <w:rPr>
                <w:rFonts w:asciiTheme="minorHAnsi" w:hAnsiTheme="minorHAnsi" w:cstheme="minorHAnsi"/>
                <w:b/>
                <w:bCs/>
              </w:rPr>
              <w:t>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 согласно приложению 4 Постановления;</w:t>
            </w:r>
          </w:p>
          <w:p w14:paraId="5B444C45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5)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здравоохранения согласно </w:t>
            </w:r>
            <w:hyperlink r:id="rId23" w:anchor="z25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5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662EE794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5-1) доплат за условия труда гражданским служащим, работникам организаций, содержащихся за счет средств государственного бюджета, работникам казенных </w:t>
            </w:r>
            <w:proofErr w:type="gramStart"/>
            <w:r w:rsidRPr="004847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предприятий системы органов Министерства внутренних дел Республики</w:t>
            </w:r>
            <w:proofErr w:type="gramEnd"/>
            <w:r w:rsidRPr="004847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Казахстан согласно приложению 11 Постановления;</w:t>
            </w:r>
          </w:p>
          <w:p w14:paraId="307703EA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6) доплат и надбавок, единые для гражданских служащих, работников организаций, содержащихся за счет средств государственного бюджета, работников казенных предприятий согласно </w:t>
            </w:r>
            <w:hyperlink r:id="rId24" w:anchor="z6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18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60DDF81B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7) почасовой оплаты труда работников, привлекаемых к проведению учебных занятий в 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государственных учреждениях согласно </w:t>
            </w:r>
            <w:hyperlink r:id="rId25" w:anchor="z61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19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E840451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8) перечня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здравоохранения и критерии, определяющие их психоэмоциональные и физические нагрузки согласно </w:t>
            </w:r>
            <w:hyperlink r:id="rId26" w:anchor="z66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21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Постановления;</w:t>
            </w:r>
          </w:p>
          <w:p w14:paraId="69A66F77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9) информаций по штатному расписанию Предприятий, по форме согласно </w:t>
            </w:r>
            <w:hyperlink r:id="rId27" w:anchor="z40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приложению 1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к настоящей Системе оплаты труда;</w:t>
            </w:r>
          </w:p>
          <w:p w14:paraId="310F127B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10) поправочных коэффициентов к заработной плате, которые определяются системой оплаты труда Предприятия в пределах установленного фонда отплаты труда;</w:t>
            </w:r>
          </w:p>
          <w:p w14:paraId="6434F25B" w14:textId="66463FDB" w:rsidR="00484736" w:rsidRPr="00484736" w:rsidRDefault="00484736" w:rsidP="00484736">
            <w:pPr>
              <w:spacing w:after="0" w:line="240" w:lineRule="auto"/>
              <w:ind w:firstLine="601"/>
              <w:jc w:val="both"/>
              <w:rPr>
                <w:rStyle w:val="ac"/>
                <w:rFonts w:asciiTheme="minorHAnsi" w:hAnsiTheme="minorHAnsi" w:cstheme="minorHAnsi"/>
                <w:color w:val="auto"/>
                <w:u w:val="none"/>
              </w:rPr>
            </w:pPr>
            <w:r w:rsidRPr="00484736">
              <w:rPr>
                <w:rFonts w:asciiTheme="minorHAnsi" w:hAnsiTheme="minorHAnsi" w:cstheme="minorHAnsi"/>
              </w:rPr>
              <w:t xml:space="preserve">11) информаций по поправочным коэффициентам к заработной плате Предприятий, по форме согласно </w:t>
            </w:r>
            <w:hyperlink r:id="rId28" w:anchor="z42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u w:val="none"/>
                </w:rPr>
                <w:t>приложению 2</w:t>
              </w:r>
            </w:hyperlink>
            <w:r w:rsidRPr="00484736">
              <w:rPr>
                <w:rFonts w:asciiTheme="minorHAnsi" w:hAnsiTheme="minorHAnsi" w:cstheme="minorHAnsi"/>
              </w:rPr>
              <w:t xml:space="preserve"> к настоящей Системе оплаты труда.</w:t>
            </w:r>
          </w:p>
          <w:p w14:paraId="5E427B34" w14:textId="77777777" w:rsidR="00484736" w:rsidRPr="00484736" w:rsidRDefault="00484736" w:rsidP="00484736">
            <w:pPr>
              <w:spacing w:after="0" w:line="240" w:lineRule="auto"/>
              <w:ind w:firstLine="601"/>
              <w:jc w:val="both"/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</w:pPr>
          </w:p>
          <w:p w14:paraId="377D542E" w14:textId="77777777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ind w:firstLine="601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28452E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F95" w14:textId="77777777" w:rsidR="00484736" w:rsidRPr="00484736" w:rsidRDefault="00484736" w:rsidP="00484736">
            <w:pPr>
              <w:pStyle w:val="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  <w:lang w:val="kk-KZ"/>
              </w:rPr>
            </w:pPr>
            <w:r w:rsidRPr="00484736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К работникам государственных предприятий на праве хозяйственного ведения в области здравоохранения относятся также педагоги медицинских колледжей, которые получают доплаты по приложению 4 постановления Правительства РК от 31 декабря                  2015 года № 1193 «О системе оплаты труда гражданских служащих, работников организаций за счет средств государственного бюджета, работников казенных предприятий» </w:t>
            </w:r>
            <w:r w:rsidRPr="00484736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(далее – Постановление). </w:t>
            </w:r>
          </w:p>
          <w:p w14:paraId="15CF3410" w14:textId="77777777" w:rsidR="00484736" w:rsidRPr="00484736" w:rsidRDefault="00484736" w:rsidP="00484736">
            <w:pPr>
              <w:widowControl w:val="0"/>
              <w:pBdr>
                <w:bottom w:val="single" w:sz="4" w:space="29" w:color="FFFFFF"/>
              </w:pBdr>
              <w:spacing w:after="0" w:line="240" w:lineRule="auto"/>
              <w:ind w:firstLine="601"/>
              <w:jc w:val="both"/>
              <w:rPr>
                <w:rFonts w:asciiTheme="minorHAnsi" w:hAnsiTheme="minorHAnsi" w:cstheme="minorHAnsi"/>
                <w:bCs/>
                <w:lang w:val="kk-KZ"/>
              </w:rPr>
            </w:pPr>
            <w:r w:rsidRPr="00484736">
              <w:rPr>
                <w:rFonts w:asciiTheme="minorHAnsi" w:hAnsiTheme="minorHAnsi" w:cstheme="minorHAnsi"/>
                <w:bCs/>
                <w:lang w:val="kk-KZ"/>
              </w:rPr>
              <w:t xml:space="preserve">Во исполнение Указа Президента РК от 19.07.2021г. № 622 </w:t>
            </w:r>
            <w:r w:rsidRPr="00484736">
              <w:rPr>
                <w:rFonts w:asciiTheme="minorHAnsi" w:hAnsiTheme="minorHAnsi" w:cstheme="minorHAnsi"/>
                <w:bCs/>
                <w:i/>
                <w:iCs/>
                <w:lang w:val="kk-KZ"/>
              </w:rPr>
              <w:t xml:space="preserve">«О мерах по дальнейшему совершенствованию системы </w:t>
            </w:r>
            <w:r w:rsidRPr="00484736">
              <w:rPr>
                <w:rFonts w:asciiTheme="minorHAnsi" w:hAnsiTheme="minorHAnsi" w:cstheme="minorHAnsi"/>
                <w:bCs/>
                <w:i/>
                <w:iCs/>
                <w:lang w:val="kk-KZ"/>
              </w:rPr>
              <w:lastRenderedPageBreak/>
              <w:t xml:space="preserve">государственного управления Республики Казахстан» </w:t>
            </w:r>
            <w:r w:rsidRPr="00484736">
              <w:rPr>
                <w:rFonts w:asciiTheme="minorHAnsi" w:hAnsiTheme="minorHAnsi" w:cstheme="minorHAnsi"/>
                <w:bCs/>
                <w:lang w:val="kk-KZ"/>
              </w:rPr>
              <w:t>МЗ РК  реорганизовано с передачей ему функции и полномочий МВД РК по координации госполитики в сфере медицинского обеспечения.</w:t>
            </w:r>
          </w:p>
          <w:p w14:paraId="20F2C06B" w14:textId="490D16EA" w:rsidR="00484736" w:rsidRPr="00484736" w:rsidRDefault="00484736" w:rsidP="00484736">
            <w:pPr>
              <w:widowControl w:val="0"/>
              <w:pBdr>
                <w:bottom w:val="single" w:sz="4" w:space="29" w:color="FFFFFF"/>
              </w:pBdr>
              <w:spacing w:after="0" w:line="240" w:lineRule="auto"/>
              <w:ind w:firstLine="601"/>
              <w:jc w:val="both"/>
              <w:rPr>
                <w:rFonts w:asciiTheme="minorHAnsi" w:hAnsiTheme="minorHAnsi" w:cstheme="minorHAnsi"/>
                <w:bCs/>
                <w:lang w:val="kk-KZ"/>
              </w:rPr>
            </w:pPr>
            <w:r w:rsidRPr="00484736">
              <w:rPr>
                <w:rFonts w:asciiTheme="minorHAnsi" w:hAnsiTheme="minorHAnsi" w:cstheme="minorHAnsi"/>
              </w:rPr>
              <w:t xml:space="preserve">В этой связи было внесено дополнение в приложение 11 Постановления, согласно которому </w:t>
            </w:r>
            <w:proofErr w:type="gramStart"/>
            <w:r w:rsidRPr="00484736">
              <w:rPr>
                <w:rFonts w:asciiTheme="minorHAnsi" w:hAnsiTheme="minorHAnsi" w:cstheme="minorHAnsi"/>
              </w:rPr>
              <w:t>доплаты, установленные в приложении 11 к Постановлению распространяются</w:t>
            </w:r>
            <w:proofErr w:type="gramEnd"/>
            <w:r w:rsidRPr="00484736">
              <w:rPr>
                <w:rFonts w:asciiTheme="minorHAnsi" w:hAnsiTheme="minorHAnsi" w:cstheme="minorHAnsi"/>
              </w:rPr>
              <w:t xml:space="preserve"> на медработников сферы здравоохранения.</w:t>
            </w:r>
          </w:p>
        </w:tc>
      </w:tr>
      <w:tr w:rsidR="00484736" w:rsidRPr="00484736" w14:paraId="585B9979" w14:textId="77777777" w:rsidTr="00484736">
        <w:trPr>
          <w:trHeight w:val="1408"/>
        </w:trPr>
        <w:tc>
          <w:tcPr>
            <w:tcW w:w="1027" w:type="dxa"/>
          </w:tcPr>
          <w:p w14:paraId="667278D8" w14:textId="0490E241" w:rsidR="00484736" w:rsidRPr="00484736" w:rsidRDefault="00484736" w:rsidP="00484736">
            <w:pPr>
              <w:spacing w:after="0" w:line="240" w:lineRule="auto"/>
              <w:jc w:val="center"/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</w:pPr>
            <w:hyperlink r:id="rId29" w:anchor="z3" w:history="1">
              <w:r w:rsidRPr="00484736">
                <w:rPr>
                  <w:rStyle w:val="ac"/>
                  <w:rFonts w:asciiTheme="minorHAnsi" w:hAnsiTheme="minorHAnsi" w:cstheme="minorHAnsi"/>
                  <w:b/>
                  <w:color w:val="auto"/>
                  <w:spacing w:val="2"/>
                  <w:u w:val="none"/>
                  <w:shd w:val="clear" w:color="auto" w:fill="FFFFFF"/>
                </w:rPr>
                <w:t>п.4</w:t>
              </w:r>
            </w:hyperlink>
          </w:p>
        </w:tc>
        <w:tc>
          <w:tcPr>
            <w:tcW w:w="5318" w:type="dxa"/>
          </w:tcPr>
          <w:p w14:paraId="5092E98F" w14:textId="7BA65D30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Размер пособия на оздоровление работников Предприятий устанавливается не менее размера пособия на оздоровление гражданских служащих, установленных </w:t>
            </w:r>
            <w:hyperlink r:id="rId30" w:anchor="z205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Трудовым Кодексом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Республики Казахстан </w:t>
            </w: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от 23 ноября 2015 года.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2F16ECCA" w14:textId="44045DB5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Размер пособия на оздоровление работников Предприятий устанавливается не менее размера пособия на оздоровление гражданских служащих, установленных </w:t>
            </w:r>
            <w:hyperlink r:id="rId31" w:anchor="z205" w:history="1">
              <w:r w:rsidRPr="00484736">
                <w:rPr>
                  <w:rStyle w:val="ac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Трудовым Кодексом</w:t>
              </w:r>
            </w:hyperlink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Республики Казахстан.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D30F" w14:textId="768BD253" w:rsidR="00484736" w:rsidRPr="00484736" w:rsidRDefault="00484736" w:rsidP="0048473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4736">
              <w:rPr>
                <w:rFonts w:asciiTheme="minorHAnsi" w:hAnsiTheme="minorHAnsi" w:cstheme="minorHAnsi"/>
              </w:rPr>
              <w:t>Согласно п. 5 статьи 25 Закона Республики Казахстан «О правовых актах»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484736" w:rsidRPr="00484736" w14:paraId="4E3A5C78" w14:textId="77777777" w:rsidTr="00484736">
        <w:trPr>
          <w:trHeight w:val="274"/>
        </w:trPr>
        <w:tc>
          <w:tcPr>
            <w:tcW w:w="1027" w:type="dxa"/>
          </w:tcPr>
          <w:p w14:paraId="16EF0A5B" w14:textId="2E3BD8AD" w:rsidR="00484736" w:rsidRPr="00484736" w:rsidRDefault="00484736" w:rsidP="00484736">
            <w:pPr>
              <w:spacing w:after="0" w:line="240" w:lineRule="auto"/>
              <w:jc w:val="center"/>
              <w:rPr>
                <w:rStyle w:val="ac"/>
                <w:rFonts w:asciiTheme="minorHAnsi" w:hAnsiTheme="minorHAnsi" w:cstheme="minorHAnsi"/>
                <w:b/>
                <w:color w:val="auto"/>
                <w:spacing w:val="2"/>
                <w:u w:val="none"/>
                <w:shd w:val="clear" w:color="auto" w:fill="FFFFFF"/>
              </w:rPr>
            </w:pPr>
            <w:hyperlink r:id="rId32" w:anchor="z3" w:history="1">
              <w:r w:rsidRPr="00484736">
                <w:rPr>
                  <w:rStyle w:val="ac"/>
                  <w:rFonts w:asciiTheme="minorHAnsi" w:hAnsiTheme="minorHAnsi" w:cstheme="minorHAnsi"/>
                  <w:b/>
                  <w:color w:val="auto"/>
                  <w:spacing w:val="2"/>
                  <w:u w:val="none"/>
                  <w:shd w:val="clear" w:color="auto" w:fill="FFFFFF"/>
                </w:rPr>
                <w:t>п.5</w:t>
              </w:r>
            </w:hyperlink>
          </w:p>
        </w:tc>
        <w:tc>
          <w:tcPr>
            <w:tcW w:w="5318" w:type="dxa"/>
          </w:tcPr>
          <w:p w14:paraId="7E543C96" w14:textId="6D2007F7" w:rsidR="00484736" w:rsidRPr="00484736" w:rsidRDefault="00484736" w:rsidP="00484736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ДО работников Предприятий определяется путем умножения соответствующих коэффициентов, утвержденных для исчисления их </w:t>
            </w: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ДО</w:t>
            </w:r>
            <w:proofErr w:type="gramEnd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 зависимости от отнесения занимаемых должностей к 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функциональным блокам и стажа работы по специальности, присвоенных квалификационных разрядов (для рабочих) на размер БДО, установленного подпунктом 2) </w:t>
            </w: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настоящего пункта</w:t>
            </w: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F9EA721" w14:textId="77777777" w:rsidR="00484736" w:rsidRPr="00484736" w:rsidRDefault="00484736" w:rsidP="00484736">
            <w:pPr>
              <w:pStyle w:val="a3"/>
              <w:spacing w:before="0" w:beforeAutospacing="0" w:after="0" w:afterAutospacing="0"/>
              <w:ind w:firstLine="60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>Для усиления повышения заинтересованности работников в увеличении эффективности труда и качества выполняемых работ устанавливаются поправочные коэффициенты к заработной плате, которые определяются системой оплаты труда Предприятия в пределах установленного фонда оплаты труда.</w:t>
            </w:r>
          </w:p>
          <w:p w14:paraId="615C17FA" w14:textId="647E904D" w:rsidR="00484736" w:rsidRPr="00484736" w:rsidRDefault="00484736" w:rsidP="00484736">
            <w:pPr>
              <w:pStyle w:val="a3"/>
              <w:spacing w:before="0" w:beforeAutospacing="0" w:after="0" w:afterAutospacing="0"/>
              <w:ind w:firstLine="60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sz w:val="22"/>
                <w:szCs w:val="22"/>
              </w:rPr>
              <w:t xml:space="preserve">Поправочные коэффициенты к заработной плате устанавливаются также за счет экономии средств, </w:t>
            </w:r>
            <w:r w:rsidRPr="00484736">
              <w:rPr>
                <w:rFonts w:asciiTheme="minorHAnsi" w:hAnsiTheme="minorHAnsi" w:cstheme="minorHAnsi"/>
                <w:b/>
                <w:sz w:val="22"/>
                <w:szCs w:val="22"/>
              </w:rPr>
              <w:t>предусмотренных Планом развития.</w:t>
            </w:r>
          </w:p>
          <w:p w14:paraId="6B6D0F9C" w14:textId="77777777" w:rsidR="00484736" w:rsidRPr="00484736" w:rsidRDefault="00484736" w:rsidP="00484736">
            <w:pPr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2E0436A1" w14:textId="7B4F0428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</w:pPr>
            <w:proofErr w:type="gramStart"/>
            <w:r w:rsidRPr="0048473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lastRenderedPageBreak/>
              <w:t xml:space="preserve">ДО работников Предприятий определяются путем умножения соответствующих коэффициентов, утвержденных для исчисления их ДО в зависимости от отнесения занимаемых должностей к </w:t>
            </w:r>
            <w:r w:rsidRPr="0048473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lastRenderedPageBreak/>
              <w:t xml:space="preserve">функциональным блокам и стажа работы по специальности, присвоенных квалификационных разрядов (для рабочих), </w:t>
            </w:r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а также соответствующих поправочных коэффициентов, предусмотренных Постановлением,</w:t>
            </w:r>
            <w:r w:rsidRPr="00484736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 xml:space="preserve"> </w:t>
            </w:r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отраслевыми соглашениями системы здравоохранения,</w:t>
            </w:r>
            <w:r w:rsidRPr="0048473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 на размер БДО, установленного подпунктом 2) </w:t>
            </w:r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пункта 3.</w:t>
            </w:r>
            <w:proofErr w:type="gramEnd"/>
          </w:p>
          <w:p w14:paraId="3BC11899" w14:textId="77777777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ind w:firstLine="601"/>
              <w:jc w:val="both"/>
              <w:textAlignment w:val="baseline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Для усиления повышения заинтересованности работников в увеличении эффективности труда и качества выполняемых работ устанавливаются поправочные коэффициенты к заработной плате, которые определяются системой оплаты труда Предприятия в пределах установленного фонда оплаты труда.</w:t>
            </w:r>
          </w:p>
          <w:p w14:paraId="20336F43" w14:textId="1BA9EC62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ind w:firstLine="601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473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 xml:space="preserve">Поправочные коэффициенты к заработной плате устанавливаются также за счет экономии средств </w:t>
            </w:r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 xml:space="preserve">путем уточнения Плана развития, в том числе </w:t>
            </w:r>
            <w:proofErr w:type="spellStart"/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>переустановления</w:t>
            </w:r>
            <w:proofErr w:type="spellEnd"/>
            <w:r w:rsidRPr="00484736">
              <w:rPr>
                <w:rFonts w:asciiTheme="minorHAnsi" w:hAnsiTheme="minorHAnsi" w:cstheme="minorHAnsi"/>
                <w:b/>
                <w:color w:val="000000"/>
                <w:spacing w:val="2"/>
                <w:sz w:val="22"/>
                <w:szCs w:val="22"/>
              </w:rPr>
              <w:t xml:space="preserve"> фонда оплаты труда Предприятия.</w:t>
            </w:r>
          </w:p>
          <w:p w14:paraId="2D4952A5" w14:textId="74B9607C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FCC99C" w14:textId="344745B0" w:rsidR="00484736" w:rsidRPr="00484736" w:rsidRDefault="00484736" w:rsidP="00484736">
            <w:pPr>
              <w:pStyle w:val="a3"/>
              <w:shd w:val="clear" w:color="auto" w:fill="FFFFFF"/>
              <w:spacing w:before="0" w:beforeAutospacing="0" w:after="0" w:afterAutospacing="0"/>
              <w:ind w:firstLine="601"/>
              <w:jc w:val="both"/>
              <w:textAlignment w:val="baseline"/>
              <w:rPr>
                <w:rStyle w:val="ac"/>
                <w:rFonts w:asciiTheme="minorHAnsi" w:hAnsiTheme="minorHAnsi" w:cstheme="minorHAnsi"/>
                <w:color w:val="000000"/>
                <w:spacing w:val="2"/>
                <w:sz w:val="22"/>
                <w:szCs w:val="22"/>
                <w:u w:val="none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3F57" w14:textId="33F6AFEC" w:rsidR="00484736" w:rsidRPr="00484736" w:rsidRDefault="00484736" w:rsidP="00484736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spacing w:val="-8"/>
              </w:rPr>
            </w:pPr>
            <w:r w:rsidRPr="00484736">
              <w:rPr>
                <w:rFonts w:asciiTheme="minorHAnsi" w:hAnsiTheme="minorHAnsi" w:cstheme="minorHAnsi"/>
                <w:bCs/>
                <w:spacing w:val="-8"/>
              </w:rPr>
              <w:lastRenderedPageBreak/>
              <w:t xml:space="preserve">Для реализации поручения Главы государства по поэтапному повышению заработной платы врачей и среднего медицинского работника внесены </w: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lastRenderedPageBreak/>
              <w:t xml:space="preserve">дополнения в (пп.2) п.3) Постановления путем установления   поправочных коэффициентов к их должностным окладам. </w:t>
            </w:r>
          </w:p>
          <w:p w14:paraId="7E009462" w14:textId="77777777" w:rsidR="00484736" w:rsidRPr="00484736" w:rsidRDefault="00484736" w:rsidP="00484736">
            <w:pPr>
              <w:spacing w:after="0" w:line="240" w:lineRule="auto"/>
              <w:ind w:firstLine="601"/>
              <w:contextualSpacing/>
              <w:jc w:val="both"/>
              <w:rPr>
                <w:rFonts w:asciiTheme="minorHAnsi" w:hAnsiTheme="minorHAnsi" w:cstheme="minorHAnsi"/>
                <w:bCs/>
                <w:i/>
                <w:spacing w:val="-8"/>
              </w:rPr>
            </w:pPr>
            <w:proofErr w:type="gramStart"/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Вместе с тем, заключено </w:t>
            </w:r>
            <w:r w:rsidRPr="00484736">
              <w:rPr>
                <w:rFonts w:asciiTheme="minorHAnsi" w:hAnsiTheme="minorHAnsi" w:cstheme="minorHAnsi"/>
                <w:bCs/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BFF16B" wp14:editId="0C9D50C5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-343535</wp:posOffset>
                      </wp:positionV>
                      <wp:extent cx="219075" cy="18097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232.1pt;margin-top:-27.05pt;width:17.2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" fillcolor="white [3201]" strokecolor="white [3212]" strokeweight="2pt"/>
                  </w:pict>
                </mc:Fallback>
              </mc:AlternateConten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t>Отраслевое соглашение между МЗ РК, РОО «Отраслевой профессиональный союз работников системы здравоохранения «SENIM», ОО «Казахстанский отраслевой профессиональный союз работников здравоохранения «AQNIET», РОО «Отраслевой профсоюз работников медицины и смежной с ней отраслей «</w:t>
            </w:r>
            <w:proofErr w:type="spellStart"/>
            <w:r w:rsidRPr="00484736">
              <w:rPr>
                <w:rFonts w:asciiTheme="minorHAnsi" w:hAnsiTheme="minorHAnsi" w:cstheme="minorHAnsi"/>
                <w:bCs/>
                <w:spacing w:val="-8"/>
              </w:rPr>
              <w:t>QazMed</w:t>
            </w:r>
            <w:proofErr w:type="spellEnd"/>
            <w:r w:rsidRPr="00484736">
              <w:rPr>
                <w:rFonts w:asciiTheme="minorHAnsi" w:hAnsiTheme="minorHAnsi" w:cstheme="minorHAnsi"/>
                <w:bCs/>
                <w:spacing w:val="-8"/>
              </w:rPr>
              <w:t>» и Национальной палатой здравоохранения на 2023 - 2025 годы, где согласно пункту 13.1 с 1 января 2023 года установлены поправочные коэффициенты к должностным окладам вышеуказанных</w:t>
            </w:r>
            <w:proofErr w:type="gramEnd"/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 работников </w:t>
            </w:r>
            <w:r w:rsidRPr="00484736">
              <w:rPr>
                <w:rFonts w:asciiTheme="minorHAnsi" w:hAnsiTheme="minorHAnsi" w:cstheme="minorHAnsi"/>
                <w:bCs/>
                <w:i/>
                <w:spacing w:val="-8"/>
              </w:rPr>
              <w:t>(отраслевое соглашение прилагается).</w:t>
            </w:r>
          </w:p>
          <w:p w14:paraId="33A44343" w14:textId="18423FB9" w:rsidR="00484736" w:rsidRPr="00484736" w:rsidRDefault="00484736" w:rsidP="00484736">
            <w:pPr>
              <w:spacing w:after="0" w:line="240" w:lineRule="auto"/>
              <w:ind w:firstLine="601"/>
              <w:contextualSpacing/>
              <w:jc w:val="both"/>
              <w:rPr>
                <w:rFonts w:asciiTheme="minorHAnsi" w:hAnsiTheme="minorHAnsi" w:cstheme="minorHAnsi"/>
                <w:bCs/>
                <w:i/>
                <w:spacing w:val="-8"/>
              </w:rPr>
            </w:pP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Базовый должностной оклад (БДО) установлен подпунктом 2) </w:t>
            </w:r>
            <w:r w:rsidRPr="00484736">
              <w:rPr>
                <w:rFonts w:asciiTheme="minorHAnsi" w:hAnsiTheme="minorHAnsi" w:cstheme="minorHAnsi"/>
                <w:bCs/>
                <w:spacing w:val="-8"/>
                <w:u w:val="single"/>
              </w:rPr>
              <w:t>пункта 3</w: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 настоящей </w:t>
            </w:r>
            <w:r w:rsidRPr="00484736">
              <w:rPr>
                <w:rFonts w:asciiTheme="minorHAnsi" w:hAnsiTheme="minorHAnsi" w:cstheme="minorHAnsi"/>
              </w:rPr>
              <w:t>Типовой системы оплаты труда работников государственных предприятий на праве хозяйственного ведения в области здравоохранения.</w:t>
            </w:r>
          </w:p>
          <w:p w14:paraId="36871BA0" w14:textId="77777777" w:rsidR="00484736" w:rsidRPr="00484736" w:rsidRDefault="00484736" w:rsidP="00484736">
            <w:pPr>
              <w:spacing w:after="0" w:line="240" w:lineRule="auto"/>
              <w:ind w:firstLine="601"/>
              <w:contextualSpacing/>
              <w:jc w:val="both"/>
              <w:rPr>
                <w:rFonts w:asciiTheme="minorHAnsi" w:hAnsiTheme="minorHAnsi" w:cstheme="minorHAnsi"/>
                <w:bCs/>
                <w:spacing w:val="-8"/>
                <w:u w:val="single"/>
              </w:rPr>
            </w:pP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Согласно п. 2 статьи 138 Закона РК «О государственном имуществе»  формы оплаты труда, штатное расписание, размеры должностных окладов, система премирования и иного вознаграждения определяются государственным </w: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lastRenderedPageBreak/>
              <w:t xml:space="preserve">предприятием на праве хозяйственного ведения самостоятельно </w:t>
            </w:r>
            <w:r w:rsidRPr="00484736">
              <w:rPr>
                <w:rFonts w:asciiTheme="minorHAnsi" w:hAnsiTheme="minorHAnsi" w:cstheme="minorHAnsi"/>
                <w:bCs/>
                <w:spacing w:val="-8"/>
                <w:u w:val="single"/>
              </w:rPr>
              <w:t xml:space="preserve">в пределах установленного фонда оплаты труда. </w:t>
            </w:r>
          </w:p>
          <w:p w14:paraId="3A85D857" w14:textId="568DB03F" w:rsidR="00484736" w:rsidRPr="00484736" w:rsidRDefault="00484736" w:rsidP="00484736">
            <w:pPr>
              <w:spacing w:after="0" w:line="240" w:lineRule="auto"/>
              <w:ind w:firstLine="601"/>
              <w:contextualSpacing/>
              <w:jc w:val="both"/>
              <w:rPr>
                <w:rFonts w:asciiTheme="minorHAnsi" w:hAnsiTheme="minorHAnsi" w:cstheme="minorHAnsi"/>
                <w:bCs/>
                <w:spacing w:val="-8"/>
                <w:u w:val="single"/>
              </w:rPr>
            </w:pP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Кроме того, в соответствии с </w:t>
            </w:r>
            <w:r w:rsidRPr="00484736">
              <w:rPr>
                <w:rFonts w:asciiTheme="minorHAnsi" w:hAnsiTheme="minorHAnsi" w:cstheme="minorHAnsi"/>
              </w:rPr>
              <w:t xml:space="preserve">Правилами разработки, утверждения планов развития,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 </w:t>
            </w:r>
            <w:r w:rsidRPr="00484736">
              <w:rPr>
                <w:rFonts w:asciiTheme="minorHAnsi" w:hAnsiTheme="minorHAnsi" w:cstheme="minorHAnsi"/>
                <w:i/>
              </w:rPr>
              <w:t xml:space="preserve">(утверждены </w:t>
            </w:r>
            <w:r w:rsidRPr="00484736">
              <w:rPr>
                <w:rFonts w:asciiTheme="minorHAnsi" w:hAnsiTheme="minorHAnsi" w:cstheme="minorHAnsi"/>
                <w:bCs/>
                <w:i/>
                <w:spacing w:val="-8"/>
              </w:rPr>
              <w:t>п</w:t>
            </w:r>
            <w:r w:rsidRPr="00484736">
              <w:rPr>
                <w:rFonts w:asciiTheme="minorHAnsi" w:hAnsiTheme="minorHAnsi" w:cstheme="minorHAnsi"/>
                <w:i/>
              </w:rPr>
              <w:t xml:space="preserve">риказом Министра национальной экономики РК от 14 февраля 2019 года № </w:t>
            </w:r>
            <w:proofErr w:type="gramStart"/>
            <w:r w:rsidRPr="00484736">
              <w:rPr>
                <w:rFonts w:asciiTheme="minorHAnsi" w:hAnsiTheme="minorHAnsi" w:cstheme="minorHAnsi"/>
                <w:i/>
              </w:rPr>
              <w:t>14)</w:t>
            </w:r>
            <w:r w:rsidRPr="00484736">
              <w:rPr>
                <w:rFonts w:asciiTheme="minorHAnsi" w:hAnsiTheme="minorHAnsi" w:cstheme="minorHAnsi"/>
              </w:rPr>
              <w:t xml:space="preserve"> </w:t>
            </w:r>
            <w:proofErr w:type="gramEnd"/>
            <w:r w:rsidRPr="00484736">
              <w:rPr>
                <w:rFonts w:asciiTheme="minorHAnsi" w:hAnsiTheme="minorHAnsi" w:cstheme="minorHAnsi"/>
              </w:rPr>
              <w:t xml:space="preserve">План развития Предприятия </w:t>
            </w:r>
            <w:r w:rsidRPr="00484736">
              <w:rPr>
                <w:rFonts w:asciiTheme="minorHAnsi" w:hAnsiTheme="minorHAnsi" w:cstheme="minorHAnsi"/>
                <w:u w:val="single"/>
              </w:rPr>
              <w:t>уточняется</w: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 </w:t>
            </w:r>
            <w:r w:rsidRPr="00484736">
              <w:rPr>
                <w:rFonts w:asciiTheme="minorHAnsi" w:hAnsiTheme="minorHAnsi" w:cstheme="minorHAnsi"/>
              </w:rPr>
              <w:t xml:space="preserve">один раз в полугодие и состоит из </w:t>
            </w:r>
            <w:r w:rsidRPr="00484736">
              <w:rPr>
                <w:rFonts w:asciiTheme="minorHAnsi" w:hAnsiTheme="minorHAnsi" w:cstheme="minorHAnsi"/>
                <w:u w:val="single"/>
              </w:rPr>
              <w:t>фонда оплаты труда</w:t>
            </w:r>
            <w:r w:rsidRPr="00484736">
              <w:rPr>
                <w:rFonts w:asciiTheme="minorHAnsi" w:hAnsiTheme="minorHAnsi" w:cstheme="minorHAnsi"/>
              </w:rPr>
              <w:t xml:space="preserve"> </w:t>
            </w:r>
            <w:r w:rsidRPr="00484736">
              <w:rPr>
                <w:rFonts w:asciiTheme="minorHAnsi" w:hAnsiTheme="minorHAnsi" w:cstheme="minorHAnsi"/>
                <w:i/>
              </w:rPr>
              <w:t>(приложение 6 данных Правил).</w:t>
            </w:r>
          </w:p>
          <w:p w14:paraId="69CF3BEA" w14:textId="5A3B9875" w:rsidR="00484736" w:rsidRPr="00484736" w:rsidRDefault="00484736" w:rsidP="00484736">
            <w:pPr>
              <w:spacing w:after="0" w:line="240" w:lineRule="auto"/>
              <w:ind w:firstLine="601"/>
              <w:contextualSpacing/>
              <w:jc w:val="both"/>
              <w:rPr>
                <w:rFonts w:asciiTheme="minorHAnsi" w:hAnsiTheme="minorHAnsi" w:cstheme="minorHAnsi"/>
                <w:bCs/>
                <w:spacing w:val="-8"/>
              </w:rPr>
            </w:pP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В этой связи </w:t>
            </w:r>
            <w:r w:rsidRPr="00484736">
              <w:rPr>
                <w:rFonts w:asciiTheme="minorHAnsi" w:hAnsiTheme="minorHAnsi" w:cstheme="minorHAnsi"/>
                <w:bCs/>
                <w:spacing w:val="-8"/>
                <w:lang w:val="en-US"/>
              </w:rPr>
              <w:t>c</w:t>
            </w:r>
            <w:r w:rsidRPr="00484736">
              <w:rPr>
                <w:rFonts w:asciiTheme="minorHAnsi" w:hAnsiTheme="minorHAnsi" w:cstheme="minorHAnsi"/>
                <w:bCs/>
                <w:spacing w:val="-8"/>
              </w:rPr>
              <w:t xml:space="preserve"> целью приведения в соответствие с вышеуказанной нормой Закона вносятся соответствующие изменения в данный проект приказа.</w:t>
            </w:r>
          </w:p>
        </w:tc>
      </w:tr>
    </w:tbl>
    <w:p w14:paraId="2EBDB169" w14:textId="77777777" w:rsidR="00A82B36" w:rsidRDefault="00A82B36" w:rsidP="001E26AD">
      <w:pPr>
        <w:pBdr>
          <w:bottom w:val="single" w:sz="4" w:space="27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51DA11EA" w14:textId="77777777" w:rsidR="001E26AD" w:rsidRPr="008E3E47" w:rsidRDefault="001E26AD" w:rsidP="001E26AD">
      <w:pPr>
        <w:pBdr>
          <w:bottom w:val="single" w:sz="4" w:space="27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sectPr w:rsidR="001E26AD" w:rsidRPr="008E3E47" w:rsidSect="006A593D">
      <w:headerReference w:type="default" r:id="rId33"/>
      <w:footerReference w:type="default" r:id="rId34"/>
      <w:footerReference w:type="first" r:id="rId35"/>
      <w:pgSz w:w="16838" w:h="11906" w:orient="landscape"/>
      <w:pgMar w:top="567" w:right="851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DE812" w14:textId="77777777" w:rsidR="003F5116" w:rsidRDefault="003F5116" w:rsidP="00513C1B">
      <w:pPr>
        <w:spacing w:after="0" w:line="240" w:lineRule="auto"/>
      </w:pPr>
      <w:r>
        <w:separator/>
      </w:r>
    </w:p>
  </w:endnote>
  <w:endnote w:type="continuationSeparator" w:id="0">
    <w:p w14:paraId="2C208428" w14:textId="77777777" w:rsidR="003F5116" w:rsidRDefault="003F5116" w:rsidP="005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2F0AC" w14:textId="77777777" w:rsidR="00C506E6" w:rsidRDefault="00C506E6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7A523" w14:textId="77777777" w:rsidR="00C506E6" w:rsidRDefault="00C506E6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AC22A" w14:textId="77777777" w:rsidR="003F5116" w:rsidRDefault="003F5116" w:rsidP="00513C1B">
      <w:pPr>
        <w:spacing w:after="0" w:line="240" w:lineRule="auto"/>
      </w:pPr>
      <w:r>
        <w:separator/>
      </w:r>
    </w:p>
  </w:footnote>
  <w:footnote w:type="continuationSeparator" w:id="0">
    <w:p w14:paraId="02C70F6B" w14:textId="77777777" w:rsidR="003F5116" w:rsidRDefault="003F5116" w:rsidP="005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C115C" w14:textId="40C16BA2" w:rsidR="00C506E6" w:rsidRDefault="00C506E6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84736">
      <w:rPr>
        <w:noProof/>
      </w:rPr>
      <w:t>5</w:t>
    </w:r>
    <w:r>
      <w:rPr>
        <w:noProof/>
      </w:rPr>
      <w:fldChar w:fldCharType="end"/>
    </w:r>
  </w:p>
  <w:p w14:paraId="0EE2C31D" w14:textId="77777777" w:rsidR="00C506E6" w:rsidRDefault="00C506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E4FCA"/>
    <w:multiLevelType w:val="hybridMultilevel"/>
    <w:tmpl w:val="DE260332"/>
    <w:lvl w:ilvl="0" w:tplc="89DC38A8">
      <w:start w:val="2"/>
      <w:numFmt w:val="bullet"/>
      <w:lvlText w:val="-"/>
      <w:lvlJc w:val="left"/>
      <w:pPr>
        <w:ind w:left="73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>
    <w:nsid w:val="312C1A41"/>
    <w:multiLevelType w:val="hybridMultilevel"/>
    <w:tmpl w:val="D5080A06"/>
    <w:lvl w:ilvl="0" w:tplc="0E788E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CD503F4"/>
    <w:multiLevelType w:val="hybridMultilevel"/>
    <w:tmpl w:val="1E1EA88A"/>
    <w:lvl w:ilvl="0" w:tplc="6F408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F4DAC"/>
    <w:multiLevelType w:val="hybridMultilevel"/>
    <w:tmpl w:val="54722DA6"/>
    <w:lvl w:ilvl="0" w:tplc="B2D42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B0BA6"/>
    <w:multiLevelType w:val="hybridMultilevel"/>
    <w:tmpl w:val="6006363E"/>
    <w:lvl w:ilvl="0" w:tplc="C352B80E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67352BBD"/>
    <w:multiLevelType w:val="hybridMultilevel"/>
    <w:tmpl w:val="D5080A06"/>
    <w:lvl w:ilvl="0" w:tplc="0E788E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9AB1409"/>
    <w:multiLevelType w:val="hybridMultilevel"/>
    <w:tmpl w:val="321CE350"/>
    <w:lvl w:ilvl="0" w:tplc="527CEF9E">
      <w:start w:val="1"/>
      <w:numFmt w:val="decimal"/>
      <w:lvlText w:val="%1)"/>
      <w:lvlJc w:val="left"/>
      <w:pPr>
        <w:ind w:left="8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26"/>
    <w:rsid w:val="00000490"/>
    <w:rsid w:val="00001E0C"/>
    <w:rsid w:val="0000716E"/>
    <w:rsid w:val="000076CF"/>
    <w:rsid w:val="000112FA"/>
    <w:rsid w:val="00012030"/>
    <w:rsid w:val="00013AE7"/>
    <w:rsid w:val="00013CBE"/>
    <w:rsid w:val="00016DD3"/>
    <w:rsid w:val="00020058"/>
    <w:rsid w:val="00020DF9"/>
    <w:rsid w:val="00022D68"/>
    <w:rsid w:val="00023AA0"/>
    <w:rsid w:val="00023B04"/>
    <w:rsid w:val="000243BE"/>
    <w:rsid w:val="000264B1"/>
    <w:rsid w:val="000274E4"/>
    <w:rsid w:val="000275F4"/>
    <w:rsid w:val="00027945"/>
    <w:rsid w:val="00027F71"/>
    <w:rsid w:val="00030044"/>
    <w:rsid w:val="000317A0"/>
    <w:rsid w:val="00031F61"/>
    <w:rsid w:val="00032250"/>
    <w:rsid w:val="000340BD"/>
    <w:rsid w:val="00035E31"/>
    <w:rsid w:val="00037D61"/>
    <w:rsid w:val="000400BE"/>
    <w:rsid w:val="00041787"/>
    <w:rsid w:val="000439DE"/>
    <w:rsid w:val="000465CC"/>
    <w:rsid w:val="000517F1"/>
    <w:rsid w:val="00051D83"/>
    <w:rsid w:val="00052251"/>
    <w:rsid w:val="00055A67"/>
    <w:rsid w:val="000564F3"/>
    <w:rsid w:val="000571DB"/>
    <w:rsid w:val="00060632"/>
    <w:rsid w:val="00065C18"/>
    <w:rsid w:val="00066551"/>
    <w:rsid w:val="00067601"/>
    <w:rsid w:val="0007061E"/>
    <w:rsid w:val="000729D3"/>
    <w:rsid w:val="000802BD"/>
    <w:rsid w:val="00080900"/>
    <w:rsid w:val="000821F9"/>
    <w:rsid w:val="00087237"/>
    <w:rsid w:val="0008774A"/>
    <w:rsid w:val="000900C9"/>
    <w:rsid w:val="000917B8"/>
    <w:rsid w:val="00091E78"/>
    <w:rsid w:val="000942CA"/>
    <w:rsid w:val="00094C3E"/>
    <w:rsid w:val="000A1AF0"/>
    <w:rsid w:val="000A4818"/>
    <w:rsid w:val="000A4CD4"/>
    <w:rsid w:val="000A63A6"/>
    <w:rsid w:val="000A7C21"/>
    <w:rsid w:val="000B295D"/>
    <w:rsid w:val="000B3484"/>
    <w:rsid w:val="000B44F4"/>
    <w:rsid w:val="000B4F7E"/>
    <w:rsid w:val="000B5659"/>
    <w:rsid w:val="000B5EC9"/>
    <w:rsid w:val="000B7155"/>
    <w:rsid w:val="000C03B9"/>
    <w:rsid w:val="000D1273"/>
    <w:rsid w:val="000D64CC"/>
    <w:rsid w:val="000E0A10"/>
    <w:rsid w:val="000E1F95"/>
    <w:rsid w:val="000E2689"/>
    <w:rsid w:val="000E37B8"/>
    <w:rsid w:val="000E5BB2"/>
    <w:rsid w:val="000F1393"/>
    <w:rsid w:val="000F7030"/>
    <w:rsid w:val="000F763C"/>
    <w:rsid w:val="00101B26"/>
    <w:rsid w:val="00103401"/>
    <w:rsid w:val="001058AE"/>
    <w:rsid w:val="00105BCD"/>
    <w:rsid w:val="00106E76"/>
    <w:rsid w:val="001070D1"/>
    <w:rsid w:val="0010744D"/>
    <w:rsid w:val="001117FA"/>
    <w:rsid w:val="00114022"/>
    <w:rsid w:val="00114537"/>
    <w:rsid w:val="00114FE9"/>
    <w:rsid w:val="00116230"/>
    <w:rsid w:val="001162D0"/>
    <w:rsid w:val="00121478"/>
    <w:rsid w:val="00123673"/>
    <w:rsid w:val="00124792"/>
    <w:rsid w:val="00124C0E"/>
    <w:rsid w:val="00127DD6"/>
    <w:rsid w:val="001301A3"/>
    <w:rsid w:val="001311CF"/>
    <w:rsid w:val="001316BD"/>
    <w:rsid w:val="00133920"/>
    <w:rsid w:val="00133B92"/>
    <w:rsid w:val="00136349"/>
    <w:rsid w:val="00140349"/>
    <w:rsid w:val="001417AD"/>
    <w:rsid w:val="00142815"/>
    <w:rsid w:val="00144BC9"/>
    <w:rsid w:val="00145AFC"/>
    <w:rsid w:val="001460B0"/>
    <w:rsid w:val="00152E19"/>
    <w:rsid w:val="00154CD0"/>
    <w:rsid w:val="00157AA2"/>
    <w:rsid w:val="00161A12"/>
    <w:rsid w:val="001650AD"/>
    <w:rsid w:val="00165539"/>
    <w:rsid w:val="00166172"/>
    <w:rsid w:val="00166C66"/>
    <w:rsid w:val="00171B94"/>
    <w:rsid w:val="00173B7F"/>
    <w:rsid w:val="00176D7D"/>
    <w:rsid w:val="00177610"/>
    <w:rsid w:val="001814D8"/>
    <w:rsid w:val="00184700"/>
    <w:rsid w:val="00186DB8"/>
    <w:rsid w:val="00186EA2"/>
    <w:rsid w:val="00190F82"/>
    <w:rsid w:val="00191812"/>
    <w:rsid w:val="00195D65"/>
    <w:rsid w:val="00197999"/>
    <w:rsid w:val="001A0FCB"/>
    <w:rsid w:val="001A16DC"/>
    <w:rsid w:val="001A20CD"/>
    <w:rsid w:val="001A316F"/>
    <w:rsid w:val="001A7A7B"/>
    <w:rsid w:val="001B14B0"/>
    <w:rsid w:val="001B246E"/>
    <w:rsid w:val="001B55F7"/>
    <w:rsid w:val="001B56A8"/>
    <w:rsid w:val="001B5E11"/>
    <w:rsid w:val="001C2D90"/>
    <w:rsid w:val="001C33B2"/>
    <w:rsid w:val="001C368D"/>
    <w:rsid w:val="001C37FF"/>
    <w:rsid w:val="001C3BFC"/>
    <w:rsid w:val="001C43EA"/>
    <w:rsid w:val="001C522C"/>
    <w:rsid w:val="001C5365"/>
    <w:rsid w:val="001C7CD1"/>
    <w:rsid w:val="001D4D5F"/>
    <w:rsid w:val="001D5356"/>
    <w:rsid w:val="001E06F1"/>
    <w:rsid w:val="001E26AD"/>
    <w:rsid w:val="001E35E7"/>
    <w:rsid w:val="001E3BFC"/>
    <w:rsid w:val="001E3C72"/>
    <w:rsid w:val="001E424D"/>
    <w:rsid w:val="001E4ED7"/>
    <w:rsid w:val="001F2DFF"/>
    <w:rsid w:val="001F3EA5"/>
    <w:rsid w:val="001F4AA4"/>
    <w:rsid w:val="002044AC"/>
    <w:rsid w:val="002058D2"/>
    <w:rsid w:val="00211BAA"/>
    <w:rsid w:val="00211F8C"/>
    <w:rsid w:val="00213DA5"/>
    <w:rsid w:val="00214087"/>
    <w:rsid w:val="00214541"/>
    <w:rsid w:val="0021768E"/>
    <w:rsid w:val="00220CFF"/>
    <w:rsid w:val="0022265B"/>
    <w:rsid w:val="002244B9"/>
    <w:rsid w:val="002247A4"/>
    <w:rsid w:val="00224AD5"/>
    <w:rsid w:val="00225DE1"/>
    <w:rsid w:val="002337C7"/>
    <w:rsid w:val="00233F4F"/>
    <w:rsid w:val="00236A9E"/>
    <w:rsid w:val="00236BE2"/>
    <w:rsid w:val="00240B5A"/>
    <w:rsid w:val="002420AA"/>
    <w:rsid w:val="00245D9D"/>
    <w:rsid w:val="00253938"/>
    <w:rsid w:val="00255C9F"/>
    <w:rsid w:val="00257085"/>
    <w:rsid w:val="00257681"/>
    <w:rsid w:val="00264850"/>
    <w:rsid w:val="00265158"/>
    <w:rsid w:val="002652F0"/>
    <w:rsid w:val="002656F6"/>
    <w:rsid w:val="00266887"/>
    <w:rsid w:val="00270CA1"/>
    <w:rsid w:val="00272E0E"/>
    <w:rsid w:val="0027431D"/>
    <w:rsid w:val="00275CF1"/>
    <w:rsid w:val="00282EC5"/>
    <w:rsid w:val="002835CC"/>
    <w:rsid w:val="00284337"/>
    <w:rsid w:val="002858ED"/>
    <w:rsid w:val="002915FC"/>
    <w:rsid w:val="002940B3"/>
    <w:rsid w:val="00296291"/>
    <w:rsid w:val="002A0686"/>
    <w:rsid w:val="002A1243"/>
    <w:rsid w:val="002A1727"/>
    <w:rsid w:val="002A1849"/>
    <w:rsid w:val="002A1A20"/>
    <w:rsid w:val="002A38B6"/>
    <w:rsid w:val="002B03B6"/>
    <w:rsid w:val="002B06B4"/>
    <w:rsid w:val="002B2E67"/>
    <w:rsid w:val="002B370F"/>
    <w:rsid w:val="002B4324"/>
    <w:rsid w:val="002B478F"/>
    <w:rsid w:val="002B5F00"/>
    <w:rsid w:val="002C06A5"/>
    <w:rsid w:val="002C1F96"/>
    <w:rsid w:val="002C2956"/>
    <w:rsid w:val="002C5E52"/>
    <w:rsid w:val="002D09D1"/>
    <w:rsid w:val="002D4D6F"/>
    <w:rsid w:val="002D690D"/>
    <w:rsid w:val="002E141B"/>
    <w:rsid w:val="002E5AB1"/>
    <w:rsid w:val="002E6EEE"/>
    <w:rsid w:val="002E73ED"/>
    <w:rsid w:val="002F1DF8"/>
    <w:rsid w:val="002F2F6A"/>
    <w:rsid w:val="002F351F"/>
    <w:rsid w:val="002F44E8"/>
    <w:rsid w:val="002F5418"/>
    <w:rsid w:val="002F6D56"/>
    <w:rsid w:val="00300024"/>
    <w:rsid w:val="00302556"/>
    <w:rsid w:val="00305308"/>
    <w:rsid w:val="003060A8"/>
    <w:rsid w:val="003100FE"/>
    <w:rsid w:val="0031195E"/>
    <w:rsid w:val="0032048F"/>
    <w:rsid w:val="00320D45"/>
    <w:rsid w:val="00324461"/>
    <w:rsid w:val="00325B8B"/>
    <w:rsid w:val="00325C3D"/>
    <w:rsid w:val="003268DD"/>
    <w:rsid w:val="00332556"/>
    <w:rsid w:val="00334716"/>
    <w:rsid w:val="003353A3"/>
    <w:rsid w:val="003356B5"/>
    <w:rsid w:val="00340598"/>
    <w:rsid w:val="003434E7"/>
    <w:rsid w:val="00343C84"/>
    <w:rsid w:val="00344B21"/>
    <w:rsid w:val="003458E3"/>
    <w:rsid w:val="0034701F"/>
    <w:rsid w:val="0034725C"/>
    <w:rsid w:val="00347437"/>
    <w:rsid w:val="00351591"/>
    <w:rsid w:val="00353560"/>
    <w:rsid w:val="003551BC"/>
    <w:rsid w:val="0035588E"/>
    <w:rsid w:val="003558AC"/>
    <w:rsid w:val="00361271"/>
    <w:rsid w:val="00365C32"/>
    <w:rsid w:val="00366D8A"/>
    <w:rsid w:val="00375B0E"/>
    <w:rsid w:val="0038040F"/>
    <w:rsid w:val="00384AA4"/>
    <w:rsid w:val="00386BEE"/>
    <w:rsid w:val="00386EA3"/>
    <w:rsid w:val="0038731D"/>
    <w:rsid w:val="0038739C"/>
    <w:rsid w:val="003919A4"/>
    <w:rsid w:val="00391F5B"/>
    <w:rsid w:val="003931DE"/>
    <w:rsid w:val="00393287"/>
    <w:rsid w:val="003938DF"/>
    <w:rsid w:val="0039412C"/>
    <w:rsid w:val="0039562D"/>
    <w:rsid w:val="0039642B"/>
    <w:rsid w:val="003A08E5"/>
    <w:rsid w:val="003A2D5C"/>
    <w:rsid w:val="003A41F7"/>
    <w:rsid w:val="003A6363"/>
    <w:rsid w:val="003B1726"/>
    <w:rsid w:val="003B2496"/>
    <w:rsid w:val="003B2F22"/>
    <w:rsid w:val="003B39FE"/>
    <w:rsid w:val="003B4077"/>
    <w:rsid w:val="003B4BBC"/>
    <w:rsid w:val="003B7410"/>
    <w:rsid w:val="003C0B8E"/>
    <w:rsid w:val="003C1B3C"/>
    <w:rsid w:val="003C21C7"/>
    <w:rsid w:val="003C39B7"/>
    <w:rsid w:val="003C5807"/>
    <w:rsid w:val="003C71EE"/>
    <w:rsid w:val="003D2863"/>
    <w:rsid w:val="003D6085"/>
    <w:rsid w:val="003D664C"/>
    <w:rsid w:val="003D7057"/>
    <w:rsid w:val="003D7286"/>
    <w:rsid w:val="003E3D4A"/>
    <w:rsid w:val="003F103F"/>
    <w:rsid w:val="003F18F1"/>
    <w:rsid w:val="003F225B"/>
    <w:rsid w:val="003F26EB"/>
    <w:rsid w:val="003F2B02"/>
    <w:rsid w:val="003F3655"/>
    <w:rsid w:val="003F5116"/>
    <w:rsid w:val="003F6683"/>
    <w:rsid w:val="004075EB"/>
    <w:rsid w:val="004104C2"/>
    <w:rsid w:val="00411BCD"/>
    <w:rsid w:val="004141BD"/>
    <w:rsid w:val="0041432B"/>
    <w:rsid w:val="0041479D"/>
    <w:rsid w:val="00420664"/>
    <w:rsid w:val="00420DB1"/>
    <w:rsid w:val="00421D7B"/>
    <w:rsid w:val="00424D46"/>
    <w:rsid w:val="0042550A"/>
    <w:rsid w:val="004317F3"/>
    <w:rsid w:val="00434F4B"/>
    <w:rsid w:val="00437782"/>
    <w:rsid w:val="00440608"/>
    <w:rsid w:val="00443438"/>
    <w:rsid w:val="00443712"/>
    <w:rsid w:val="00446C36"/>
    <w:rsid w:val="00451EA2"/>
    <w:rsid w:val="0045609F"/>
    <w:rsid w:val="004562E5"/>
    <w:rsid w:val="0046238F"/>
    <w:rsid w:val="004647CF"/>
    <w:rsid w:val="00465B6F"/>
    <w:rsid w:val="0046638F"/>
    <w:rsid w:val="0046643F"/>
    <w:rsid w:val="0047019E"/>
    <w:rsid w:val="00471C4D"/>
    <w:rsid w:val="00472F5B"/>
    <w:rsid w:val="00473C64"/>
    <w:rsid w:val="004742A7"/>
    <w:rsid w:val="00474865"/>
    <w:rsid w:val="00475210"/>
    <w:rsid w:val="0048088A"/>
    <w:rsid w:val="00481FF8"/>
    <w:rsid w:val="00482CC8"/>
    <w:rsid w:val="00484736"/>
    <w:rsid w:val="00486CA1"/>
    <w:rsid w:val="00486D14"/>
    <w:rsid w:val="00487C9A"/>
    <w:rsid w:val="00491107"/>
    <w:rsid w:val="00492375"/>
    <w:rsid w:val="004924C1"/>
    <w:rsid w:val="00492815"/>
    <w:rsid w:val="00493AEA"/>
    <w:rsid w:val="0049425E"/>
    <w:rsid w:val="00495817"/>
    <w:rsid w:val="004A27C1"/>
    <w:rsid w:val="004A5227"/>
    <w:rsid w:val="004A5B3C"/>
    <w:rsid w:val="004B1C2F"/>
    <w:rsid w:val="004B3021"/>
    <w:rsid w:val="004B3722"/>
    <w:rsid w:val="004B5F7B"/>
    <w:rsid w:val="004C4F8F"/>
    <w:rsid w:val="004C7E58"/>
    <w:rsid w:val="004D024C"/>
    <w:rsid w:val="004D1432"/>
    <w:rsid w:val="004D1F37"/>
    <w:rsid w:val="004D6EAB"/>
    <w:rsid w:val="004E32F3"/>
    <w:rsid w:val="004E3A44"/>
    <w:rsid w:val="004E4241"/>
    <w:rsid w:val="004E4BC5"/>
    <w:rsid w:val="004E5E74"/>
    <w:rsid w:val="004F466B"/>
    <w:rsid w:val="005029D5"/>
    <w:rsid w:val="00502CDA"/>
    <w:rsid w:val="0050471D"/>
    <w:rsid w:val="0050561A"/>
    <w:rsid w:val="00510855"/>
    <w:rsid w:val="00511129"/>
    <w:rsid w:val="00511FF6"/>
    <w:rsid w:val="0051242B"/>
    <w:rsid w:val="00513C1B"/>
    <w:rsid w:val="00525455"/>
    <w:rsid w:val="00526D33"/>
    <w:rsid w:val="005278CE"/>
    <w:rsid w:val="005323AC"/>
    <w:rsid w:val="005407BB"/>
    <w:rsid w:val="0054252E"/>
    <w:rsid w:val="00546ECF"/>
    <w:rsid w:val="00553F96"/>
    <w:rsid w:val="00556271"/>
    <w:rsid w:val="005643BC"/>
    <w:rsid w:val="00565948"/>
    <w:rsid w:val="00566FAD"/>
    <w:rsid w:val="0057030D"/>
    <w:rsid w:val="005703DE"/>
    <w:rsid w:val="00570E67"/>
    <w:rsid w:val="005719DA"/>
    <w:rsid w:val="00571DFC"/>
    <w:rsid w:val="005723E4"/>
    <w:rsid w:val="0057634A"/>
    <w:rsid w:val="005776B2"/>
    <w:rsid w:val="00580772"/>
    <w:rsid w:val="005824C9"/>
    <w:rsid w:val="00585A1B"/>
    <w:rsid w:val="005A1037"/>
    <w:rsid w:val="005A1FD4"/>
    <w:rsid w:val="005A275B"/>
    <w:rsid w:val="005A6680"/>
    <w:rsid w:val="005A7E10"/>
    <w:rsid w:val="005B18A0"/>
    <w:rsid w:val="005B1CBF"/>
    <w:rsid w:val="005B34A3"/>
    <w:rsid w:val="005B4486"/>
    <w:rsid w:val="005B63B2"/>
    <w:rsid w:val="005B761D"/>
    <w:rsid w:val="005C14A4"/>
    <w:rsid w:val="005C4448"/>
    <w:rsid w:val="005D023F"/>
    <w:rsid w:val="005D1D13"/>
    <w:rsid w:val="005D3BC5"/>
    <w:rsid w:val="005D5E85"/>
    <w:rsid w:val="005D6DB0"/>
    <w:rsid w:val="005E000D"/>
    <w:rsid w:val="005E2120"/>
    <w:rsid w:val="005E2E17"/>
    <w:rsid w:val="005E3C43"/>
    <w:rsid w:val="005F0D00"/>
    <w:rsid w:val="005F2CA7"/>
    <w:rsid w:val="005F50B6"/>
    <w:rsid w:val="005F50C8"/>
    <w:rsid w:val="005F75D2"/>
    <w:rsid w:val="00604573"/>
    <w:rsid w:val="006069AE"/>
    <w:rsid w:val="00607E31"/>
    <w:rsid w:val="006126B7"/>
    <w:rsid w:val="00612B55"/>
    <w:rsid w:val="006175BC"/>
    <w:rsid w:val="00617D57"/>
    <w:rsid w:val="00625747"/>
    <w:rsid w:val="00625E97"/>
    <w:rsid w:val="00633593"/>
    <w:rsid w:val="006367E7"/>
    <w:rsid w:val="0064060D"/>
    <w:rsid w:val="00642693"/>
    <w:rsid w:val="00643B41"/>
    <w:rsid w:val="00646826"/>
    <w:rsid w:val="00647930"/>
    <w:rsid w:val="006479A4"/>
    <w:rsid w:val="00650B88"/>
    <w:rsid w:val="0065502D"/>
    <w:rsid w:val="00656159"/>
    <w:rsid w:val="00657D13"/>
    <w:rsid w:val="006603CE"/>
    <w:rsid w:val="00663202"/>
    <w:rsid w:val="006647E8"/>
    <w:rsid w:val="00665CEE"/>
    <w:rsid w:val="00666CF9"/>
    <w:rsid w:val="00670C0E"/>
    <w:rsid w:val="00671B51"/>
    <w:rsid w:val="00677EC6"/>
    <w:rsid w:val="006820E8"/>
    <w:rsid w:val="00687180"/>
    <w:rsid w:val="00687C48"/>
    <w:rsid w:val="00690185"/>
    <w:rsid w:val="006933CF"/>
    <w:rsid w:val="00693446"/>
    <w:rsid w:val="006A0ECE"/>
    <w:rsid w:val="006A593D"/>
    <w:rsid w:val="006A6862"/>
    <w:rsid w:val="006A7671"/>
    <w:rsid w:val="006A792A"/>
    <w:rsid w:val="006B2364"/>
    <w:rsid w:val="006B23D0"/>
    <w:rsid w:val="006B5C79"/>
    <w:rsid w:val="006B6AA2"/>
    <w:rsid w:val="006C2CC8"/>
    <w:rsid w:val="006C6FF3"/>
    <w:rsid w:val="006C790B"/>
    <w:rsid w:val="006C7BE2"/>
    <w:rsid w:val="006D1DDB"/>
    <w:rsid w:val="006D1E75"/>
    <w:rsid w:val="006D4144"/>
    <w:rsid w:val="006D60B7"/>
    <w:rsid w:val="006E00A7"/>
    <w:rsid w:val="006E131A"/>
    <w:rsid w:val="006E22E3"/>
    <w:rsid w:val="006E4702"/>
    <w:rsid w:val="006F1DFE"/>
    <w:rsid w:val="006F3A65"/>
    <w:rsid w:val="006F4110"/>
    <w:rsid w:val="006F4BA5"/>
    <w:rsid w:val="006F5BB4"/>
    <w:rsid w:val="006F6468"/>
    <w:rsid w:val="006F6827"/>
    <w:rsid w:val="006F7373"/>
    <w:rsid w:val="00700206"/>
    <w:rsid w:val="00703143"/>
    <w:rsid w:val="007048F6"/>
    <w:rsid w:val="00707168"/>
    <w:rsid w:val="0071146E"/>
    <w:rsid w:val="0071330B"/>
    <w:rsid w:val="0071379E"/>
    <w:rsid w:val="00714E2C"/>
    <w:rsid w:val="00715858"/>
    <w:rsid w:val="0071676A"/>
    <w:rsid w:val="00717AE6"/>
    <w:rsid w:val="00721343"/>
    <w:rsid w:val="00724D9E"/>
    <w:rsid w:val="00724E37"/>
    <w:rsid w:val="00724F9E"/>
    <w:rsid w:val="0073018B"/>
    <w:rsid w:val="007317C2"/>
    <w:rsid w:val="00731F3A"/>
    <w:rsid w:val="00732752"/>
    <w:rsid w:val="00732D6D"/>
    <w:rsid w:val="0073505E"/>
    <w:rsid w:val="00735518"/>
    <w:rsid w:val="00740D2F"/>
    <w:rsid w:val="0074210D"/>
    <w:rsid w:val="0074222E"/>
    <w:rsid w:val="007456B0"/>
    <w:rsid w:val="007457BF"/>
    <w:rsid w:val="00745C1F"/>
    <w:rsid w:val="007464BF"/>
    <w:rsid w:val="00747871"/>
    <w:rsid w:val="00760C55"/>
    <w:rsid w:val="00764558"/>
    <w:rsid w:val="007647ED"/>
    <w:rsid w:val="007706EF"/>
    <w:rsid w:val="00772154"/>
    <w:rsid w:val="007741BC"/>
    <w:rsid w:val="0078054F"/>
    <w:rsid w:val="007818AF"/>
    <w:rsid w:val="00784A16"/>
    <w:rsid w:val="00786BFE"/>
    <w:rsid w:val="00786DC8"/>
    <w:rsid w:val="0079041A"/>
    <w:rsid w:val="00792501"/>
    <w:rsid w:val="007A0299"/>
    <w:rsid w:val="007A2532"/>
    <w:rsid w:val="007A2A5B"/>
    <w:rsid w:val="007A3430"/>
    <w:rsid w:val="007A3CA4"/>
    <w:rsid w:val="007A4D45"/>
    <w:rsid w:val="007A6D25"/>
    <w:rsid w:val="007B04F0"/>
    <w:rsid w:val="007B568B"/>
    <w:rsid w:val="007C038C"/>
    <w:rsid w:val="007C0911"/>
    <w:rsid w:val="007C0C95"/>
    <w:rsid w:val="007C13EA"/>
    <w:rsid w:val="007D0C92"/>
    <w:rsid w:val="007D1381"/>
    <w:rsid w:val="007D1C8F"/>
    <w:rsid w:val="007D2992"/>
    <w:rsid w:val="007D33BA"/>
    <w:rsid w:val="007E0A3E"/>
    <w:rsid w:val="007E23F9"/>
    <w:rsid w:val="007F3053"/>
    <w:rsid w:val="007F34D1"/>
    <w:rsid w:val="007F4327"/>
    <w:rsid w:val="007F5099"/>
    <w:rsid w:val="007F79FE"/>
    <w:rsid w:val="008009EE"/>
    <w:rsid w:val="00803D14"/>
    <w:rsid w:val="00803E4F"/>
    <w:rsid w:val="0080434F"/>
    <w:rsid w:val="00804416"/>
    <w:rsid w:val="00804882"/>
    <w:rsid w:val="00804C78"/>
    <w:rsid w:val="00806883"/>
    <w:rsid w:val="00810500"/>
    <w:rsid w:val="00811EAE"/>
    <w:rsid w:val="0081226F"/>
    <w:rsid w:val="008175F6"/>
    <w:rsid w:val="00821475"/>
    <w:rsid w:val="00823E61"/>
    <w:rsid w:val="00824023"/>
    <w:rsid w:val="008258E3"/>
    <w:rsid w:val="00826D04"/>
    <w:rsid w:val="008274EA"/>
    <w:rsid w:val="00831B3F"/>
    <w:rsid w:val="00832D9A"/>
    <w:rsid w:val="00841FED"/>
    <w:rsid w:val="00845081"/>
    <w:rsid w:val="00845131"/>
    <w:rsid w:val="00845A6E"/>
    <w:rsid w:val="0085306F"/>
    <w:rsid w:val="00855A9B"/>
    <w:rsid w:val="00862324"/>
    <w:rsid w:val="00862DFD"/>
    <w:rsid w:val="00862E53"/>
    <w:rsid w:val="008638BA"/>
    <w:rsid w:val="00873B25"/>
    <w:rsid w:val="008740CA"/>
    <w:rsid w:val="008819FC"/>
    <w:rsid w:val="00881E11"/>
    <w:rsid w:val="00884C2B"/>
    <w:rsid w:val="00885750"/>
    <w:rsid w:val="00893441"/>
    <w:rsid w:val="00893946"/>
    <w:rsid w:val="008944B4"/>
    <w:rsid w:val="00894A35"/>
    <w:rsid w:val="008955AB"/>
    <w:rsid w:val="008A5552"/>
    <w:rsid w:val="008B15D6"/>
    <w:rsid w:val="008B1E76"/>
    <w:rsid w:val="008B2345"/>
    <w:rsid w:val="008B2ECF"/>
    <w:rsid w:val="008B4657"/>
    <w:rsid w:val="008B50AA"/>
    <w:rsid w:val="008B54F0"/>
    <w:rsid w:val="008B7702"/>
    <w:rsid w:val="008C038B"/>
    <w:rsid w:val="008C4522"/>
    <w:rsid w:val="008C5079"/>
    <w:rsid w:val="008C5F0C"/>
    <w:rsid w:val="008C6E1C"/>
    <w:rsid w:val="008D16AA"/>
    <w:rsid w:val="008D3D43"/>
    <w:rsid w:val="008D65D1"/>
    <w:rsid w:val="008E2031"/>
    <w:rsid w:val="008E3E47"/>
    <w:rsid w:val="008F23BF"/>
    <w:rsid w:val="008F4B74"/>
    <w:rsid w:val="008F622D"/>
    <w:rsid w:val="008F7EE7"/>
    <w:rsid w:val="00900836"/>
    <w:rsid w:val="00904BDE"/>
    <w:rsid w:val="0090560E"/>
    <w:rsid w:val="009076CA"/>
    <w:rsid w:val="0091181C"/>
    <w:rsid w:val="00913A5A"/>
    <w:rsid w:val="009163F8"/>
    <w:rsid w:val="00921692"/>
    <w:rsid w:val="00922AA4"/>
    <w:rsid w:val="00923A54"/>
    <w:rsid w:val="00924946"/>
    <w:rsid w:val="00925096"/>
    <w:rsid w:val="0093009E"/>
    <w:rsid w:val="00930297"/>
    <w:rsid w:val="009324F2"/>
    <w:rsid w:val="00933B9C"/>
    <w:rsid w:val="009351F0"/>
    <w:rsid w:val="00937E52"/>
    <w:rsid w:val="0094000D"/>
    <w:rsid w:val="009440ED"/>
    <w:rsid w:val="0094482F"/>
    <w:rsid w:val="00945D26"/>
    <w:rsid w:val="00946061"/>
    <w:rsid w:val="009461D9"/>
    <w:rsid w:val="00946629"/>
    <w:rsid w:val="00954BA1"/>
    <w:rsid w:val="00960E03"/>
    <w:rsid w:val="00964326"/>
    <w:rsid w:val="00966423"/>
    <w:rsid w:val="00966609"/>
    <w:rsid w:val="0096766F"/>
    <w:rsid w:val="0097512D"/>
    <w:rsid w:val="00975C8F"/>
    <w:rsid w:val="00980380"/>
    <w:rsid w:val="0098426B"/>
    <w:rsid w:val="009849C1"/>
    <w:rsid w:val="00987757"/>
    <w:rsid w:val="0099060E"/>
    <w:rsid w:val="00991F66"/>
    <w:rsid w:val="0099487B"/>
    <w:rsid w:val="00994EA6"/>
    <w:rsid w:val="00997D0B"/>
    <w:rsid w:val="009A2203"/>
    <w:rsid w:val="009A3B9A"/>
    <w:rsid w:val="009A3D3A"/>
    <w:rsid w:val="009A40A4"/>
    <w:rsid w:val="009B0112"/>
    <w:rsid w:val="009B3A60"/>
    <w:rsid w:val="009B43DF"/>
    <w:rsid w:val="009B5310"/>
    <w:rsid w:val="009B54E5"/>
    <w:rsid w:val="009B5F15"/>
    <w:rsid w:val="009C0290"/>
    <w:rsid w:val="009C1540"/>
    <w:rsid w:val="009C3A56"/>
    <w:rsid w:val="009C3CD7"/>
    <w:rsid w:val="009C45FC"/>
    <w:rsid w:val="009C49A4"/>
    <w:rsid w:val="009C711B"/>
    <w:rsid w:val="009D12EC"/>
    <w:rsid w:val="009D1DBD"/>
    <w:rsid w:val="009D2BC9"/>
    <w:rsid w:val="009D5886"/>
    <w:rsid w:val="009E10E8"/>
    <w:rsid w:val="009E1277"/>
    <w:rsid w:val="009E3228"/>
    <w:rsid w:val="009E394D"/>
    <w:rsid w:val="009E757E"/>
    <w:rsid w:val="009F1B63"/>
    <w:rsid w:val="009F626E"/>
    <w:rsid w:val="00A01188"/>
    <w:rsid w:val="00A05D5E"/>
    <w:rsid w:val="00A1232A"/>
    <w:rsid w:val="00A12864"/>
    <w:rsid w:val="00A149DC"/>
    <w:rsid w:val="00A21521"/>
    <w:rsid w:val="00A26891"/>
    <w:rsid w:val="00A26A82"/>
    <w:rsid w:val="00A30A80"/>
    <w:rsid w:val="00A31083"/>
    <w:rsid w:val="00A36BB5"/>
    <w:rsid w:val="00A37A6B"/>
    <w:rsid w:val="00A37D8B"/>
    <w:rsid w:val="00A42F55"/>
    <w:rsid w:val="00A434B8"/>
    <w:rsid w:val="00A4409A"/>
    <w:rsid w:val="00A45074"/>
    <w:rsid w:val="00A4729D"/>
    <w:rsid w:val="00A52E5B"/>
    <w:rsid w:val="00A5343D"/>
    <w:rsid w:val="00A53FE9"/>
    <w:rsid w:val="00A56AB5"/>
    <w:rsid w:val="00A57F26"/>
    <w:rsid w:val="00A64893"/>
    <w:rsid w:val="00A65FD1"/>
    <w:rsid w:val="00A67224"/>
    <w:rsid w:val="00A6736C"/>
    <w:rsid w:val="00A67607"/>
    <w:rsid w:val="00A738FF"/>
    <w:rsid w:val="00A768ED"/>
    <w:rsid w:val="00A76B49"/>
    <w:rsid w:val="00A77506"/>
    <w:rsid w:val="00A80C69"/>
    <w:rsid w:val="00A82B36"/>
    <w:rsid w:val="00A83F5E"/>
    <w:rsid w:val="00A84271"/>
    <w:rsid w:val="00A87777"/>
    <w:rsid w:val="00A91491"/>
    <w:rsid w:val="00A91AE7"/>
    <w:rsid w:val="00A95653"/>
    <w:rsid w:val="00A95E02"/>
    <w:rsid w:val="00A97705"/>
    <w:rsid w:val="00AA05C3"/>
    <w:rsid w:val="00AA0C60"/>
    <w:rsid w:val="00AA30F8"/>
    <w:rsid w:val="00AA459A"/>
    <w:rsid w:val="00AA5B68"/>
    <w:rsid w:val="00AB060F"/>
    <w:rsid w:val="00AB092B"/>
    <w:rsid w:val="00AB176A"/>
    <w:rsid w:val="00AB191A"/>
    <w:rsid w:val="00AB45F4"/>
    <w:rsid w:val="00AB5A17"/>
    <w:rsid w:val="00AB7A7F"/>
    <w:rsid w:val="00AC1543"/>
    <w:rsid w:val="00AC5654"/>
    <w:rsid w:val="00AC5ADF"/>
    <w:rsid w:val="00AC6BF1"/>
    <w:rsid w:val="00AC7844"/>
    <w:rsid w:val="00AD2D57"/>
    <w:rsid w:val="00AD3782"/>
    <w:rsid w:val="00AD514B"/>
    <w:rsid w:val="00AD612E"/>
    <w:rsid w:val="00AD6C36"/>
    <w:rsid w:val="00AE1879"/>
    <w:rsid w:val="00AE3836"/>
    <w:rsid w:val="00AF28CE"/>
    <w:rsid w:val="00AF48EC"/>
    <w:rsid w:val="00AF4D8C"/>
    <w:rsid w:val="00AF67BD"/>
    <w:rsid w:val="00B00950"/>
    <w:rsid w:val="00B04873"/>
    <w:rsid w:val="00B0552D"/>
    <w:rsid w:val="00B05ACD"/>
    <w:rsid w:val="00B05CC2"/>
    <w:rsid w:val="00B06BB6"/>
    <w:rsid w:val="00B11B21"/>
    <w:rsid w:val="00B1414C"/>
    <w:rsid w:val="00B160C9"/>
    <w:rsid w:val="00B16F78"/>
    <w:rsid w:val="00B17B33"/>
    <w:rsid w:val="00B17D30"/>
    <w:rsid w:val="00B20C83"/>
    <w:rsid w:val="00B2233F"/>
    <w:rsid w:val="00B232EF"/>
    <w:rsid w:val="00B24321"/>
    <w:rsid w:val="00B256DE"/>
    <w:rsid w:val="00B32382"/>
    <w:rsid w:val="00B324E2"/>
    <w:rsid w:val="00B34AF8"/>
    <w:rsid w:val="00B34C8B"/>
    <w:rsid w:val="00B35A57"/>
    <w:rsid w:val="00B37989"/>
    <w:rsid w:val="00B407AA"/>
    <w:rsid w:val="00B44389"/>
    <w:rsid w:val="00B4574C"/>
    <w:rsid w:val="00B52C50"/>
    <w:rsid w:val="00B54530"/>
    <w:rsid w:val="00B5499A"/>
    <w:rsid w:val="00B552B5"/>
    <w:rsid w:val="00B556B2"/>
    <w:rsid w:val="00B57AB3"/>
    <w:rsid w:val="00B60C76"/>
    <w:rsid w:val="00B6215F"/>
    <w:rsid w:val="00B6284D"/>
    <w:rsid w:val="00B638FF"/>
    <w:rsid w:val="00B64A23"/>
    <w:rsid w:val="00B64D44"/>
    <w:rsid w:val="00B71639"/>
    <w:rsid w:val="00B7249F"/>
    <w:rsid w:val="00B76340"/>
    <w:rsid w:val="00B77FF4"/>
    <w:rsid w:val="00B829C2"/>
    <w:rsid w:val="00B82D1C"/>
    <w:rsid w:val="00B8361F"/>
    <w:rsid w:val="00B86578"/>
    <w:rsid w:val="00B86701"/>
    <w:rsid w:val="00B87391"/>
    <w:rsid w:val="00B9027B"/>
    <w:rsid w:val="00B904E0"/>
    <w:rsid w:val="00B9166A"/>
    <w:rsid w:val="00B94329"/>
    <w:rsid w:val="00B94395"/>
    <w:rsid w:val="00BA5DEB"/>
    <w:rsid w:val="00BB1B2C"/>
    <w:rsid w:val="00BB3B6A"/>
    <w:rsid w:val="00BB4024"/>
    <w:rsid w:val="00BB68F3"/>
    <w:rsid w:val="00BC1FD2"/>
    <w:rsid w:val="00BC74F5"/>
    <w:rsid w:val="00BC7886"/>
    <w:rsid w:val="00BD09F0"/>
    <w:rsid w:val="00BD33E2"/>
    <w:rsid w:val="00BD7B12"/>
    <w:rsid w:val="00BE2EB2"/>
    <w:rsid w:val="00BE37B0"/>
    <w:rsid w:val="00BE457E"/>
    <w:rsid w:val="00BE4816"/>
    <w:rsid w:val="00BE4B0F"/>
    <w:rsid w:val="00BF0743"/>
    <w:rsid w:val="00BF0B48"/>
    <w:rsid w:val="00BF5886"/>
    <w:rsid w:val="00C00152"/>
    <w:rsid w:val="00C00979"/>
    <w:rsid w:val="00C0706D"/>
    <w:rsid w:val="00C07AC1"/>
    <w:rsid w:val="00C07BB6"/>
    <w:rsid w:val="00C07CCB"/>
    <w:rsid w:val="00C11AE7"/>
    <w:rsid w:val="00C166F7"/>
    <w:rsid w:val="00C16BF3"/>
    <w:rsid w:val="00C175B4"/>
    <w:rsid w:val="00C17B5E"/>
    <w:rsid w:val="00C17D18"/>
    <w:rsid w:val="00C204DD"/>
    <w:rsid w:val="00C234CA"/>
    <w:rsid w:val="00C27102"/>
    <w:rsid w:val="00C27871"/>
    <w:rsid w:val="00C375B8"/>
    <w:rsid w:val="00C423E4"/>
    <w:rsid w:val="00C465B2"/>
    <w:rsid w:val="00C47D7D"/>
    <w:rsid w:val="00C506E6"/>
    <w:rsid w:val="00C525E7"/>
    <w:rsid w:val="00C53025"/>
    <w:rsid w:val="00C54B42"/>
    <w:rsid w:val="00C60B40"/>
    <w:rsid w:val="00C6143F"/>
    <w:rsid w:val="00C61C51"/>
    <w:rsid w:val="00C6315A"/>
    <w:rsid w:val="00C63D33"/>
    <w:rsid w:val="00C65053"/>
    <w:rsid w:val="00C70AA2"/>
    <w:rsid w:val="00C75445"/>
    <w:rsid w:val="00C754CB"/>
    <w:rsid w:val="00C7616A"/>
    <w:rsid w:val="00C774C0"/>
    <w:rsid w:val="00C82A51"/>
    <w:rsid w:val="00C8305B"/>
    <w:rsid w:val="00C86DBF"/>
    <w:rsid w:val="00C87466"/>
    <w:rsid w:val="00C90DFC"/>
    <w:rsid w:val="00CA1F44"/>
    <w:rsid w:val="00CA3E1E"/>
    <w:rsid w:val="00CA7B1A"/>
    <w:rsid w:val="00CB34F9"/>
    <w:rsid w:val="00CB36B7"/>
    <w:rsid w:val="00CB4A8B"/>
    <w:rsid w:val="00CB55E1"/>
    <w:rsid w:val="00CC1013"/>
    <w:rsid w:val="00CC4624"/>
    <w:rsid w:val="00CC5D80"/>
    <w:rsid w:val="00CC6823"/>
    <w:rsid w:val="00CC6B23"/>
    <w:rsid w:val="00CD0D52"/>
    <w:rsid w:val="00CD3844"/>
    <w:rsid w:val="00CD4D73"/>
    <w:rsid w:val="00CD53E5"/>
    <w:rsid w:val="00CD5B24"/>
    <w:rsid w:val="00CE0B04"/>
    <w:rsid w:val="00CE179F"/>
    <w:rsid w:val="00CE1B3C"/>
    <w:rsid w:val="00CE372D"/>
    <w:rsid w:val="00CE6ABC"/>
    <w:rsid w:val="00CF2C0C"/>
    <w:rsid w:val="00CF3C91"/>
    <w:rsid w:val="00CF4CA6"/>
    <w:rsid w:val="00CF4D13"/>
    <w:rsid w:val="00D000D7"/>
    <w:rsid w:val="00D009E3"/>
    <w:rsid w:val="00D0139D"/>
    <w:rsid w:val="00D01F5B"/>
    <w:rsid w:val="00D1355A"/>
    <w:rsid w:val="00D1418F"/>
    <w:rsid w:val="00D15505"/>
    <w:rsid w:val="00D165FC"/>
    <w:rsid w:val="00D16856"/>
    <w:rsid w:val="00D168A4"/>
    <w:rsid w:val="00D17DE8"/>
    <w:rsid w:val="00D2026E"/>
    <w:rsid w:val="00D22330"/>
    <w:rsid w:val="00D261FF"/>
    <w:rsid w:val="00D27E7C"/>
    <w:rsid w:val="00D30B02"/>
    <w:rsid w:val="00D36C63"/>
    <w:rsid w:val="00D36D69"/>
    <w:rsid w:val="00D423B7"/>
    <w:rsid w:val="00D44477"/>
    <w:rsid w:val="00D44C2A"/>
    <w:rsid w:val="00D44C4C"/>
    <w:rsid w:val="00D478B8"/>
    <w:rsid w:val="00D47F55"/>
    <w:rsid w:val="00D524F8"/>
    <w:rsid w:val="00D5582F"/>
    <w:rsid w:val="00D559FA"/>
    <w:rsid w:val="00D60C33"/>
    <w:rsid w:val="00D62280"/>
    <w:rsid w:val="00D66753"/>
    <w:rsid w:val="00D704FF"/>
    <w:rsid w:val="00D71187"/>
    <w:rsid w:val="00D71593"/>
    <w:rsid w:val="00D743BD"/>
    <w:rsid w:val="00D76222"/>
    <w:rsid w:val="00D769E2"/>
    <w:rsid w:val="00D800EF"/>
    <w:rsid w:val="00D80431"/>
    <w:rsid w:val="00D80477"/>
    <w:rsid w:val="00D825F8"/>
    <w:rsid w:val="00D8284B"/>
    <w:rsid w:val="00DA243C"/>
    <w:rsid w:val="00DA50E8"/>
    <w:rsid w:val="00DA5356"/>
    <w:rsid w:val="00DA71FF"/>
    <w:rsid w:val="00DB07CB"/>
    <w:rsid w:val="00DB2F93"/>
    <w:rsid w:val="00DB660D"/>
    <w:rsid w:val="00DC0808"/>
    <w:rsid w:val="00DC0869"/>
    <w:rsid w:val="00DC203A"/>
    <w:rsid w:val="00DC241B"/>
    <w:rsid w:val="00DC5B07"/>
    <w:rsid w:val="00DC6F33"/>
    <w:rsid w:val="00DC7F94"/>
    <w:rsid w:val="00DD01E2"/>
    <w:rsid w:val="00DD31CF"/>
    <w:rsid w:val="00DD357F"/>
    <w:rsid w:val="00DD6DDA"/>
    <w:rsid w:val="00DE0B21"/>
    <w:rsid w:val="00DE18C2"/>
    <w:rsid w:val="00DE32DA"/>
    <w:rsid w:val="00DE4531"/>
    <w:rsid w:val="00DE66B3"/>
    <w:rsid w:val="00DF0C14"/>
    <w:rsid w:val="00DF16F5"/>
    <w:rsid w:val="00DF23A0"/>
    <w:rsid w:val="00E0347B"/>
    <w:rsid w:val="00E03929"/>
    <w:rsid w:val="00E05687"/>
    <w:rsid w:val="00E1013A"/>
    <w:rsid w:val="00E11B99"/>
    <w:rsid w:val="00E2182D"/>
    <w:rsid w:val="00E24672"/>
    <w:rsid w:val="00E2545B"/>
    <w:rsid w:val="00E26044"/>
    <w:rsid w:val="00E332E0"/>
    <w:rsid w:val="00E33A0B"/>
    <w:rsid w:val="00E33AB1"/>
    <w:rsid w:val="00E36734"/>
    <w:rsid w:val="00E42050"/>
    <w:rsid w:val="00E42159"/>
    <w:rsid w:val="00E46663"/>
    <w:rsid w:val="00E528DC"/>
    <w:rsid w:val="00E536F4"/>
    <w:rsid w:val="00E57EB9"/>
    <w:rsid w:val="00E60EFF"/>
    <w:rsid w:val="00E6371E"/>
    <w:rsid w:val="00E642F6"/>
    <w:rsid w:val="00E65195"/>
    <w:rsid w:val="00E67DA1"/>
    <w:rsid w:val="00E7009E"/>
    <w:rsid w:val="00E70F4C"/>
    <w:rsid w:val="00E73EEB"/>
    <w:rsid w:val="00E7553F"/>
    <w:rsid w:val="00E81D31"/>
    <w:rsid w:val="00E90F10"/>
    <w:rsid w:val="00E9524E"/>
    <w:rsid w:val="00E96D22"/>
    <w:rsid w:val="00EA04E8"/>
    <w:rsid w:val="00EA4B1C"/>
    <w:rsid w:val="00EA5011"/>
    <w:rsid w:val="00EA5CF5"/>
    <w:rsid w:val="00EA6BBF"/>
    <w:rsid w:val="00EB3E1A"/>
    <w:rsid w:val="00EB61A4"/>
    <w:rsid w:val="00EC02C5"/>
    <w:rsid w:val="00EC0FEA"/>
    <w:rsid w:val="00EC1494"/>
    <w:rsid w:val="00EC31F3"/>
    <w:rsid w:val="00EC4753"/>
    <w:rsid w:val="00EC5DCF"/>
    <w:rsid w:val="00EC641A"/>
    <w:rsid w:val="00EC780A"/>
    <w:rsid w:val="00ED13F2"/>
    <w:rsid w:val="00ED1490"/>
    <w:rsid w:val="00ED2BB6"/>
    <w:rsid w:val="00ED363A"/>
    <w:rsid w:val="00ED469C"/>
    <w:rsid w:val="00EE00B8"/>
    <w:rsid w:val="00EE1709"/>
    <w:rsid w:val="00EE504E"/>
    <w:rsid w:val="00EE508A"/>
    <w:rsid w:val="00EE56C9"/>
    <w:rsid w:val="00EE6761"/>
    <w:rsid w:val="00EF2ECE"/>
    <w:rsid w:val="00EF40E3"/>
    <w:rsid w:val="00EF444B"/>
    <w:rsid w:val="00EF5B7E"/>
    <w:rsid w:val="00EF6A8D"/>
    <w:rsid w:val="00F00BCF"/>
    <w:rsid w:val="00F0245C"/>
    <w:rsid w:val="00F02A7C"/>
    <w:rsid w:val="00F036A5"/>
    <w:rsid w:val="00F07705"/>
    <w:rsid w:val="00F07BF9"/>
    <w:rsid w:val="00F11A12"/>
    <w:rsid w:val="00F14EFC"/>
    <w:rsid w:val="00F27376"/>
    <w:rsid w:val="00F31210"/>
    <w:rsid w:val="00F32485"/>
    <w:rsid w:val="00F3300C"/>
    <w:rsid w:val="00F33D71"/>
    <w:rsid w:val="00F4261B"/>
    <w:rsid w:val="00F46B8A"/>
    <w:rsid w:val="00F47E56"/>
    <w:rsid w:val="00F50BD4"/>
    <w:rsid w:val="00F50FC4"/>
    <w:rsid w:val="00F51286"/>
    <w:rsid w:val="00F5129D"/>
    <w:rsid w:val="00F543A1"/>
    <w:rsid w:val="00F5790E"/>
    <w:rsid w:val="00F57936"/>
    <w:rsid w:val="00F61AAE"/>
    <w:rsid w:val="00F65096"/>
    <w:rsid w:val="00F663DC"/>
    <w:rsid w:val="00F66820"/>
    <w:rsid w:val="00F66A65"/>
    <w:rsid w:val="00F702EF"/>
    <w:rsid w:val="00F70EC9"/>
    <w:rsid w:val="00F72CF5"/>
    <w:rsid w:val="00F752D7"/>
    <w:rsid w:val="00F77C09"/>
    <w:rsid w:val="00F82F3A"/>
    <w:rsid w:val="00F82FB4"/>
    <w:rsid w:val="00F83F45"/>
    <w:rsid w:val="00F906CD"/>
    <w:rsid w:val="00F91AC6"/>
    <w:rsid w:val="00F91F02"/>
    <w:rsid w:val="00F94A46"/>
    <w:rsid w:val="00FA140E"/>
    <w:rsid w:val="00FA3E82"/>
    <w:rsid w:val="00FA3EAE"/>
    <w:rsid w:val="00FA44C5"/>
    <w:rsid w:val="00FA5F8C"/>
    <w:rsid w:val="00FB0297"/>
    <w:rsid w:val="00FB1CC8"/>
    <w:rsid w:val="00FB5C87"/>
    <w:rsid w:val="00FB738E"/>
    <w:rsid w:val="00FB747F"/>
    <w:rsid w:val="00FC1B8B"/>
    <w:rsid w:val="00FC37CE"/>
    <w:rsid w:val="00FC7D96"/>
    <w:rsid w:val="00FD487C"/>
    <w:rsid w:val="00FE0809"/>
    <w:rsid w:val="00FE6A54"/>
    <w:rsid w:val="00FF13F0"/>
    <w:rsid w:val="00FF3E94"/>
    <w:rsid w:val="00FF50B1"/>
    <w:rsid w:val="00FF5DC9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6D5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2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58AE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4E8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52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A57F2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A57F26"/>
    <w:pPr>
      <w:ind w:left="720"/>
    </w:pPr>
  </w:style>
  <w:style w:type="paragraph" w:styleId="a4">
    <w:name w:val="Balloon Text"/>
    <w:basedOn w:val="a"/>
    <w:semiHidden/>
    <w:rsid w:val="009466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3C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13C1B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513C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13C1B"/>
    <w:rPr>
      <w:rFonts w:ascii="Calibri" w:hAnsi="Calibri"/>
      <w:sz w:val="22"/>
      <w:szCs w:val="22"/>
    </w:rPr>
  </w:style>
  <w:style w:type="paragraph" w:styleId="a9">
    <w:name w:val="List Paragraph"/>
    <w:aliases w:val="маркированный,без абзаца,ПАРАГРАФ,Bullets,List Paragraph (numbered (a)),NUMBERED PARAGRAPH,List Paragraph 1,List_Paragraph,Multilevel para_II,Akapit z listą BS,IBL List Paragraph,List Paragraph nowy,Numbered List Paragraph"/>
    <w:basedOn w:val="a"/>
    <w:link w:val="aa"/>
    <w:uiPriority w:val="99"/>
    <w:qFormat/>
    <w:rsid w:val="00B5499A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"/>
    <w:rsid w:val="004A5227"/>
    <w:rPr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1058AE"/>
    <w:rPr>
      <w:rFonts w:ascii="Cambria" w:hAnsi="Cambria"/>
      <w:b/>
      <w:bCs/>
      <w:color w:val="365F91"/>
      <w:sz w:val="28"/>
      <w:szCs w:val="28"/>
    </w:rPr>
  </w:style>
  <w:style w:type="table" w:styleId="ab">
    <w:name w:val="Table Grid"/>
    <w:basedOn w:val="a1"/>
    <w:uiPriority w:val="59"/>
    <w:rsid w:val="004664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964326"/>
    <w:rPr>
      <w:color w:val="0000FF"/>
      <w:u w:val="single"/>
    </w:rPr>
  </w:style>
  <w:style w:type="character" w:styleId="ad">
    <w:name w:val="Emphasis"/>
    <w:uiPriority w:val="20"/>
    <w:qFormat/>
    <w:rsid w:val="000439DE"/>
    <w:rPr>
      <w:rFonts w:ascii="Times New Roman" w:eastAsia="Times New Roman" w:hAnsi="Times New Roman" w:cs="Times New Roman"/>
    </w:rPr>
  </w:style>
  <w:style w:type="paragraph" w:customStyle="1" w:styleId="j14">
    <w:name w:val="j14"/>
    <w:basedOn w:val="a"/>
    <w:rsid w:val="00141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Абзац списка Знак"/>
    <w:aliases w:val="маркированный Знак,без абзаца Знак,ПАРАГРАФ Знак,Bullets Знак,List Paragraph (numbered (a)) Знак,NUMBERED PARAGRAPH Знак,List Paragraph 1 Знак,List_Paragraph Знак,Multilevel para_II Знак,Akapit z listą BS Знак,IBL List Paragraph Знак"/>
    <w:link w:val="a9"/>
    <w:uiPriority w:val="34"/>
    <w:qFormat/>
    <w:locked/>
    <w:rsid w:val="004D1432"/>
  </w:style>
  <w:style w:type="character" w:customStyle="1" w:styleId="status">
    <w:name w:val="status"/>
    <w:basedOn w:val="a0"/>
    <w:rsid w:val="00486D14"/>
  </w:style>
  <w:style w:type="character" w:customStyle="1" w:styleId="apple-converted-space">
    <w:name w:val="apple-converted-space"/>
    <w:basedOn w:val="a0"/>
    <w:rsid w:val="003C71EE"/>
  </w:style>
  <w:style w:type="character" w:customStyle="1" w:styleId="20">
    <w:name w:val="Заголовок 2 Знак"/>
    <w:basedOn w:val="a0"/>
    <w:link w:val="2"/>
    <w:uiPriority w:val="9"/>
    <w:semiHidden/>
    <w:rsid w:val="00EA04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e">
    <w:name w:val="Знак"/>
    <w:basedOn w:val="a"/>
    <w:autoRedefine/>
    <w:rsid w:val="006B6AA2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f">
    <w:name w:val="Title"/>
    <w:basedOn w:val="a"/>
    <w:next w:val="a"/>
    <w:link w:val="af0"/>
    <w:qFormat/>
    <w:rsid w:val="001A7A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1A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2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58AE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4E8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522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A57F26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A57F26"/>
    <w:pPr>
      <w:ind w:left="720"/>
    </w:pPr>
  </w:style>
  <w:style w:type="paragraph" w:styleId="a4">
    <w:name w:val="Balloon Text"/>
    <w:basedOn w:val="a"/>
    <w:semiHidden/>
    <w:rsid w:val="009466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13C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13C1B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rsid w:val="00513C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13C1B"/>
    <w:rPr>
      <w:rFonts w:ascii="Calibri" w:hAnsi="Calibri"/>
      <w:sz w:val="22"/>
      <w:szCs w:val="22"/>
    </w:rPr>
  </w:style>
  <w:style w:type="paragraph" w:styleId="a9">
    <w:name w:val="List Paragraph"/>
    <w:aliases w:val="маркированный,без абзаца,ПАРАГРАФ,Bullets,List Paragraph (numbered (a)),NUMBERED PARAGRAPH,List Paragraph 1,List_Paragraph,Multilevel para_II,Akapit z listą BS,IBL List Paragraph,List Paragraph nowy,Numbered List Paragraph"/>
    <w:basedOn w:val="a"/>
    <w:link w:val="aa"/>
    <w:uiPriority w:val="99"/>
    <w:qFormat/>
    <w:rsid w:val="00B5499A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"/>
    <w:rsid w:val="004A5227"/>
    <w:rPr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1058AE"/>
    <w:rPr>
      <w:rFonts w:ascii="Cambria" w:hAnsi="Cambria"/>
      <w:b/>
      <w:bCs/>
      <w:color w:val="365F91"/>
      <w:sz w:val="28"/>
      <w:szCs w:val="28"/>
    </w:rPr>
  </w:style>
  <w:style w:type="table" w:styleId="ab">
    <w:name w:val="Table Grid"/>
    <w:basedOn w:val="a1"/>
    <w:uiPriority w:val="59"/>
    <w:rsid w:val="004664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964326"/>
    <w:rPr>
      <w:color w:val="0000FF"/>
      <w:u w:val="single"/>
    </w:rPr>
  </w:style>
  <w:style w:type="character" w:styleId="ad">
    <w:name w:val="Emphasis"/>
    <w:uiPriority w:val="20"/>
    <w:qFormat/>
    <w:rsid w:val="000439DE"/>
    <w:rPr>
      <w:rFonts w:ascii="Times New Roman" w:eastAsia="Times New Roman" w:hAnsi="Times New Roman" w:cs="Times New Roman"/>
    </w:rPr>
  </w:style>
  <w:style w:type="paragraph" w:customStyle="1" w:styleId="j14">
    <w:name w:val="j14"/>
    <w:basedOn w:val="a"/>
    <w:rsid w:val="00141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Абзац списка Знак"/>
    <w:aliases w:val="маркированный Знак,без абзаца Знак,ПАРАГРАФ Знак,Bullets Знак,List Paragraph (numbered (a)) Знак,NUMBERED PARAGRAPH Знак,List Paragraph 1 Знак,List_Paragraph Знак,Multilevel para_II Знак,Akapit z listą BS Знак,IBL List Paragraph Знак"/>
    <w:link w:val="a9"/>
    <w:uiPriority w:val="34"/>
    <w:qFormat/>
    <w:locked/>
    <w:rsid w:val="004D1432"/>
  </w:style>
  <w:style w:type="character" w:customStyle="1" w:styleId="status">
    <w:name w:val="status"/>
    <w:basedOn w:val="a0"/>
    <w:rsid w:val="00486D14"/>
  </w:style>
  <w:style w:type="character" w:customStyle="1" w:styleId="apple-converted-space">
    <w:name w:val="apple-converted-space"/>
    <w:basedOn w:val="a0"/>
    <w:rsid w:val="003C71EE"/>
  </w:style>
  <w:style w:type="character" w:customStyle="1" w:styleId="20">
    <w:name w:val="Заголовок 2 Знак"/>
    <w:basedOn w:val="a0"/>
    <w:link w:val="2"/>
    <w:uiPriority w:val="9"/>
    <w:semiHidden/>
    <w:rsid w:val="00EA04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e">
    <w:name w:val="Знак"/>
    <w:basedOn w:val="a"/>
    <w:autoRedefine/>
    <w:rsid w:val="006B6AA2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f">
    <w:name w:val="Title"/>
    <w:basedOn w:val="a"/>
    <w:next w:val="a"/>
    <w:link w:val="af0"/>
    <w:qFormat/>
    <w:rsid w:val="001A7A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1A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10.61.42.188/rus/docs/P1500001193" TargetMode="External"/><Relationship Id="rId18" Type="http://schemas.openxmlformats.org/officeDocument/2006/relationships/hyperlink" Target="http://10.61.42.188/rus/docs/V2000021711" TargetMode="External"/><Relationship Id="rId26" Type="http://schemas.openxmlformats.org/officeDocument/2006/relationships/hyperlink" Target="http://10.61.42.188/rus/docs/P1500001193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61.42.188/rus/docs/P1500001193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10.61.42.188/rus/docs/P1500001193" TargetMode="External"/><Relationship Id="rId17" Type="http://schemas.openxmlformats.org/officeDocument/2006/relationships/hyperlink" Target="http://10.61.42.188/rus/docs/P1500001193" TargetMode="External"/><Relationship Id="rId25" Type="http://schemas.openxmlformats.org/officeDocument/2006/relationships/hyperlink" Target="http://10.61.42.188/rus/docs/P1500001193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10.61.42.188/rus/docs/P1500001193" TargetMode="External"/><Relationship Id="rId20" Type="http://schemas.openxmlformats.org/officeDocument/2006/relationships/hyperlink" Target="http://10.61.42.188/rus/docs/P1500001193" TargetMode="External"/><Relationship Id="rId29" Type="http://schemas.openxmlformats.org/officeDocument/2006/relationships/hyperlink" Target="http://10.61.42.188/rus/docs/V14C000976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61.42.188/rus/docs/P1500001193" TargetMode="External"/><Relationship Id="rId24" Type="http://schemas.openxmlformats.org/officeDocument/2006/relationships/hyperlink" Target="http://10.61.42.188/rus/docs/P1500001193" TargetMode="External"/><Relationship Id="rId32" Type="http://schemas.openxmlformats.org/officeDocument/2006/relationships/hyperlink" Target="http://10.61.42.188/rus/docs/V14C0009762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10.61.42.188/rus/docs/P1500001193" TargetMode="External"/><Relationship Id="rId23" Type="http://schemas.openxmlformats.org/officeDocument/2006/relationships/hyperlink" Target="http://10.61.42.188/rus/docs/P1500001193" TargetMode="External"/><Relationship Id="rId28" Type="http://schemas.openxmlformats.org/officeDocument/2006/relationships/hyperlink" Target="http://10.61.42.188/rus/docs/V200002171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10.61.42.188/rus/docs/K2000000360" TargetMode="External"/><Relationship Id="rId19" Type="http://schemas.openxmlformats.org/officeDocument/2006/relationships/hyperlink" Target="http://10.61.42.188/rus/docs/V2000021711" TargetMode="External"/><Relationship Id="rId31" Type="http://schemas.openxmlformats.org/officeDocument/2006/relationships/hyperlink" Target="http://10.61.42.188/rus/docs/K15000004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K2000000360" TargetMode="External"/><Relationship Id="rId14" Type="http://schemas.openxmlformats.org/officeDocument/2006/relationships/hyperlink" Target="http://10.61.42.188/rus/docs/P1500001193" TargetMode="External"/><Relationship Id="rId22" Type="http://schemas.openxmlformats.org/officeDocument/2006/relationships/hyperlink" Target="http://10.61.42.188/rus/docs/P1500001193" TargetMode="External"/><Relationship Id="rId27" Type="http://schemas.openxmlformats.org/officeDocument/2006/relationships/hyperlink" Target="http://10.61.42.188/rus/docs/V2000021711" TargetMode="External"/><Relationship Id="rId30" Type="http://schemas.openxmlformats.org/officeDocument/2006/relationships/hyperlink" Target="http://10.61.42.188/rus/docs/K1500000414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0B1B5-5D67-4987-A12B-9523B715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СРАВНИТЕЛЬНАЯ ТАБЛИЦА</vt:lpstr>
    </vt:vector>
  </TitlesOfParts>
  <Company>RePack by SPecialiST</Company>
  <LinksUpToDate>false</LinksUpToDate>
  <CharactersWithSpaces>13286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СРАВНИТЕЛЬНАЯ ТАБЛИЦА</dc:title>
  <dc:creator>Атагулова</dc:creator>
  <cp:lastModifiedBy>Я</cp:lastModifiedBy>
  <cp:revision>3</cp:revision>
  <cp:lastPrinted>2023-02-13T05:23:00Z</cp:lastPrinted>
  <dcterms:created xsi:type="dcterms:W3CDTF">2023-02-15T02:19:00Z</dcterms:created>
  <dcterms:modified xsi:type="dcterms:W3CDTF">2023-02-15T02:19:00Z</dcterms:modified>
</cp:coreProperties>
</file>