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BFBDD" w14:textId="77777777" w:rsidR="00685B71" w:rsidRPr="00023D80" w:rsidRDefault="00685B71" w:rsidP="00685B71">
      <w:pPr>
        <w:pStyle w:val="a3"/>
        <w:spacing w:before="0" w:beforeAutospacing="0" w:after="0" w:afterAutospacing="0"/>
        <w:jc w:val="center"/>
        <w:rPr>
          <w:rStyle w:val="a5"/>
        </w:rPr>
      </w:pPr>
      <w:r w:rsidRPr="00023D80">
        <w:rPr>
          <w:rStyle w:val="a5"/>
        </w:rPr>
        <w:t>Сравнительная таблица</w:t>
      </w:r>
    </w:p>
    <w:p w14:paraId="3A1A2EFE" w14:textId="77777777" w:rsidR="00685B71" w:rsidRPr="00023D80" w:rsidRDefault="00685B71" w:rsidP="00685B71">
      <w:pPr>
        <w:spacing w:after="0" w:line="240" w:lineRule="auto"/>
        <w:jc w:val="center"/>
        <w:rPr>
          <w:rFonts w:ascii="Times New Roman" w:hAnsi="Times New Roman" w:cs="Times New Roman"/>
          <w:b/>
          <w:color w:val="000000"/>
          <w:sz w:val="24"/>
          <w:szCs w:val="24"/>
        </w:rPr>
      </w:pPr>
      <w:r w:rsidRPr="00023D80">
        <w:rPr>
          <w:rFonts w:ascii="Times New Roman" w:hAnsi="Times New Roman" w:cs="Times New Roman"/>
          <w:b/>
          <w:color w:val="000000"/>
          <w:sz w:val="24"/>
          <w:szCs w:val="24"/>
        </w:rPr>
        <w:t>к проекту приказа Министра здравоохранения Республики Казахстан</w:t>
      </w:r>
    </w:p>
    <w:p w14:paraId="19899AB8" w14:textId="77777777" w:rsidR="00685B71" w:rsidRPr="00023D80" w:rsidRDefault="00685B71" w:rsidP="00685B71">
      <w:pPr>
        <w:spacing w:after="0" w:line="240" w:lineRule="auto"/>
        <w:jc w:val="center"/>
        <w:rPr>
          <w:rFonts w:ascii="Times New Roman" w:hAnsi="Times New Roman" w:cs="Times New Roman"/>
          <w:b/>
          <w:color w:val="000000"/>
          <w:sz w:val="24"/>
          <w:szCs w:val="24"/>
        </w:rPr>
      </w:pPr>
      <w:r w:rsidRPr="00023D80">
        <w:rPr>
          <w:rFonts w:ascii="Times New Roman" w:hAnsi="Times New Roman" w:cs="Times New Roman"/>
          <w:b/>
          <w:color w:val="000000"/>
          <w:sz w:val="24"/>
          <w:szCs w:val="24"/>
        </w:rPr>
        <w:t>О внесении изменений и дополнений в приказ Министра здравоохранения Республики Казахстан от 20 августа 2021 года                № Қ</w:t>
      </w:r>
      <w:proofErr w:type="gramStart"/>
      <w:r w:rsidRPr="00023D80">
        <w:rPr>
          <w:rFonts w:ascii="Times New Roman" w:hAnsi="Times New Roman" w:cs="Times New Roman"/>
          <w:b/>
          <w:color w:val="000000"/>
          <w:sz w:val="24"/>
          <w:szCs w:val="24"/>
        </w:rPr>
        <w:t>Р</w:t>
      </w:r>
      <w:proofErr w:type="gramEnd"/>
      <w:r w:rsidRPr="00023D80">
        <w:rPr>
          <w:rFonts w:ascii="Times New Roman" w:hAnsi="Times New Roman" w:cs="Times New Roman"/>
          <w:b/>
          <w:color w:val="000000"/>
          <w:sz w:val="24"/>
          <w:szCs w:val="24"/>
        </w:rPr>
        <w:t xml:space="preserve"> ДСМ-88 «Об определении перечня лекарственных средств и медицинских изделий, закупаемых у единого дистрибьютора»</w:t>
      </w:r>
    </w:p>
    <w:p w14:paraId="4F015385" w14:textId="77777777" w:rsidR="00685B71" w:rsidRPr="00C65148" w:rsidRDefault="00685B71" w:rsidP="00685B71">
      <w:pPr>
        <w:spacing w:after="0" w:line="240" w:lineRule="auto"/>
        <w:jc w:val="center"/>
        <w:rPr>
          <w:rFonts w:ascii="Times New Roman" w:hAnsi="Times New Roman" w:cs="Times New Roman"/>
          <w:b/>
          <w:color w:val="000000"/>
          <w:sz w:val="28"/>
          <w:szCs w:val="28"/>
        </w:rPr>
      </w:pPr>
    </w:p>
    <w:p w14:paraId="00EDE485" w14:textId="77777777" w:rsidR="00685B71" w:rsidRPr="006161C2" w:rsidRDefault="00685B71" w:rsidP="00685B71">
      <w:pPr>
        <w:pStyle w:val="a3"/>
        <w:spacing w:before="0" w:beforeAutospacing="0" w:after="0" w:afterAutospacing="0"/>
        <w:jc w:val="right"/>
        <w:rPr>
          <w:rStyle w:val="a5"/>
          <w:sz w:val="16"/>
          <w:szCs w:val="16"/>
        </w:rPr>
      </w:pPr>
    </w:p>
    <w:tbl>
      <w:tblPr>
        <w:tblStyle w:val="a6"/>
        <w:tblW w:w="15623" w:type="dxa"/>
        <w:tblInd w:w="-601" w:type="dxa"/>
        <w:tblLayout w:type="fixed"/>
        <w:tblLook w:val="04A0" w:firstRow="1" w:lastRow="0" w:firstColumn="1" w:lastColumn="0" w:noHBand="0" w:noVBand="1"/>
      </w:tblPr>
      <w:tblGrid>
        <w:gridCol w:w="566"/>
        <w:gridCol w:w="1448"/>
        <w:gridCol w:w="5386"/>
        <w:gridCol w:w="5529"/>
        <w:gridCol w:w="2694"/>
      </w:tblGrid>
      <w:tr w:rsidR="00685B71" w:rsidRPr="006161C2" w14:paraId="29B0F010" w14:textId="77777777" w:rsidTr="00CF6097">
        <w:tc>
          <w:tcPr>
            <w:tcW w:w="566" w:type="dxa"/>
            <w:vAlign w:val="center"/>
          </w:tcPr>
          <w:p w14:paraId="41647591" w14:textId="77777777" w:rsidR="00685B71" w:rsidRPr="006161C2" w:rsidRDefault="00685B71" w:rsidP="00CF6097">
            <w:pPr>
              <w:jc w:val="center"/>
              <w:rPr>
                <w:rFonts w:ascii="Times New Roman" w:hAnsi="Times New Roman" w:cs="Times New Roman"/>
                <w:b/>
                <w:sz w:val="16"/>
                <w:szCs w:val="16"/>
              </w:rPr>
            </w:pPr>
            <w:r w:rsidRPr="006161C2">
              <w:rPr>
                <w:rFonts w:ascii="Times New Roman" w:hAnsi="Times New Roman" w:cs="Times New Roman"/>
                <w:b/>
                <w:sz w:val="16"/>
                <w:szCs w:val="16"/>
              </w:rPr>
              <w:t xml:space="preserve">№ </w:t>
            </w:r>
            <w:proofErr w:type="gramStart"/>
            <w:r w:rsidRPr="006161C2">
              <w:rPr>
                <w:rFonts w:ascii="Times New Roman" w:hAnsi="Times New Roman" w:cs="Times New Roman"/>
                <w:b/>
                <w:sz w:val="16"/>
                <w:szCs w:val="16"/>
              </w:rPr>
              <w:t>п</w:t>
            </w:r>
            <w:proofErr w:type="gramEnd"/>
            <w:r w:rsidRPr="006161C2">
              <w:rPr>
                <w:rFonts w:ascii="Times New Roman" w:hAnsi="Times New Roman" w:cs="Times New Roman"/>
                <w:b/>
                <w:sz w:val="16"/>
                <w:szCs w:val="16"/>
              </w:rPr>
              <w:t>/п</w:t>
            </w:r>
          </w:p>
        </w:tc>
        <w:tc>
          <w:tcPr>
            <w:tcW w:w="1448" w:type="dxa"/>
          </w:tcPr>
          <w:p w14:paraId="45FF1ECF" w14:textId="77777777" w:rsidR="00685B71" w:rsidRPr="006161C2" w:rsidRDefault="00685B71" w:rsidP="00CF6097">
            <w:pPr>
              <w:jc w:val="center"/>
              <w:rPr>
                <w:rFonts w:ascii="Times New Roman" w:hAnsi="Times New Roman" w:cs="Times New Roman"/>
                <w:b/>
                <w:sz w:val="16"/>
                <w:szCs w:val="16"/>
              </w:rPr>
            </w:pPr>
            <w:r w:rsidRPr="006161C2">
              <w:rPr>
                <w:rFonts w:ascii="Times New Roman" w:hAnsi="Times New Roman" w:cs="Times New Roman"/>
                <w:b/>
                <w:sz w:val="16"/>
                <w:szCs w:val="16"/>
              </w:rPr>
              <w:t>Структурный элемент</w:t>
            </w:r>
          </w:p>
        </w:tc>
        <w:tc>
          <w:tcPr>
            <w:tcW w:w="5386" w:type="dxa"/>
            <w:vAlign w:val="center"/>
          </w:tcPr>
          <w:p w14:paraId="674DB60D" w14:textId="77777777" w:rsidR="00685B71" w:rsidRPr="006161C2" w:rsidRDefault="00685B71" w:rsidP="00CF6097">
            <w:pPr>
              <w:jc w:val="center"/>
              <w:rPr>
                <w:rFonts w:ascii="Times New Roman" w:hAnsi="Times New Roman" w:cs="Times New Roman"/>
                <w:b/>
                <w:sz w:val="16"/>
                <w:szCs w:val="16"/>
              </w:rPr>
            </w:pPr>
            <w:r>
              <w:rPr>
                <w:rFonts w:ascii="Times New Roman" w:hAnsi="Times New Roman" w:cs="Times New Roman"/>
                <w:b/>
                <w:sz w:val="16"/>
                <w:szCs w:val="16"/>
              </w:rPr>
              <w:t>Р</w:t>
            </w:r>
            <w:r w:rsidRPr="006161C2">
              <w:rPr>
                <w:rFonts w:ascii="Times New Roman" w:hAnsi="Times New Roman" w:cs="Times New Roman"/>
                <w:b/>
                <w:sz w:val="16"/>
                <w:szCs w:val="16"/>
              </w:rPr>
              <w:t>едакция</w:t>
            </w:r>
            <w:r>
              <w:rPr>
                <w:rFonts w:ascii="Times New Roman" w:hAnsi="Times New Roman" w:cs="Times New Roman"/>
                <w:b/>
                <w:sz w:val="16"/>
                <w:szCs w:val="16"/>
              </w:rPr>
              <w:t xml:space="preserve"> проекта на обсуждении</w:t>
            </w:r>
          </w:p>
        </w:tc>
        <w:tc>
          <w:tcPr>
            <w:tcW w:w="5529" w:type="dxa"/>
            <w:vAlign w:val="center"/>
          </w:tcPr>
          <w:p w14:paraId="2B4DFC2C" w14:textId="77777777" w:rsidR="00685B71" w:rsidRPr="006161C2" w:rsidRDefault="00685B71" w:rsidP="00CF6097">
            <w:pPr>
              <w:jc w:val="center"/>
              <w:rPr>
                <w:rFonts w:ascii="Times New Roman" w:hAnsi="Times New Roman" w:cs="Times New Roman"/>
                <w:b/>
                <w:sz w:val="16"/>
                <w:szCs w:val="16"/>
              </w:rPr>
            </w:pPr>
            <w:r>
              <w:rPr>
                <w:rFonts w:ascii="Times New Roman" w:hAnsi="Times New Roman" w:cs="Times New Roman"/>
                <w:b/>
                <w:sz w:val="16"/>
                <w:szCs w:val="16"/>
              </w:rPr>
              <w:t>Предлагаемая</w:t>
            </w:r>
            <w:r w:rsidRPr="006161C2">
              <w:rPr>
                <w:rFonts w:ascii="Times New Roman" w:hAnsi="Times New Roman" w:cs="Times New Roman"/>
                <w:b/>
                <w:sz w:val="16"/>
                <w:szCs w:val="16"/>
              </w:rPr>
              <w:t xml:space="preserve"> редакция</w:t>
            </w:r>
          </w:p>
        </w:tc>
        <w:tc>
          <w:tcPr>
            <w:tcW w:w="2694" w:type="dxa"/>
          </w:tcPr>
          <w:p w14:paraId="69CFE997" w14:textId="77777777" w:rsidR="00685B71" w:rsidRPr="006161C2" w:rsidRDefault="00685B71" w:rsidP="00CF6097">
            <w:pPr>
              <w:jc w:val="center"/>
              <w:rPr>
                <w:rFonts w:ascii="Times New Roman" w:hAnsi="Times New Roman" w:cs="Times New Roman"/>
                <w:b/>
                <w:sz w:val="16"/>
                <w:szCs w:val="16"/>
              </w:rPr>
            </w:pPr>
          </w:p>
          <w:p w14:paraId="68413C3D" w14:textId="77777777" w:rsidR="00685B71" w:rsidRPr="006161C2" w:rsidRDefault="00685B71" w:rsidP="00CF6097">
            <w:pPr>
              <w:jc w:val="center"/>
              <w:rPr>
                <w:rFonts w:ascii="Times New Roman" w:hAnsi="Times New Roman" w:cs="Times New Roman"/>
                <w:b/>
                <w:sz w:val="16"/>
                <w:szCs w:val="16"/>
              </w:rPr>
            </w:pPr>
            <w:r w:rsidRPr="006161C2">
              <w:rPr>
                <w:rFonts w:ascii="Times New Roman" w:hAnsi="Times New Roman" w:cs="Times New Roman"/>
                <w:b/>
                <w:sz w:val="16"/>
                <w:szCs w:val="16"/>
              </w:rPr>
              <w:t>Обоснование</w:t>
            </w:r>
          </w:p>
        </w:tc>
      </w:tr>
      <w:tr w:rsidR="00685B71" w:rsidRPr="006161C2" w14:paraId="4B3675C0" w14:textId="77777777" w:rsidTr="00CF6097">
        <w:tc>
          <w:tcPr>
            <w:tcW w:w="566" w:type="dxa"/>
            <w:vAlign w:val="center"/>
          </w:tcPr>
          <w:p w14:paraId="03F671FA" w14:textId="77777777" w:rsidR="00685B71" w:rsidRPr="00B91746" w:rsidRDefault="00685B71" w:rsidP="00CF6097">
            <w:pPr>
              <w:jc w:val="center"/>
              <w:rPr>
                <w:rFonts w:ascii="Times New Roman" w:hAnsi="Times New Roman" w:cs="Times New Roman"/>
                <w:b/>
                <w:sz w:val="16"/>
                <w:szCs w:val="16"/>
              </w:rPr>
            </w:pPr>
            <w:r>
              <w:rPr>
                <w:rFonts w:ascii="Times New Roman" w:hAnsi="Times New Roman" w:cs="Times New Roman"/>
                <w:b/>
                <w:sz w:val="16"/>
                <w:szCs w:val="16"/>
              </w:rPr>
              <w:t>1</w:t>
            </w:r>
          </w:p>
        </w:tc>
        <w:tc>
          <w:tcPr>
            <w:tcW w:w="1448" w:type="dxa"/>
          </w:tcPr>
          <w:p w14:paraId="207F4755" w14:textId="77777777" w:rsidR="00685B71" w:rsidRPr="006161C2" w:rsidRDefault="00685B71" w:rsidP="00CF6097">
            <w:pPr>
              <w:jc w:val="center"/>
              <w:rPr>
                <w:rFonts w:ascii="Times New Roman" w:hAnsi="Times New Roman" w:cs="Times New Roman"/>
                <w:b/>
                <w:sz w:val="16"/>
                <w:szCs w:val="16"/>
              </w:rPr>
            </w:pPr>
            <w:bookmarkStart w:id="0" w:name="_Hlk109333350"/>
            <w:r w:rsidRPr="00FE0A92">
              <w:rPr>
                <w:rFonts w:ascii="Times New Roman" w:hAnsi="Times New Roman" w:cs="Times New Roman"/>
                <w:b/>
                <w:sz w:val="16"/>
                <w:szCs w:val="16"/>
              </w:rPr>
              <w:t>дополнить строками 1102-1135 следующего содержания</w:t>
            </w:r>
            <w:bookmarkEnd w:id="0"/>
            <w:r w:rsidRPr="00FE0A92">
              <w:rPr>
                <w:rFonts w:ascii="Times New Roman" w:hAnsi="Times New Roman" w:cs="Times New Roman"/>
                <w:b/>
                <w:sz w:val="16"/>
                <w:szCs w:val="16"/>
              </w:rPr>
              <w:t>:</w:t>
            </w:r>
          </w:p>
        </w:tc>
        <w:tc>
          <w:tcPr>
            <w:tcW w:w="5386" w:type="dxa"/>
            <w:vAlign w:val="center"/>
          </w:tcPr>
          <w:p w14:paraId="4DE0549B" w14:textId="77777777" w:rsidR="00685B71" w:rsidRDefault="00685B71" w:rsidP="00CF6097">
            <w:pPr>
              <w:jc w:val="center"/>
              <w:rPr>
                <w:rFonts w:ascii="Times New Roman" w:hAnsi="Times New Roman" w:cs="Times New Roman"/>
                <w:b/>
                <w:sz w:val="16"/>
                <w:szCs w:val="16"/>
              </w:rPr>
            </w:pPr>
            <w:bookmarkStart w:id="1" w:name="_GoBack"/>
            <w:bookmarkEnd w:id="1"/>
          </w:p>
        </w:tc>
        <w:tc>
          <w:tcPr>
            <w:tcW w:w="5529" w:type="dxa"/>
            <w:vAlign w:val="center"/>
          </w:tcPr>
          <w:p w14:paraId="321A9826" w14:textId="77777777" w:rsidR="00685B71" w:rsidRDefault="00685B71" w:rsidP="00CF6097"/>
          <w:tbl>
            <w:tblPr>
              <w:tblW w:w="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25"/>
              <w:gridCol w:w="1418"/>
              <w:gridCol w:w="1984"/>
              <w:gridCol w:w="709"/>
            </w:tblGrid>
            <w:tr w:rsidR="00685B71" w:rsidRPr="00FE0A92" w14:paraId="7FC8C3F4"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hideMark/>
                </w:tcPr>
                <w:p w14:paraId="414BBB7A" w14:textId="77777777" w:rsidR="00685B71" w:rsidRPr="00FE0A92" w:rsidRDefault="00685B71" w:rsidP="00CF6097">
                  <w:pPr>
                    <w:pStyle w:val="a3"/>
                    <w:spacing w:after="360" w:line="285" w:lineRule="atLeast"/>
                    <w:jc w:val="center"/>
                    <w:textAlignment w:val="baseline"/>
                    <w:rPr>
                      <w:color w:val="000000"/>
                      <w:spacing w:val="2"/>
                      <w:sz w:val="16"/>
                      <w:szCs w:val="16"/>
                      <w:lang w:val="kk-KZ"/>
                    </w:rPr>
                  </w:pPr>
                  <w:r w:rsidRPr="00FE0A92">
                    <w:rPr>
                      <w:color w:val="000000"/>
                      <w:spacing w:val="2"/>
                      <w:sz w:val="16"/>
                      <w:szCs w:val="16"/>
                      <w:lang w:val="kk-KZ"/>
                    </w:rPr>
                    <w:t>1102.</w:t>
                  </w:r>
                </w:p>
              </w:tc>
              <w:tc>
                <w:tcPr>
                  <w:tcW w:w="425" w:type="dxa"/>
                  <w:tcBorders>
                    <w:top w:val="single" w:sz="4" w:space="0" w:color="auto"/>
                    <w:left w:val="single" w:sz="4" w:space="0" w:color="auto"/>
                    <w:bottom w:val="single" w:sz="4" w:space="0" w:color="auto"/>
                    <w:right w:val="single" w:sz="4" w:space="0" w:color="auto"/>
                  </w:tcBorders>
                </w:tcPr>
                <w:p w14:paraId="116410B7"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V08AB09</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6E1E458"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Йодиксанол</w:t>
                  </w:r>
                  <w:proofErr w:type="spellEnd"/>
                  <w:r w:rsidRPr="00FE0A92">
                    <w:rPr>
                      <w:color w:val="000000"/>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301CFB8" w14:textId="77777777" w:rsidR="00685B71" w:rsidRPr="00FE0A92" w:rsidRDefault="00685B71" w:rsidP="00CF6097">
                  <w:pPr>
                    <w:pStyle w:val="a3"/>
                    <w:jc w:val="center"/>
                    <w:rPr>
                      <w:color w:val="000000" w:themeColor="text1"/>
                      <w:sz w:val="16"/>
                      <w:szCs w:val="16"/>
                    </w:rPr>
                  </w:pPr>
                  <w:r w:rsidRPr="00FE0A92">
                    <w:rPr>
                      <w:color w:val="000000"/>
                      <w:sz w:val="16"/>
                      <w:szCs w:val="16"/>
                    </w:rPr>
                    <w:t>раствор для инъекций, 270 мг йода/мл, 50 мл</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78AB82F" w14:textId="77777777" w:rsidR="00685B71" w:rsidRPr="00FE0A92" w:rsidRDefault="00685B71" w:rsidP="00CF6097">
                  <w:pPr>
                    <w:pStyle w:val="a3"/>
                    <w:jc w:val="center"/>
                    <w:rPr>
                      <w:color w:val="000000" w:themeColor="text1"/>
                      <w:sz w:val="16"/>
                      <w:szCs w:val="16"/>
                    </w:rPr>
                  </w:pPr>
                  <w:r w:rsidRPr="00FE0A92">
                    <w:rPr>
                      <w:color w:val="000000"/>
                      <w:sz w:val="16"/>
                      <w:szCs w:val="16"/>
                    </w:rPr>
                    <w:t>флакон</w:t>
                  </w:r>
                </w:p>
              </w:tc>
            </w:tr>
            <w:tr w:rsidR="00685B71" w:rsidRPr="00FE0A92" w14:paraId="0F1C299F"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54126286"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1103.</w:t>
                  </w:r>
                </w:p>
              </w:tc>
              <w:tc>
                <w:tcPr>
                  <w:tcW w:w="425" w:type="dxa"/>
                  <w:tcBorders>
                    <w:top w:val="nil"/>
                    <w:left w:val="single" w:sz="4" w:space="0" w:color="auto"/>
                    <w:bottom w:val="single" w:sz="4" w:space="0" w:color="auto"/>
                    <w:right w:val="single" w:sz="4" w:space="0" w:color="auto"/>
                  </w:tcBorders>
                </w:tcPr>
                <w:p w14:paraId="605A8452"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A11CC05</w:t>
                  </w:r>
                </w:p>
              </w:tc>
              <w:tc>
                <w:tcPr>
                  <w:tcW w:w="1418" w:type="dxa"/>
                  <w:tcBorders>
                    <w:top w:val="nil"/>
                    <w:left w:val="single" w:sz="4" w:space="0" w:color="auto"/>
                    <w:bottom w:val="single" w:sz="4" w:space="0" w:color="auto"/>
                    <w:right w:val="single" w:sz="4" w:space="0" w:color="auto"/>
                  </w:tcBorders>
                  <w:shd w:val="clear" w:color="auto" w:fill="auto"/>
                </w:tcPr>
                <w:p w14:paraId="0B932F3C"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Колекальциферол</w:t>
                  </w:r>
                  <w:proofErr w:type="spellEnd"/>
                  <w:r w:rsidRPr="00FE0A92">
                    <w:rPr>
                      <w:color w:val="000000"/>
                      <w:sz w:val="16"/>
                      <w:szCs w:val="16"/>
                    </w:rPr>
                    <w:t xml:space="preserve"> </w:t>
                  </w:r>
                </w:p>
              </w:tc>
              <w:tc>
                <w:tcPr>
                  <w:tcW w:w="1984" w:type="dxa"/>
                  <w:tcBorders>
                    <w:top w:val="nil"/>
                    <w:left w:val="single" w:sz="4" w:space="0" w:color="auto"/>
                    <w:bottom w:val="single" w:sz="4" w:space="0" w:color="auto"/>
                    <w:right w:val="single" w:sz="4" w:space="0" w:color="auto"/>
                  </w:tcBorders>
                  <w:shd w:val="clear" w:color="auto" w:fill="auto"/>
                </w:tcPr>
                <w:p w14:paraId="2887C46D" w14:textId="77777777" w:rsidR="00685B71" w:rsidRPr="00FE0A92" w:rsidRDefault="00685B71" w:rsidP="00CF6097">
                  <w:pPr>
                    <w:pStyle w:val="a3"/>
                    <w:jc w:val="center"/>
                    <w:rPr>
                      <w:color w:val="000000" w:themeColor="text1"/>
                      <w:sz w:val="16"/>
                      <w:szCs w:val="16"/>
                    </w:rPr>
                  </w:pPr>
                  <w:r w:rsidRPr="00FE0A92">
                    <w:rPr>
                      <w:color w:val="000000"/>
                      <w:sz w:val="16"/>
                      <w:szCs w:val="16"/>
                    </w:rPr>
                    <w:t xml:space="preserve">капли для приема внутрь, 15000 МЕ/мл, 10 мл </w:t>
                  </w:r>
                </w:p>
              </w:tc>
              <w:tc>
                <w:tcPr>
                  <w:tcW w:w="709" w:type="dxa"/>
                  <w:tcBorders>
                    <w:top w:val="nil"/>
                    <w:left w:val="single" w:sz="4" w:space="0" w:color="auto"/>
                    <w:bottom w:val="single" w:sz="4" w:space="0" w:color="auto"/>
                    <w:right w:val="single" w:sz="4" w:space="0" w:color="auto"/>
                  </w:tcBorders>
                  <w:shd w:val="clear" w:color="auto" w:fill="auto"/>
                </w:tcPr>
                <w:p w14:paraId="7B8742D7" w14:textId="77777777" w:rsidR="00685B71" w:rsidRPr="00FE0A92" w:rsidRDefault="00685B71" w:rsidP="00CF6097">
                  <w:pPr>
                    <w:pStyle w:val="a3"/>
                    <w:jc w:val="center"/>
                    <w:rPr>
                      <w:color w:val="000000" w:themeColor="text1"/>
                      <w:sz w:val="16"/>
                      <w:szCs w:val="16"/>
                    </w:rPr>
                  </w:pPr>
                  <w:r w:rsidRPr="00FE0A92">
                    <w:rPr>
                      <w:color w:val="000000"/>
                      <w:sz w:val="16"/>
                      <w:szCs w:val="16"/>
                    </w:rPr>
                    <w:t>флакон</w:t>
                  </w:r>
                </w:p>
              </w:tc>
            </w:tr>
            <w:tr w:rsidR="00685B71" w:rsidRPr="00FE0A92" w14:paraId="287E52F4"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46756173"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1104.</w:t>
                  </w:r>
                </w:p>
              </w:tc>
              <w:tc>
                <w:tcPr>
                  <w:tcW w:w="425" w:type="dxa"/>
                  <w:tcBorders>
                    <w:top w:val="nil"/>
                    <w:left w:val="single" w:sz="4" w:space="0" w:color="auto"/>
                    <w:bottom w:val="single" w:sz="4" w:space="0" w:color="auto"/>
                    <w:right w:val="single" w:sz="4" w:space="0" w:color="auto"/>
                  </w:tcBorders>
                </w:tcPr>
                <w:p w14:paraId="20284475"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P02CE01</w:t>
                  </w:r>
                </w:p>
              </w:tc>
              <w:tc>
                <w:tcPr>
                  <w:tcW w:w="1418" w:type="dxa"/>
                  <w:tcBorders>
                    <w:top w:val="nil"/>
                    <w:left w:val="single" w:sz="4" w:space="0" w:color="auto"/>
                    <w:bottom w:val="single" w:sz="4" w:space="0" w:color="auto"/>
                    <w:right w:val="single" w:sz="4" w:space="0" w:color="auto"/>
                  </w:tcBorders>
                  <w:shd w:val="clear" w:color="auto" w:fill="auto"/>
                </w:tcPr>
                <w:p w14:paraId="43D70183"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Левамизол</w:t>
                  </w:r>
                  <w:proofErr w:type="spellEnd"/>
                  <w:r w:rsidRPr="00FE0A92">
                    <w:rPr>
                      <w:color w:val="000000"/>
                      <w:sz w:val="16"/>
                      <w:szCs w:val="16"/>
                    </w:rPr>
                    <w:t xml:space="preserve"> </w:t>
                  </w:r>
                </w:p>
              </w:tc>
              <w:tc>
                <w:tcPr>
                  <w:tcW w:w="1984" w:type="dxa"/>
                  <w:tcBorders>
                    <w:top w:val="nil"/>
                    <w:left w:val="single" w:sz="4" w:space="0" w:color="auto"/>
                    <w:bottom w:val="single" w:sz="4" w:space="0" w:color="auto"/>
                    <w:right w:val="single" w:sz="4" w:space="0" w:color="auto"/>
                  </w:tcBorders>
                  <w:shd w:val="clear" w:color="auto" w:fill="auto"/>
                </w:tcPr>
                <w:p w14:paraId="2A61E398"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таблетки 50 мг</w:t>
                  </w:r>
                </w:p>
              </w:tc>
              <w:tc>
                <w:tcPr>
                  <w:tcW w:w="709" w:type="dxa"/>
                  <w:tcBorders>
                    <w:top w:val="nil"/>
                    <w:left w:val="single" w:sz="4" w:space="0" w:color="auto"/>
                    <w:bottom w:val="single" w:sz="4" w:space="0" w:color="auto"/>
                    <w:right w:val="single" w:sz="4" w:space="0" w:color="auto"/>
                  </w:tcBorders>
                  <w:shd w:val="clear" w:color="auto" w:fill="auto"/>
                </w:tcPr>
                <w:p w14:paraId="0865125E"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6280717B"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114113F7"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1105.</w:t>
                  </w:r>
                </w:p>
              </w:tc>
              <w:tc>
                <w:tcPr>
                  <w:tcW w:w="425" w:type="dxa"/>
                  <w:tcBorders>
                    <w:top w:val="single" w:sz="4" w:space="0" w:color="auto"/>
                    <w:left w:val="single" w:sz="4" w:space="0" w:color="auto"/>
                    <w:bottom w:val="single" w:sz="4" w:space="0" w:color="auto"/>
                    <w:right w:val="single" w:sz="4" w:space="0" w:color="auto"/>
                  </w:tcBorders>
                </w:tcPr>
                <w:p w14:paraId="08A79C7D"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N03AX16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2B0BE7"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Прегабалин</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746201" w14:textId="77777777" w:rsidR="00685B71" w:rsidRPr="00FE0A92" w:rsidRDefault="00685B71" w:rsidP="00CF6097">
                  <w:pPr>
                    <w:pStyle w:val="a3"/>
                    <w:jc w:val="center"/>
                    <w:rPr>
                      <w:color w:val="000000" w:themeColor="text1"/>
                      <w:sz w:val="16"/>
                      <w:szCs w:val="16"/>
                    </w:rPr>
                  </w:pPr>
                  <w:r w:rsidRPr="00FE0A92">
                    <w:rPr>
                      <w:color w:val="000000"/>
                      <w:sz w:val="16"/>
                      <w:szCs w:val="16"/>
                    </w:rPr>
                    <w:t>капсула, 300 мг</w:t>
                  </w:r>
                </w:p>
              </w:tc>
              <w:tc>
                <w:tcPr>
                  <w:tcW w:w="709" w:type="dxa"/>
                  <w:tcBorders>
                    <w:top w:val="nil"/>
                    <w:left w:val="single" w:sz="4" w:space="0" w:color="auto"/>
                    <w:bottom w:val="single" w:sz="4" w:space="0" w:color="auto"/>
                    <w:right w:val="single" w:sz="4" w:space="0" w:color="auto"/>
                  </w:tcBorders>
                  <w:shd w:val="clear" w:color="auto" w:fill="auto"/>
                </w:tcPr>
                <w:p w14:paraId="0AE085FA" w14:textId="77777777" w:rsidR="00685B71" w:rsidRPr="00FE0A92" w:rsidRDefault="00685B71" w:rsidP="00CF6097">
                  <w:pPr>
                    <w:pStyle w:val="a3"/>
                    <w:jc w:val="center"/>
                    <w:rPr>
                      <w:color w:val="000000" w:themeColor="text1"/>
                      <w:sz w:val="16"/>
                      <w:szCs w:val="16"/>
                    </w:rPr>
                  </w:pPr>
                  <w:r w:rsidRPr="00FE0A92">
                    <w:rPr>
                      <w:color w:val="000000"/>
                      <w:sz w:val="16"/>
                      <w:szCs w:val="16"/>
                    </w:rPr>
                    <w:t>капсула</w:t>
                  </w:r>
                </w:p>
              </w:tc>
            </w:tr>
            <w:tr w:rsidR="00685B71" w:rsidRPr="00FE0A92" w14:paraId="58031ED7"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748E5538"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1106.</w:t>
                  </w:r>
                </w:p>
              </w:tc>
              <w:tc>
                <w:tcPr>
                  <w:tcW w:w="425" w:type="dxa"/>
                  <w:tcBorders>
                    <w:top w:val="single" w:sz="4" w:space="0" w:color="auto"/>
                    <w:left w:val="single" w:sz="4" w:space="0" w:color="auto"/>
                    <w:bottom w:val="single" w:sz="4" w:space="0" w:color="auto"/>
                    <w:right w:val="single" w:sz="4" w:space="0" w:color="auto"/>
                  </w:tcBorders>
                </w:tcPr>
                <w:p w14:paraId="136847DF"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G04BE08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99F9AD"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Тадалафил</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0C1627"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таблетки, покрытые пленочной оболочкой 5мг</w:t>
                  </w:r>
                </w:p>
              </w:tc>
              <w:tc>
                <w:tcPr>
                  <w:tcW w:w="709" w:type="dxa"/>
                  <w:tcBorders>
                    <w:top w:val="nil"/>
                    <w:left w:val="single" w:sz="4" w:space="0" w:color="auto"/>
                    <w:bottom w:val="single" w:sz="4" w:space="0" w:color="auto"/>
                    <w:right w:val="single" w:sz="4" w:space="0" w:color="auto"/>
                  </w:tcBorders>
                  <w:shd w:val="clear" w:color="auto" w:fill="auto"/>
                </w:tcPr>
                <w:p w14:paraId="52BA8167"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20C17F4B"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0AC2F075"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lastRenderedPageBreak/>
                    <w:t>1107.</w:t>
                  </w:r>
                </w:p>
              </w:tc>
              <w:tc>
                <w:tcPr>
                  <w:tcW w:w="425" w:type="dxa"/>
                  <w:tcBorders>
                    <w:top w:val="single" w:sz="4" w:space="0" w:color="auto"/>
                    <w:left w:val="single" w:sz="4" w:space="0" w:color="auto"/>
                    <w:bottom w:val="single" w:sz="4" w:space="0" w:color="auto"/>
                    <w:right w:val="single" w:sz="4" w:space="0" w:color="auto"/>
                  </w:tcBorders>
                </w:tcPr>
                <w:p w14:paraId="738F5D84"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G04BE08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0386D0"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Тадалафил</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57CF20"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таблетки, покрытые пленочной оболочкой 20 мг</w:t>
                  </w:r>
                </w:p>
              </w:tc>
              <w:tc>
                <w:tcPr>
                  <w:tcW w:w="709" w:type="dxa"/>
                  <w:tcBorders>
                    <w:top w:val="nil"/>
                    <w:left w:val="single" w:sz="4" w:space="0" w:color="auto"/>
                    <w:bottom w:val="single" w:sz="4" w:space="0" w:color="auto"/>
                    <w:right w:val="single" w:sz="4" w:space="0" w:color="auto"/>
                  </w:tcBorders>
                  <w:shd w:val="clear" w:color="auto" w:fill="auto"/>
                </w:tcPr>
                <w:p w14:paraId="6BB1D83D"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430AE44E"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3A3D1FB6"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1108.</w:t>
                  </w:r>
                </w:p>
              </w:tc>
              <w:tc>
                <w:tcPr>
                  <w:tcW w:w="425" w:type="dxa"/>
                  <w:tcBorders>
                    <w:top w:val="single" w:sz="4" w:space="0" w:color="auto"/>
                    <w:left w:val="single" w:sz="4" w:space="0" w:color="auto"/>
                    <w:bottom w:val="single" w:sz="4" w:space="0" w:color="auto"/>
                    <w:right w:val="single" w:sz="4" w:space="0" w:color="auto"/>
                  </w:tcBorders>
                </w:tcPr>
                <w:p w14:paraId="55F65D30"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M01AE09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61CCA2"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Флурбипрофен</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F446A8"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таблетки, покрытые пленочной оболочкой 100 мг</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4772C7"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18A6AADB"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13E55E07"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1109.</w:t>
                  </w:r>
                </w:p>
              </w:tc>
              <w:tc>
                <w:tcPr>
                  <w:tcW w:w="425" w:type="dxa"/>
                  <w:tcBorders>
                    <w:top w:val="single" w:sz="4" w:space="0" w:color="auto"/>
                    <w:left w:val="single" w:sz="4" w:space="0" w:color="auto"/>
                    <w:bottom w:val="single" w:sz="4" w:space="0" w:color="auto"/>
                    <w:right w:val="single" w:sz="4" w:space="0" w:color="auto"/>
                  </w:tcBorders>
                </w:tcPr>
                <w:p w14:paraId="6154F647"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B02AA02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78E36D"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Транексамовая</w:t>
                  </w:r>
                  <w:proofErr w:type="spellEnd"/>
                  <w:r w:rsidRPr="00FE0A92">
                    <w:rPr>
                      <w:color w:val="000000"/>
                      <w:sz w:val="16"/>
                      <w:szCs w:val="16"/>
                    </w:rPr>
                    <w:t xml:space="preserve"> кислота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B99A13" w14:textId="77777777" w:rsidR="00685B71" w:rsidRPr="00FE0A92" w:rsidRDefault="00685B71" w:rsidP="00CF6097">
                  <w:pPr>
                    <w:pStyle w:val="a3"/>
                    <w:jc w:val="center"/>
                    <w:rPr>
                      <w:color w:val="000000" w:themeColor="text1"/>
                      <w:sz w:val="16"/>
                      <w:szCs w:val="16"/>
                    </w:rPr>
                  </w:pPr>
                  <w:r w:rsidRPr="00FE0A92">
                    <w:rPr>
                      <w:color w:val="000000"/>
                      <w:sz w:val="16"/>
                      <w:szCs w:val="16"/>
                    </w:rPr>
                    <w:t>раствор для внутривенного введения 50 мг/мл, 5 мл</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589DB3" w14:textId="77777777" w:rsidR="00685B71" w:rsidRPr="00FE0A92" w:rsidRDefault="00685B71" w:rsidP="00CF6097">
                  <w:pPr>
                    <w:pStyle w:val="a3"/>
                    <w:jc w:val="center"/>
                    <w:rPr>
                      <w:color w:val="000000" w:themeColor="text1"/>
                      <w:sz w:val="16"/>
                      <w:szCs w:val="16"/>
                    </w:rPr>
                  </w:pPr>
                  <w:r w:rsidRPr="00FE0A92">
                    <w:rPr>
                      <w:color w:val="000000"/>
                      <w:sz w:val="16"/>
                      <w:szCs w:val="16"/>
                    </w:rPr>
                    <w:t>ампула</w:t>
                  </w:r>
                </w:p>
              </w:tc>
            </w:tr>
            <w:tr w:rsidR="00685B71" w:rsidRPr="00FE0A92" w14:paraId="2D941E0F"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4CF54A55"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1110.</w:t>
                  </w:r>
                </w:p>
              </w:tc>
              <w:tc>
                <w:tcPr>
                  <w:tcW w:w="425" w:type="dxa"/>
                  <w:tcBorders>
                    <w:top w:val="single" w:sz="4" w:space="0" w:color="auto"/>
                    <w:left w:val="single" w:sz="4" w:space="0" w:color="auto"/>
                    <w:bottom w:val="single" w:sz="4" w:space="0" w:color="auto"/>
                    <w:right w:val="single" w:sz="4" w:space="0" w:color="auto"/>
                  </w:tcBorders>
                </w:tcPr>
                <w:p w14:paraId="7931703F"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B05CX01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AC2B20"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sz w:val="16"/>
                      <w:szCs w:val="16"/>
                    </w:rPr>
                    <w:t>Декстроза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FF6FC5" w14:textId="77777777" w:rsidR="00685B71" w:rsidRPr="00FE0A92" w:rsidRDefault="00685B71" w:rsidP="00CF6097">
                  <w:pPr>
                    <w:pStyle w:val="a3"/>
                    <w:jc w:val="center"/>
                    <w:rPr>
                      <w:color w:val="000000" w:themeColor="text1"/>
                      <w:sz w:val="16"/>
                      <w:szCs w:val="16"/>
                    </w:rPr>
                  </w:pPr>
                  <w:r w:rsidRPr="00FE0A92">
                    <w:rPr>
                      <w:color w:val="000000"/>
                      <w:sz w:val="16"/>
                      <w:szCs w:val="16"/>
                    </w:rPr>
                    <w:t xml:space="preserve"> раствор для </w:t>
                  </w:r>
                  <w:proofErr w:type="spellStart"/>
                  <w:r w:rsidRPr="00FE0A92">
                    <w:rPr>
                      <w:color w:val="000000"/>
                      <w:sz w:val="16"/>
                      <w:szCs w:val="16"/>
                    </w:rPr>
                    <w:t>инфузий</w:t>
                  </w:r>
                  <w:proofErr w:type="spellEnd"/>
                  <w:r w:rsidRPr="00FE0A92">
                    <w:rPr>
                      <w:color w:val="000000"/>
                      <w:sz w:val="16"/>
                      <w:szCs w:val="16"/>
                    </w:rPr>
                    <w:t xml:space="preserve"> 5% 100 мл</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6FD03B" w14:textId="77777777" w:rsidR="00685B71" w:rsidRPr="00FE0A92" w:rsidRDefault="00685B71" w:rsidP="00CF6097">
                  <w:pPr>
                    <w:pStyle w:val="a3"/>
                    <w:jc w:val="center"/>
                    <w:rPr>
                      <w:color w:val="000000" w:themeColor="text1"/>
                      <w:sz w:val="16"/>
                      <w:szCs w:val="16"/>
                    </w:rPr>
                  </w:pPr>
                  <w:r w:rsidRPr="00FE0A92">
                    <w:rPr>
                      <w:color w:val="000000"/>
                      <w:sz w:val="16"/>
                      <w:szCs w:val="16"/>
                    </w:rPr>
                    <w:t>полипропиленовый контейнер</w:t>
                  </w:r>
                </w:p>
              </w:tc>
            </w:tr>
            <w:tr w:rsidR="00685B71" w:rsidRPr="00FE0A92" w14:paraId="4D9B7F7C"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2651E8E3"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1111.</w:t>
                  </w:r>
                </w:p>
              </w:tc>
              <w:tc>
                <w:tcPr>
                  <w:tcW w:w="425" w:type="dxa"/>
                  <w:tcBorders>
                    <w:top w:val="single" w:sz="4" w:space="0" w:color="auto"/>
                    <w:left w:val="single" w:sz="4" w:space="0" w:color="auto"/>
                    <w:bottom w:val="single" w:sz="4" w:space="0" w:color="auto"/>
                    <w:right w:val="single" w:sz="4" w:space="0" w:color="auto"/>
                  </w:tcBorders>
                </w:tcPr>
                <w:p w14:paraId="2F601239"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B05CX01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A7F2AC"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sz w:val="16"/>
                      <w:szCs w:val="16"/>
                    </w:rPr>
                    <w:t>Декстроза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155B6B" w14:textId="77777777" w:rsidR="00685B71" w:rsidRPr="00FE0A92" w:rsidRDefault="00685B71" w:rsidP="00CF6097">
                  <w:pPr>
                    <w:pStyle w:val="a3"/>
                    <w:jc w:val="center"/>
                    <w:rPr>
                      <w:color w:val="000000" w:themeColor="text1"/>
                      <w:sz w:val="16"/>
                      <w:szCs w:val="16"/>
                    </w:rPr>
                  </w:pPr>
                  <w:r w:rsidRPr="00FE0A92">
                    <w:rPr>
                      <w:color w:val="000000"/>
                      <w:sz w:val="16"/>
                      <w:szCs w:val="16"/>
                    </w:rPr>
                    <w:t xml:space="preserve"> раствор для </w:t>
                  </w:r>
                  <w:proofErr w:type="spellStart"/>
                  <w:r w:rsidRPr="00FE0A92">
                    <w:rPr>
                      <w:color w:val="000000"/>
                      <w:sz w:val="16"/>
                      <w:szCs w:val="16"/>
                    </w:rPr>
                    <w:t>инфузий</w:t>
                  </w:r>
                  <w:proofErr w:type="spellEnd"/>
                  <w:r w:rsidRPr="00FE0A92">
                    <w:rPr>
                      <w:color w:val="000000"/>
                      <w:sz w:val="16"/>
                      <w:szCs w:val="16"/>
                    </w:rPr>
                    <w:t xml:space="preserve"> 10% 200 мл</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60F4C9" w14:textId="77777777" w:rsidR="00685B71" w:rsidRPr="00FE0A92" w:rsidRDefault="00685B71" w:rsidP="00CF6097">
                  <w:pPr>
                    <w:pStyle w:val="a3"/>
                    <w:jc w:val="center"/>
                    <w:rPr>
                      <w:color w:val="000000" w:themeColor="text1"/>
                      <w:sz w:val="16"/>
                      <w:szCs w:val="16"/>
                    </w:rPr>
                  </w:pPr>
                  <w:r w:rsidRPr="00FE0A92">
                    <w:rPr>
                      <w:color w:val="000000"/>
                      <w:sz w:val="16"/>
                      <w:szCs w:val="16"/>
                    </w:rPr>
                    <w:t>полипропиленовый контейнер</w:t>
                  </w:r>
                </w:p>
              </w:tc>
            </w:tr>
            <w:tr w:rsidR="00685B71" w:rsidRPr="00FE0A92" w14:paraId="0600BD0F"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6176A84A"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1112.</w:t>
                  </w:r>
                </w:p>
              </w:tc>
              <w:tc>
                <w:tcPr>
                  <w:tcW w:w="425" w:type="dxa"/>
                  <w:tcBorders>
                    <w:top w:val="nil"/>
                    <w:left w:val="single" w:sz="4" w:space="0" w:color="auto"/>
                    <w:bottom w:val="single" w:sz="4" w:space="0" w:color="auto"/>
                    <w:right w:val="single" w:sz="4" w:space="0" w:color="auto"/>
                  </w:tcBorders>
                </w:tcPr>
                <w:p w14:paraId="2022FC78"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B05CX01</w:t>
                  </w:r>
                </w:p>
              </w:tc>
              <w:tc>
                <w:tcPr>
                  <w:tcW w:w="1418" w:type="dxa"/>
                  <w:tcBorders>
                    <w:top w:val="nil"/>
                    <w:left w:val="single" w:sz="4" w:space="0" w:color="auto"/>
                    <w:bottom w:val="single" w:sz="4" w:space="0" w:color="auto"/>
                    <w:right w:val="single" w:sz="4" w:space="0" w:color="auto"/>
                  </w:tcBorders>
                  <w:shd w:val="clear" w:color="auto" w:fill="auto"/>
                </w:tcPr>
                <w:p w14:paraId="793C5C69"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sz w:val="16"/>
                      <w:szCs w:val="16"/>
                    </w:rPr>
                    <w:t>Декстроза</w:t>
                  </w:r>
                </w:p>
              </w:tc>
              <w:tc>
                <w:tcPr>
                  <w:tcW w:w="1984" w:type="dxa"/>
                  <w:tcBorders>
                    <w:top w:val="nil"/>
                    <w:left w:val="single" w:sz="4" w:space="0" w:color="auto"/>
                    <w:bottom w:val="single" w:sz="4" w:space="0" w:color="auto"/>
                    <w:right w:val="single" w:sz="4" w:space="0" w:color="auto"/>
                  </w:tcBorders>
                  <w:shd w:val="clear" w:color="auto" w:fill="auto"/>
                </w:tcPr>
                <w:p w14:paraId="1BB219AA" w14:textId="77777777" w:rsidR="00685B71" w:rsidRPr="00FE0A92" w:rsidRDefault="00685B71" w:rsidP="00CF6097">
                  <w:pPr>
                    <w:pStyle w:val="a3"/>
                    <w:jc w:val="center"/>
                    <w:rPr>
                      <w:color w:val="000000" w:themeColor="text1"/>
                      <w:sz w:val="16"/>
                      <w:szCs w:val="16"/>
                    </w:rPr>
                  </w:pPr>
                  <w:r w:rsidRPr="00FE0A92">
                    <w:rPr>
                      <w:color w:val="000000"/>
                      <w:sz w:val="16"/>
                      <w:szCs w:val="16"/>
                    </w:rPr>
                    <w:t xml:space="preserve"> раствор для </w:t>
                  </w:r>
                  <w:proofErr w:type="spellStart"/>
                  <w:r w:rsidRPr="00FE0A92">
                    <w:rPr>
                      <w:color w:val="000000"/>
                      <w:sz w:val="16"/>
                      <w:szCs w:val="16"/>
                    </w:rPr>
                    <w:t>инфузий</w:t>
                  </w:r>
                  <w:proofErr w:type="spellEnd"/>
                  <w:r w:rsidRPr="00FE0A92">
                    <w:rPr>
                      <w:color w:val="000000"/>
                      <w:sz w:val="16"/>
                      <w:szCs w:val="16"/>
                    </w:rPr>
                    <w:t xml:space="preserve"> 10% 400 мл</w:t>
                  </w:r>
                </w:p>
              </w:tc>
              <w:tc>
                <w:tcPr>
                  <w:tcW w:w="709" w:type="dxa"/>
                  <w:tcBorders>
                    <w:top w:val="nil"/>
                    <w:left w:val="single" w:sz="4" w:space="0" w:color="auto"/>
                    <w:bottom w:val="single" w:sz="4" w:space="0" w:color="auto"/>
                    <w:right w:val="single" w:sz="4" w:space="0" w:color="auto"/>
                  </w:tcBorders>
                  <w:shd w:val="clear" w:color="auto" w:fill="auto"/>
                </w:tcPr>
                <w:p w14:paraId="1A8F496E" w14:textId="77777777" w:rsidR="00685B71" w:rsidRPr="00FE0A92" w:rsidRDefault="00685B71" w:rsidP="00CF6097">
                  <w:pPr>
                    <w:pStyle w:val="a3"/>
                    <w:jc w:val="center"/>
                    <w:rPr>
                      <w:color w:val="000000" w:themeColor="text1"/>
                      <w:sz w:val="16"/>
                      <w:szCs w:val="16"/>
                    </w:rPr>
                  </w:pPr>
                  <w:r w:rsidRPr="00FE0A92">
                    <w:rPr>
                      <w:color w:val="000000"/>
                      <w:sz w:val="16"/>
                      <w:szCs w:val="16"/>
                    </w:rPr>
                    <w:t>полипропиленовый контейнер</w:t>
                  </w:r>
                </w:p>
              </w:tc>
            </w:tr>
            <w:tr w:rsidR="00685B71" w:rsidRPr="00FE0A92" w14:paraId="0B4B42B6"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65618F7C"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1113.</w:t>
                  </w:r>
                </w:p>
              </w:tc>
              <w:tc>
                <w:tcPr>
                  <w:tcW w:w="425" w:type="dxa"/>
                  <w:tcBorders>
                    <w:top w:val="nil"/>
                    <w:left w:val="single" w:sz="4" w:space="0" w:color="auto"/>
                    <w:bottom w:val="single" w:sz="4" w:space="0" w:color="auto"/>
                    <w:right w:val="single" w:sz="4" w:space="0" w:color="auto"/>
                  </w:tcBorders>
                </w:tcPr>
                <w:p w14:paraId="6ACA7A3C"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N03AX16</w:t>
                  </w:r>
                </w:p>
              </w:tc>
              <w:tc>
                <w:tcPr>
                  <w:tcW w:w="1418" w:type="dxa"/>
                  <w:tcBorders>
                    <w:top w:val="nil"/>
                    <w:left w:val="single" w:sz="4" w:space="0" w:color="auto"/>
                    <w:bottom w:val="single" w:sz="4" w:space="0" w:color="auto"/>
                    <w:right w:val="single" w:sz="4" w:space="0" w:color="auto"/>
                  </w:tcBorders>
                  <w:shd w:val="clear" w:color="auto" w:fill="auto"/>
                </w:tcPr>
                <w:p w14:paraId="74C0491A"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sz w:val="16"/>
                      <w:szCs w:val="16"/>
                    </w:rPr>
                    <w:t>Прегабалин</w:t>
                  </w:r>
                  <w:proofErr w:type="spellEnd"/>
                </w:p>
              </w:tc>
              <w:tc>
                <w:tcPr>
                  <w:tcW w:w="1984" w:type="dxa"/>
                  <w:tcBorders>
                    <w:top w:val="nil"/>
                    <w:left w:val="single" w:sz="4" w:space="0" w:color="auto"/>
                    <w:bottom w:val="single" w:sz="4" w:space="0" w:color="auto"/>
                    <w:right w:val="single" w:sz="4" w:space="0" w:color="auto"/>
                  </w:tcBorders>
                  <w:shd w:val="clear" w:color="auto" w:fill="auto"/>
                </w:tcPr>
                <w:p w14:paraId="0FC16DA6" w14:textId="77777777" w:rsidR="00685B71" w:rsidRPr="00FE0A92" w:rsidRDefault="00685B71" w:rsidP="00CF6097">
                  <w:pPr>
                    <w:pStyle w:val="a3"/>
                    <w:jc w:val="center"/>
                    <w:rPr>
                      <w:color w:val="000000" w:themeColor="text1"/>
                      <w:sz w:val="16"/>
                      <w:szCs w:val="16"/>
                    </w:rPr>
                  </w:pPr>
                  <w:r w:rsidRPr="00FE0A92">
                    <w:rPr>
                      <w:sz w:val="16"/>
                      <w:szCs w:val="16"/>
                    </w:rPr>
                    <w:t>капсула, 25 мг</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982EE2" w14:textId="77777777" w:rsidR="00685B71" w:rsidRPr="00FE0A92" w:rsidRDefault="00685B71" w:rsidP="00CF6097">
                  <w:pPr>
                    <w:pStyle w:val="a3"/>
                    <w:jc w:val="center"/>
                    <w:rPr>
                      <w:color w:val="000000" w:themeColor="text1"/>
                      <w:sz w:val="16"/>
                      <w:szCs w:val="16"/>
                    </w:rPr>
                  </w:pPr>
                  <w:r w:rsidRPr="00FE0A92">
                    <w:rPr>
                      <w:sz w:val="16"/>
                      <w:szCs w:val="16"/>
                    </w:rPr>
                    <w:t>капсула</w:t>
                  </w:r>
                </w:p>
              </w:tc>
            </w:tr>
            <w:tr w:rsidR="00685B71" w:rsidRPr="00FE0A92" w14:paraId="4FFA3B66"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614AF2D8"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1114.</w:t>
                  </w:r>
                </w:p>
              </w:tc>
              <w:tc>
                <w:tcPr>
                  <w:tcW w:w="425" w:type="dxa"/>
                  <w:tcBorders>
                    <w:top w:val="nil"/>
                    <w:left w:val="single" w:sz="4" w:space="0" w:color="auto"/>
                    <w:bottom w:val="single" w:sz="4" w:space="0" w:color="auto"/>
                    <w:right w:val="single" w:sz="4" w:space="0" w:color="auto"/>
                  </w:tcBorders>
                </w:tcPr>
                <w:p w14:paraId="13532130"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P01AB0</w:t>
                  </w:r>
                  <w:r w:rsidRPr="00FE0A92">
                    <w:rPr>
                      <w:sz w:val="16"/>
                      <w:szCs w:val="16"/>
                    </w:rPr>
                    <w:lastRenderedPageBreak/>
                    <w:t>3</w:t>
                  </w:r>
                </w:p>
              </w:tc>
              <w:tc>
                <w:tcPr>
                  <w:tcW w:w="1418" w:type="dxa"/>
                  <w:tcBorders>
                    <w:top w:val="nil"/>
                    <w:left w:val="single" w:sz="4" w:space="0" w:color="auto"/>
                    <w:bottom w:val="single" w:sz="4" w:space="0" w:color="auto"/>
                    <w:right w:val="single" w:sz="4" w:space="0" w:color="auto"/>
                  </w:tcBorders>
                  <w:shd w:val="clear" w:color="auto" w:fill="auto"/>
                </w:tcPr>
                <w:p w14:paraId="772CE44F"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sz w:val="16"/>
                      <w:szCs w:val="16"/>
                    </w:rPr>
                    <w:lastRenderedPageBreak/>
                    <w:t>Орнидазол</w:t>
                  </w:r>
                  <w:proofErr w:type="spellEnd"/>
                </w:p>
              </w:tc>
              <w:tc>
                <w:tcPr>
                  <w:tcW w:w="1984" w:type="dxa"/>
                  <w:tcBorders>
                    <w:top w:val="nil"/>
                    <w:left w:val="single" w:sz="4" w:space="0" w:color="auto"/>
                    <w:bottom w:val="single" w:sz="4" w:space="0" w:color="auto"/>
                    <w:right w:val="single" w:sz="4" w:space="0" w:color="auto"/>
                  </w:tcBorders>
                  <w:shd w:val="clear" w:color="auto" w:fill="auto"/>
                </w:tcPr>
                <w:p w14:paraId="103F9B8B" w14:textId="77777777" w:rsidR="00685B71" w:rsidRPr="00FE0A92" w:rsidRDefault="00685B71" w:rsidP="00CF6097">
                  <w:pPr>
                    <w:pStyle w:val="a3"/>
                    <w:jc w:val="center"/>
                    <w:rPr>
                      <w:color w:val="000000" w:themeColor="text1"/>
                      <w:sz w:val="16"/>
                      <w:szCs w:val="16"/>
                    </w:rPr>
                  </w:pPr>
                  <w:r w:rsidRPr="00FE0A92">
                    <w:rPr>
                      <w:sz w:val="16"/>
                      <w:szCs w:val="16"/>
                    </w:rPr>
                    <w:t>таблетка, 250 мг</w:t>
                  </w:r>
                </w:p>
              </w:tc>
              <w:tc>
                <w:tcPr>
                  <w:tcW w:w="709" w:type="dxa"/>
                  <w:tcBorders>
                    <w:top w:val="nil"/>
                    <w:left w:val="single" w:sz="4" w:space="0" w:color="auto"/>
                    <w:bottom w:val="single" w:sz="4" w:space="0" w:color="auto"/>
                    <w:right w:val="single" w:sz="4" w:space="0" w:color="auto"/>
                  </w:tcBorders>
                  <w:shd w:val="clear" w:color="auto" w:fill="auto"/>
                </w:tcPr>
                <w:p w14:paraId="733EEC40" w14:textId="77777777" w:rsidR="00685B71" w:rsidRPr="00FE0A92" w:rsidRDefault="00685B71" w:rsidP="00CF6097">
                  <w:pPr>
                    <w:pStyle w:val="a3"/>
                    <w:jc w:val="center"/>
                    <w:rPr>
                      <w:color w:val="000000" w:themeColor="text1"/>
                      <w:sz w:val="16"/>
                      <w:szCs w:val="16"/>
                    </w:rPr>
                  </w:pPr>
                  <w:r w:rsidRPr="00FE0A92">
                    <w:rPr>
                      <w:sz w:val="16"/>
                      <w:szCs w:val="16"/>
                    </w:rPr>
                    <w:t>таблетка</w:t>
                  </w:r>
                </w:p>
              </w:tc>
            </w:tr>
            <w:tr w:rsidR="00685B71" w:rsidRPr="00FE0A92" w14:paraId="661F02CE"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4DC5A47A"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lastRenderedPageBreak/>
                    <w:t>1115.</w:t>
                  </w:r>
                </w:p>
              </w:tc>
              <w:tc>
                <w:tcPr>
                  <w:tcW w:w="425" w:type="dxa"/>
                  <w:tcBorders>
                    <w:top w:val="nil"/>
                    <w:left w:val="single" w:sz="4" w:space="0" w:color="auto"/>
                    <w:bottom w:val="single" w:sz="4" w:space="0" w:color="auto"/>
                    <w:right w:val="single" w:sz="4" w:space="0" w:color="auto"/>
                  </w:tcBorders>
                </w:tcPr>
                <w:p w14:paraId="3243AFCB"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P01AB03</w:t>
                  </w:r>
                </w:p>
              </w:tc>
              <w:tc>
                <w:tcPr>
                  <w:tcW w:w="1418" w:type="dxa"/>
                  <w:tcBorders>
                    <w:top w:val="nil"/>
                    <w:left w:val="single" w:sz="4" w:space="0" w:color="auto"/>
                    <w:bottom w:val="single" w:sz="4" w:space="0" w:color="auto"/>
                    <w:right w:val="single" w:sz="4" w:space="0" w:color="auto"/>
                  </w:tcBorders>
                  <w:shd w:val="clear" w:color="auto" w:fill="auto"/>
                </w:tcPr>
                <w:p w14:paraId="69BBBF8F"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sz w:val="16"/>
                      <w:szCs w:val="16"/>
                    </w:rPr>
                    <w:t>Орнидазол</w:t>
                  </w:r>
                  <w:proofErr w:type="spellEnd"/>
                </w:p>
              </w:tc>
              <w:tc>
                <w:tcPr>
                  <w:tcW w:w="1984" w:type="dxa"/>
                  <w:tcBorders>
                    <w:top w:val="nil"/>
                    <w:left w:val="single" w:sz="4" w:space="0" w:color="auto"/>
                    <w:bottom w:val="single" w:sz="4" w:space="0" w:color="auto"/>
                    <w:right w:val="single" w:sz="4" w:space="0" w:color="auto"/>
                  </w:tcBorders>
                  <w:shd w:val="clear" w:color="auto" w:fill="auto"/>
                </w:tcPr>
                <w:p w14:paraId="62B0AF5B" w14:textId="77777777" w:rsidR="00685B71" w:rsidRPr="00FE0A92" w:rsidRDefault="00685B71" w:rsidP="00CF6097">
                  <w:pPr>
                    <w:pStyle w:val="a3"/>
                    <w:jc w:val="center"/>
                    <w:rPr>
                      <w:color w:val="000000" w:themeColor="text1"/>
                      <w:sz w:val="16"/>
                      <w:szCs w:val="16"/>
                    </w:rPr>
                  </w:pPr>
                  <w:r w:rsidRPr="00FE0A92">
                    <w:rPr>
                      <w:sz w:val="16"/>
                      <w:szCs w:val="16"/>
                    </w:rPr>
                    <w:t>таблетка, 500 мг</w:t>
                  </w:r>
                </w:p>
              </w:tc>
              <w:tc>
                <w:tcPr>
                  <w:tcW w:w="709" w:type="dxa"/>
                  <w:tcBorders>
                    <w:top w:val="nil"/>
                    <w:left w:val="single" w:sz="4" w:space="0" w:color="auto"/>
                    <w:bottom w:val="single" w:sz="4" w:space="0" w:color="auto"/>
                    <w:right w:val="single" w:sz="4" w:space="0" w:color="auto"/>
                  </w:tcBorders>
                  <w:shd w:val="clear" w:color="auto" w:fill="auto"/>
                </w:tcPr>
                <w:p w14:paraId="2F44312B" w14:textId="77777777" w:rsidR="00685B71" w:rsidRPr="00FE0A92" w:rsidRDefault="00685B71" w:rsidP="00CF6097">
                  <w:pPr>
                    <w:pStyle w:val="a3"/>
                    <w:jc w:val="center"/>
                    <w:rPr>
                      <w:color w:val="000000" w:themeColor="text1"/>
                      <w:sz w:val="16"/>
                      <w:szCs w:val="16"/>
                    </w:rPr>
                  </w:pPr>
                  <w:r w:rsidRPr="00FE0A92">
                    <w:rPr>
                      <w:sz w:val="16"/>
                      <w:szCs w:val="16"/>
                    </w:rPr>
                    <w:t>таблетка</w:t>
                  </w:r>
                </w:p>
              </w:tc>
            </w:tr>
            <w:tr w:rsidR="00685B71" w:rsidRPr="00FE0A92" w14:paraId="339D5F22"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4EBB7DEA"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1116.</w:t>
                  </w:r>
                </w:p>
              </w:tc>
              <w:tc>
                <w:tcPr>
                  <w:tcW w:w="425" w:type="dxa"/>
                  <w:tcBorders>
                    <w:top w:val="nil"/>
                    <w:left w:val="single" w:sz="4" w:space="0" w:color="auto"/>
                    <w:bottom w:val="single" w:sz="4" w:space="0" w:color="auto"/>
                    <w:right w:val="single" w:sz="4" w:space="0" w:color="auto"/>
                  </w:tcBorders>
                </w:tcPr>
                <w:p w14:paraId="09DA5520"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J01FA06</w:t>
                  </w:r>
                </w:p>
              </w:tc>
              <w:tc>
                <w:tcPr>
                  <w:tcW w:w="1418" w:type="dxa"/>
                  <w:tcBorders>
                    <w:top w:val="nil"/>
                    <w:left w:val="single" w:sz="4" w:space="0" w:color="auto"/>
                    <w:bottom w:val="single" w:sz="4" w:space="0" w:color="auto"/>
                    <w:right w:val="single" w:sz="4" w:space="0" w:color="auto"/>
                  </w:tcBorders>
                  <w:shd w:val="clear" w:color="auto" w:fill="auto"/>
                </w:tcPr>
                <w:p w14:paraId="18005B4F"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sz w:val="16"/>
                      <w:szCs w:val="16"/>
                    </w:rPr>
                    <w:t>Рокситромицин</w:t>
                  </w:r>
                  <w:proofErr w:type="spellEnd"/>
                  <w:r w:rsidRPr="00FE0A92">
                    <w:rPr>
                      <w:sz w:val="16"/>
                      <w:szCs w:val="16"/>
                    </w:rPr>
                    <w:t xml:space="preserve"> </w:t>
                  </w:r>
                </w:p>
              </w:tc>
              <w:tc>
                <w:tcPr>
                  <w:tcW w:w="1984" w:type="dxa"/>
                  <w:tcBorders>
                    <w:top w:val="nil"/>
                    <w:left w:val="single" w:sz="4" w:space="0" w:color="auto"/>
                    <w:bottom w:val="single" w:sz="4" w:space="0" w:color="auto"/>
                    <w:right w:val="single" w:sz="4" w:space="0" w:color="auto"/>
                  </w:tcBorders>
                  <w:shd w:val="clear" w:color="auto" w:fill="auto"/>
                </w:tcPr>
                <w:p w14:paraId="60BB9F64" w14:textId="77777777" w:rsidR="00685B71" w:rsidRPr="00FE0A92" w:rsidRDefault="00685B71" w:rsidP="00CF6097">
                  <w:pPr>
                    <w:pStyle w:val="a3"/>
                    <w:jc w:val="center"/>
                    <w:rPr>
                      <w:color w:val="000000" w:themeColor="text1"/>
                      <w:sz w:val="16"/>
                      <w:szCs w:val="16"/>
                    </w:rPr>
                  </w:pPr>
                  <w:r w:rsidRPr="00FE0A92">
                    <w:rPr>
                      <w:sz w:val="16"/>
                      <w:szCs w:val="16"/>
                    </w:rPr>
                    <w:t>таблетка 150 мг</w:t>
                  </w:r>
                </w:p>
              </w:tc>
              <w:tc>
                <w:tcPr>
                  <w:tcW w:w="709" w:type="dxa"/>
                  <w:tcBorders>
                    <w:top w:val="nil"/>
                    <w:left w:val="single" w:sz="4" w:space="0" w:color="auto"/>
                    <w:bottom w:val="single" w:sz="4" w:space="0" w:color="auto"/>
                    <w:right w:val="single" w:sz="4" w:space="0" w:color="auto"/>
                  </w:tcBorders>
                  <w:shd w:val="clear" w:color="auto" w:fill="auto"/>
                </w:tcPr>
                <w:p w14:paraId="18DEBA4A"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270792F2"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3757624F"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1117.</w:t>
                  </w:r>
                </w:p>
              </w:tc>
              <w:tc>
                <w:tcPr>
                  <w:tcW w:w="425" w:type="dxa"/>
                  <w:tcBorders>
                    <w:top w:val="single" w:sz="4" w:space="0" w:color="auto"/>
                    <w:left w:val="single" w:sz="4" w:space="0" w:color="auto"/>
                    <w:bottom w:val="single" w:sz="4" w:space="0" w:color="auto"/>
                    <w:right w:val="single" w:sz="4" w:space="0" w:color="auto"/>
                  </w:tcBorders>
                </w:tcPr>
                <w:p w14:paraId="2E634B10"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R03DA04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4380E7"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sz w:val="16"/>
                      <w:szCs w:val="16"/>
                    </w:rPr>
                    <w:t xml:space="preserve">Теофиллин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B4DA75" w14:textId="77777777" w:rsidR="00685B71" w:rsidRPr="00FE0A92" w:rsidRDefault="00685B71" w:rsidP="00CF6097">
                  <w:pPr>
                    <w:pStyle w:val="a3"/>
                    <w:jc w:val="center"/>
                    <w:rPr>
                      <w:color w:val="000000" w:themeColor="text1"/>
                      <w:sz w:val="16"/>
                      <w:szCs w:val="16"/>
                    </w:rPr>
                  </w:pPr>
                  <w:r w:rsidRPr="00FE0A92">
                    <w:rPr>
                      <w:sz w:val="16"/>
                      <w:szCs w:val="16"/>
                    </w:rPr>
                    <w:t>капсулы с пролонгированным высвобождением, 300 мг</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2DB1B7" w14:textId="77777777" w:rsidR="00685B71" w:rsidRPr="00FE0A92" w:rsidRDefault="00685B71" w:rsidP="00CF6097">
                  <w:pPr>
                    <w:pStyle w:val="a3"/>
                    <w:jc w:val="center"/>
                    <w:rPr>
                      <w:color w:val="000000" w:themeColor="text1"/>
                      <w:sz w:val="16"/>
                      <w:szCs w:val="16"/>
                    </w:rPr>
                  </w:pPr>
                  <w:r w:rsidRPr="00FE0A92">
                    <w:rPr>
                      <w:sz w:val="16"/>
                      <w:szCs w:val="16"/>
                    </w:rPr>
                    <w:t>капсула</w:t>
                  </w:r>
                </w:p>
              </w:tc>
            </w:tr>
            <w:tr w:rsidR="00685B71" w:rsidRPr="00FE0A92" w14:paraId="3B0380B8"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689D231B"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1118.</w:t>
                  </w:r>
                </w:p>
                <w:p w14:paraId="6F58B0CD" w14:textId="77777777" w:rsidR="00685B71" w:rsidRPr="00FE0A92" w:rsidRDefault="00685B71" w:rsidP="00CF6097">
                  <w:pPr>
                    <w:pStyle w:val="a3"/>
                    <w:spacing w:after="360" w:line="285" w:lineRule="atLeast"/>
                    <w:jc w:val="center"/>
                    <w:textAlignment w:val="baseline"/>
                    <w:rPr>
                      <w:color w:val="000000"/>
                      <w:spacing w:val="2"/>
                      <w:sz w:val="16"/>
                      <w:szCs w:val="16"/>
                    </w:rPr>
                  </w:pPr>
                </w:p>
              </w:tc>
              <w:tc>
                <w:tcPr>
                  <w:tcW w:w="425" w:type="dxa"/>
                  <w:tcBorders>
                    <w:top w:val="single" w:sz="4" w:space="0" w:color="auto"/>
                    <w:left w:val="single" w:sz="4" w:space="0" w:color="auto"/>
                    <w:bottom w:val="single" w:sz="4" w:space="0" w:color="auto"/>
                    <w:right w:val="single" w:sz="4" w:space="0" w:color="auto"/>
                  </w:tcBorders>
                </w:tcPr>
                <w:p w14:paraId="38839B30" w14:textId="77777777" w:rsidR="00685B71" w:rsidRPr="00FE0A92" w:rsidRDefault="00685B71" w:rsidP="00CF6097">
                  <w:pPr>
                    <w:pStyle w:val="a3"/>
                    <w:spacing w:after="360" w:line="285" w:lineRule="atLeast"/>
                    <w:jc w:val="center"/>
                    <w:textAlignment w:val="baseline"/>
                    <w:rPr>
                      <w:color w:val="000000"/>
                      <w:sz w:val="16"/>
                      <w:szCs w:val="16"/>
                    </w:rPr>
                  </w:pPr>
                  <w:r w:rsidRPr="00FE0A92">
                    <w:rPr>
                      <w:color w:val="000000"/>
                      <w:sz w:val="16"/>
                      <w:szCs w:val="16"/>
                    </w:rPr>
                    <w:t>L04AX05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E55DE0"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color w:val="000000"/>
                      <w:sz w:val="16"/>
                      <w:szCs w:val="16"/>
                    </w:rPr>
                    <w:t>Пирфенидон</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4F2143"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 200 мг</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BBB460" w14:textId="77777777" w:rsidR="00685B71" w:rsidRPr="00FE0A92" w:rsidRDefault="00685B71" w:rsidP="00CF6097">
                  <w:pPr>
                    <w:pStyle w:val="a3"/>
                    <w:jc w:val="center"/>
                    <w:rPr>
                      <w:color w:val="000000" w:themeColor="text1"/>
                      <w:sz w:val="16"/>
                      <w:szCs w:val="16"/>
                    </w:rPr>
                  </w:pPr>
                  <w:r w:rsidRPr="00FE0A92">
                    <w:rPr>
                      <w:color w:val="000000"/>
                      <w:sz w:val="16"/>
                      <w:szCs w:val="16"/>
                    </w:rPr>
                    <w:t>таблетка</w:t>
                  </w:r>
                </w:p>
              </w:tc>
            </w:tr>
            <w:tr w:rsidR="00685B71" w:rsidRPr="00FE0A92" w14:paraId="6938E829"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106DF561"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1119.</w:t>
                  </w:r>
                </w:p>
              </w:tc>
              <w:tc>
                <w:tcPr>
                  <w:tcW w:w="425" w:type="dxa"/>
                  <w:tcBorders>
                    <w:top w:val="single" w:sz="4" w:space="0" w:color="auto"/>
                    <w:left w:val="single" w:sz="4" w:space="0" w:color="auto"/>
                    <w:bottom w:val="single" w:sz="4" w:space="0" w:color="auto"/>
                    <w:right w:val="single" w:sz="4" w:space="0" w:color="auto"/>
                  </w:tcBorders>
                </w:tcPr>
                <w:p w14:paraId="656B383E"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N03AE01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599097"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sz w:val="16"/>
                      <w:szCs w:val="16"/>
                    </w:rPr>
                    <w:t>Клоназепам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0CEA8A" w14:textId="77777777" w:rsidR="00685B71" w:rsidRPr="00FE0A92" w:rsidRDefault="00685B71" w:rsidP="00CF6097">
                  <w:pPr>
                    <w:pStyle w:val="a3"/>
                    <w:jc w:val="center"/>
                    <w:rPr>
                      <w:color w:val="000000" w:themeColor="text1"/>
                      <w:sz w:val="16"/>
                      <w:szCs w:val="16"/>
                    </w:rPr>
                  </w:pPr>
                  <w:r w:rsidRPr="00FE0A92">
                    <w:rPr>
                      <w:sz w:val="16"/>
                      <w:szCs w:val="16"/>
                    </w:rPr>
                    <w:t>таблетка, 2 мг</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A8E8960" w14:textId="77777777" w:rsidR="00685B71" w:rsidRPr="00FE0A92" w:rsidRDefault="00685B71" w:rsidP="00CF6097">
                  <w:pPr>
                    <w:pStyle w:val="a3"/>
                    <w:jc w:val="center"/>
                    <w:rPr>
                      <w:color w:val="000000" w:themeColor="text1"/>
                      <w:sz w:val="16"/>
                      <w:szCs w:val="16"/>
                    </w:rPr>
                  </w:pPr>
                  <w:r w:rsidRPr="00FE0A92">
                    <w:rPr>
                      <w:sz w:val="16"/>
                      <w:szCs w:val="16"/>
                    </w:rPr>
                    <w:t>таблетка</w:t>
                  </w:r>
                </w:p>
              </w:tc>
            </w:tr>
            <w:tr w:rsidR="00685B71" w:rsidRPr="00FE0A92" w14:paraId="0AF12AA3" w14:textId="77777777" w:rsidTr="00CF6097">
              <w:trPr>
                <w:trHeight w:val="908"/>
              </w:trPr>
              <w:tc>
                <w:tcPr>
                  <w:tcW w:w="596" w:type="dxa"/>
                  <w:tcBorders>
                    <w:top w:val="single" w:sz="4" w:space="0" w:color="auto"/>
                    <w:left w:val="single" w:sz="4" w:space="0" w:color="auto"/>
                    <w:bottom w:val="single" w:sz="4" w:space="0" w:color="auto"/>
                    <w:right w:val="single" w:sz="4" w:space="0" w:color="auto"/>
                  </w:tcBorders>
                  <w:vAlign w:val="center"/>
                </w:tcPr>
                <w:p w14:paraId="472F6741" w14:textId="77777777" w:rsidR="00685B71" w:rsidRPr="00FE0A92" w:rsidRDefault="00685B71" w:rsidP="00CF6097">
                  <w:pPr>
                    <w:pStyle w:val="a3"/>
                    <w:spacing w:after="360" w:line="285" w:lineRule="atLeast"/>
                    <w:jc w:val="center"/>
                    <w:textAlignment w:val="baseline"/>
                    <w:rPr>
                      <w:color w:val="000000"/>
                      <w:spacing w:val="2"/>
                      <w:sz w:val="16"/>
                      <w:szCs w:val="16"/>
                    </w:rPr>
                  </w:pPr>
                  <w:r w:rsidRPr="00FE0A92">
                    <w:rPr>
                      <w:color w:val="000000"/>
                      <w:spacing w:val="2"/>
                      <w:sz w:val="16"/>
                      <w:szCs w:val="16"/>
                    </w:rPr>
                    <w:t>1120.</w:t>
                  </w:r>
                </w:p>
              </w:tc>
              <w:tc>
                <w:tcPr>
                  <w:tcW w:w="425" w:type="dxa"/>
                  <w:tcBorders>
                    <w:top w:val="single" w:sz="4" w:space="0" w:color="auto"/>
                    <w:left w:val="single" w:sz="4" w:space="0" w:color="auto"/>
                    <w:bottom w:val="single" w:sz="4" w:space="0" w:color="auto"/>
                    <w:right w:val="single" w:sz="4" w:space="0" w:color="auto"/>
                  </w:tcBorders>
                </w:tcPr>
                <w:p w14:paraId="0098F3D8" w14:textId="77777777" w:rsidR="00685B71" w:rsidRPr="00FE0A92" w:rsidRDefault="00685B71" w:rsidP="00CF6097">
                  <w:pPr>
                    <w:pStyle w:val="a3"/>
                    <w:spacing w:after="360" w:line="285" w:lineRule="atLeast"/>
                    <w:jc w:val="center"/>
                    <w:textAlignment w:val="baseline"/>
                    <w:rPr>
                      <w:sz w:val="16"/>
                      <w:szCs w:val="16"/>
                    </w:rPr>
                  </w:pPr>
                  <w:r w:rsidRPr="00FE0A92">
                    <w:rPr>
                      <w:sz w:val="16"/>
                      <w:szCs w:val="16"/>
                    </w:rPr>
                    <w:t>A09AA02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CF6709" w14:textId="77777777" w:rsidR="00685B71" w:rsidRPr="00FE0A92" w:rsidRDefault="00685B71" w:rsidP="00CF6097">
                  <w:pPr>
                    <w:pStyle w:val="a3"/>
                    <w:spacing w:after="360" w:line="285" w:lineRule="atLeast"/>
                    <w:jc w:val="center"/>
                    <w:textAlignment w:val="baseline"/>
                    <w:rPr>
                      <w:color w:val="000000"/>
                      <w:spacing w:val="2"/>
                      <w:sz w:val="16"/>
                      <w:szCs w:val="16"/>
                    </w:rPr>
                  </w:pPr>
                  <w:proofErr w:type="spellStart"/>
                  <w:r w:rsidRPr="00FE0A92">
                    <w:rPr>
                      <w:sz w:val="16"/>
                      <w:szCs w:val="16"/>
                    </w:rPr>
                    <w:t>Мультиферменты</w:t>
                  </w:r>
                  <w:proofErr w:type="spellEnd"/>
                  <w:r w:rsidRPr="00FE0A92">
                    <w:rPr>
                      <w:sz w:val="16"/>
                      <w:szCs w:val="16"/>
                    </w:rPr>
                    <w:t xml:space="preserve"> (Панкреатин)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DB07546" w14:textId="77777777" w:rsidR="00685B71" w:rsidRPr="00FE0A92" w:rsidRDefault="00685B71" w:rsidP="00CF6097">
                  <w:pPr>
                    <w:pStyle w:val="a3"/>
                    <w:jc w:val="center"/>
                    <w:rPr>
                      <w:color w:val="000000" w:themeColor="text1"/>
                      <w:sz w:val="16"/>
                      <w:szCs w:val="16"/>
                    </w:rPr>
                  </w:pPr>
                  <w:r w:rsidRPr="00FE0A92">
                    <w:rPr>
                      <w:sz w:val="16"/>
                      <w:szCs w:val="16"/>
                    </w:rPr>
                    <w:t xml:space="preserve">таблетка, 10000 </w:t>
                  </w:r>
                  <w:proofErr w:type="gramStart"/>
                  <w:r w:rsidRPr="00FE0A92">
                    <w:rPr>
                      <w:sz w:val="16"/>
                      <w:szCs w:val="16"/>
                    </w:rPr>
                    <w:t>ЕД</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8FDBD4" w14:textId="77777777" w:rsidR="00685B71" w:rsidRPr="00FE0A92" w:rsidRDefault="00685B71" w:rsidP="00CF6097">
                  <w:pPr>
                    <w:pStyle w:val="a3"/>
                    <w:jc w:val="center"/>
                    <w:rPr>
                      <w:color w:val="000000" w:themeColor="text1"/>
                      <w:sz w:val="16"/>
                      <w:szCs w:val="16"/>
                    </w:rPr>
                  </w:pPr>
                  <w:r w:rsidRPr="00FE0A92">
                    <w:rPr>
                      <w:sz w:val="16"/>
                      <w:szCs w:val="16"/>
                    </w:rPr>
                    <w:t>таблетка</w:t>
                  </w:r>
                </w:p>
              </w:tc>
            </w:tr>
          </w:tbl>
          <w:p w14:paraId="60FD61CA" w14:textId="77777777" w:rsidR="00685B71" w:rsidRDefault="00685B71" w:rsidP="00CF6097">
            <w:pPr>
              <w:jc w:val="center"/>
              <w:rPr>
                <w:rFonts w:ascii="Times New Roman" w:hAnsi="Times New Roman" w:cs="Times New Roman"/>
                <w:b/>
                <w:sz w:val="16"/>
                <w:szCs w:val="16"/>
              </w:rPr>
            </w:pPr>
          </w:p>
        </w:tc>
        <w:tc>
          <w:tcPr>
            <w:tcW w:w="2694" w:type="dxa"/>
          </w:tcPr>
          <w:p w14:paraId="739D7386" w14:textId="77777777" w:rsidR="00685B71" w:rsidRDefault="00685B71" w:rsidP="00CF6097">
            <w:pPr>
              <w:jc w:val="center"/>
              <w:rPr>
                <w:rFonts w:ascii="Times New Roman" w:hAnsi="Times New Roman" w:cs="Times New Roman"/>
                <w:b/>
                <w:sz w:val="16"/>
                <w:szCs w:val="16"/>
              </w:rPr>
            </w:pPr>
          </w:p>
          <w:p w14:paraId="7A65C028" w14:textId="77777777" w:rsidR="00685B71" w:rsidRPr="00B91746" w:rsidRDefault="00685B71" w:rsidP="00CF6097">
            <w:pPr>
              <w:jc w:val="center"/>
              <w:rPr>
                <w:rFonts w:ascii="Times New Roman" w:hAnsi="Times New Roman" w:cs="Times New Roman"/>
                <w:bCs/>
                <w:sz w:val="16"/>
                <w:szCs w:val="16"/>
              </w:rPr>
            </w:pPr>
            <w:bookmarkStart w:id="2" w:name="_Hlk109333406"/>
            <w:r w:rsidRPr="00B91746">
              <w:rPr>
                <w:rFonts w:ascii="Times New Roman" w:hAnsi="Times New Roman" w:cs="Times New Roman"/>
                <w:bCs/>
                <w:sz w:val="16"/>
                <w:szCs w:val="16"/>
              </w:rPr>
              <w:t>В период с ноября 2020 года по март 2022 года Единый дистрибьютор направил в Министерство здравоохранения Республики Казахстан ряд писем о готовности ОТП к поставке в рамках действующих долгосрочных договоров поставки ЛС, МИ.</w:t>
            </w:r>
          </w:p>
          <w:p w14:paraId="2C89AEB3" w14:textId="77777777" w:rsidR="00685B71" w:rsidRDefault="00685B71" w:rsidP="00CF6097">
            <w:pPr>
              <w:jc w:val="center"/>
              <w:rPr>
                <w:rFonts w:ascii="Times New Roman" w:hAnsi="Times New Roman" w:cs="Times New Roman"/>
                <w:b/>
                <w:sz w:val="16"/>
                <w:szCs w:val="16"/>
              </w:rPr>
            </w:pPr>
            <w:proofErr w:type="gramStart"/>
            <w:r w:rsidRPr="00B91746">
              <w:rPr>
                <w:rFonts w:ascii="Times New Roman" w:hAnsi="Times New Roman" w:cs="Times New Roman"/>
                <w:bCs/>
                <w:sz w:val="16"/>
                <w:szCs w:val="16"/>
              </w:rPr>
              <w:t>Так включены следующие ЛС и МИ согласно пункта 299 параграфа 1 главы 20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w:t>
            </w:r>
            <w:proofErr w:type="gramEnd"/>
            <w:r w:rsidRPr="00B91746">
              <w:rPr>
                <w:rFonts w:ascii="Times New Roman" w:hAnsi="Times New Roman" w:cs="Times New Roman"/>
                <w:bCs/>
                <w:sz w:val="16"/>
                <w:szCs w:val="16"/>
              </w:rPr>
              <w:t xml:space="preserve"> решений Правительства Республики Казахстан» в части исполнения обязательств по долгосрочным </w:t>
            </w:r>
            <w:r w:rsidRPr="00B91746">
              <w:rPr>
                <w:rFonts w:ascii="Times New Roman" w:hAnsi="Times New Roman" w:cs="Times New Roman"/>
                <w:bCs/>
                <w:sz w:val="16"/>
                <w:szCs w:val="16"/>
              </w:rPr>
              <w:lastRenderedPageBreak/>
              <w:t xml:space="preserve">договорам поставки, заключенным между ОТП и Единым дистрибьютором. </w:t>
            </w:r>
            <w:proofErr w:type="gramStart"/>
            <w:r w:rsidRPr="00B91746">
              <w:rPr>
                <w:rFonts w:ascii="Times New Roman" w:hAnsi="Times New Roman" w:cs="Times New Roman"/>
                <w:bCs/>
                <w:sz w:val="16"/>
                <w:szCs w:val="16"/>
              </w:rPr>
              <w:t>Долгосрочные договора на данные ЛС заключены начиная</w:t>
            </w:r>
            <w:proofErr w:type="gramEnd"/>
            <w:r w:rsidRPr="00B91746">
              <w:rPr>
                <w:rFonts w:ascii="Times New Roman" w:hAnsi="Times New Roman" w:cs="Times New Roman"/>
                <w:bCs/>
                <w:sz w:val="16"/>
                <w:szCs w:val="16"/>
              </w:rPr>
              <w:t xml:space="preserve"> с 2014 года.</w:t>
            </w:r>
          </w:p>
          <w:bookmarkEnd w:id="2"/>
          <w:p w14:paraId="38FFDFB8" w14:textId="77777777" w:rsidR="00685B71" w:rsidRPr="002E581B" w:rsidRDefault="00685B71" w:rsidP="00CF6097">
            <w:pPr>
              <w:jc w:val="center"/>
              <w:rPr>
                <w:rFonts w:ascii="Times New Roman" w:hAnsi="Times New Roman" w:cs="Times New Roman"/>
                <w:bCs/>
                <w:sz w:val="18"/>
                <w:szCs w:val="18"/>
              </w:rPr>
            </w:pPr>
          </w:p>
        </w:tc>
      </w:tr>
      <w:tr w:rsidR="00685B71" w:rsidRPr="006161C2" w14:paraId="7A8BC476" w14:textId="77777777" w:rsidTr="00CF6097">
        <w:tc>
          <w:tcPr>
            <w:tcW w:w="566" w:type="dxa"/>
            <w:vAlign w:val="center"/>
          </w:tcPr>
          <w:p w14:paraId="035033C6" w14:textId="77777777" w:rsidR="00685B71" w:rsidRPr="004E655C" w:rsidRDefault="00685B71" w:rsidP="00CF6097">
            <w:pPr>
              <w:jc w:val="center"/>
              <w:rPr>
                <w:rFonts w:ascii="Times New Roman" w:hAnsi="Times New Roman" w:cs="Times New Roman"/>
                <w:b/>
                <w:sz w:val="16"/>
                <w:szCs w:val="16"/>
              </w:rPr>
            </w:pPr>
            <w:r>
              <w:rPr>
                <w:rFonts w:ascii="Times New Roman" w:hAnsi="Times New Roman" w:cs="Times New Roman"/>
                <w:b/>
                <w:sz w:val="16"/>
                <w:szCs w:val="16"/>
              </w:rPr>
              <w:lastRenderedPageBreak/>
              <w:t>2</w:t>
            </w:r>
          </w:p>
        </w:tc>
        <w:tc>
          <w:tcPr>
            <w:tcW w:w="1448" w:type="dxa"/>
          </w:tcPr>
          <w:p w14:paraId="36DEF16C" w14:textId="77777777" w:rsidR="00685B71" w:rsidRPr="004E655C" w:rsidRDefault="00685B71" w:rsidP="00CF6097">
            <w:pPr>
              <w:jc w:val="center"/>
              <w:rPr>
                <w:rFonts w:ascii="Times New Roman" w:hAnsi="Times New Roman" w:cs="Times New Roman"/>
                <w:b/>
                <w:sz w:val="16"/>
                <w:szCs w:val="16"/>
              </w:rPr>
            </w:pPr>
            <w:r w:rsidRPr="004E655C">
              <w:rPr>
                <w:rFonts w:ascii="Times New Roman" w:hAnsi="Times New Roman" w:cs="Times New Roman"/>
                <w:b/>
                <w:sz w:val="16"/>
                <w:szCs w:val="16"/>
              </w:rPr>
              <w:t xml:space="preserve">приложение 2 Перечня лекарственных средств и медицинских изделий, закупаемых у </w:t>
            </w:r>
            <w:r w:rsidRPr="004E655C">
              <w:rPr>
                <w:rFonts w:ascii="Times New Roman" w:hAnsi="Times New Roman" w:cs="Times New Roman"/>
                <w:b/>
                <w:sz w:val="16"/>
                <w:szCs w:val="16"/>
              </w:rPr>
              <w:lastRenderedPageBreak/>
              <w:t xml:space="preserve">единого дистрибьютора, </w:t>
            </w:r>
            <w:proofErr w:type="gramStart"/>
            <w:r w:rsidRPr="004E655C">
              <w:rPr>
                <w:rFonts w:ascii="Times New Roman" w:hAnsi="Times New Roman" w:cs="Times New Roman"/>
                <w:b/>
                <w:sz w:val="16"/>
                <w:szCs w:val="16"/>
              </w:rPr>
              <w:t>утвержденном</w:t>
            </w:r>
            <w:proofErr w:type="gramEnd"/>
            <w:r w:rsidRPr="004E655C">
              <w:rPr>
                <w:rFonts w:ascii="Times New Roman" w:hAnsi="Times New Roman" w:cs="Times New Roman"/>
                <w:b/>
                <w:sz w:val="16"/>
                <w:szCs w:val="16"/>
              </w:rPr>
              <w:t xml:space="preserve"> указанным приказом:</w:t>
            </w:r>
          </w:p>
          <w:p w14:paraId="21E08272" w14:textId="77777777" w:rsidR="00685B71" w:rsidRPr="00FE0A92" w:rsidRDefault="00685B71" w:rsidP="00CF6097">
            <w:pPr>
              <w:jc w:val="center"/>
              <w:rPr>
                <w:rFonts w:ascii="Times New Roman" w:hAnsi="Times New Roman" w:cs="Times New Roman"/>
                <w:b/>
                <w:sz w:val="16"/>
                <w:szCs w:val="16"/>
              </w:rPr>
            </w:pPr>
            <w:r w:rsidRPr="004E655C">
              <w:rPr>
                <w:rFonts w:ascii="Times New Roman" w:hAnsi="Times New Roman" w:cs="Times New Roman"/>
                <w:b/>
                <w:sz w:val="16"/>
                <w:szCs w:val="16"/>
              </w:rPr>
              <w:t>дополнить строками 643–676  следующего содержания:</w:t>
            </w:r>
          </w:p>
        </w:tc>
        <w:tc>
          <w:tcPr>
            <w:tcW w:w="5386" w:type="dxa"/>
            <w:vAlign w:val="center"/>
          </w:tcPr>
          <w:p w14:paraId="3CF92176" w14:textId="77777777" w:rsidR="00685B71" w:rsidRDefault="00685B71" w:rsidP="00CF6097">
            <w:pPr>
              <w:jc w:val="center"/>
              <w:rPr>
                <w:rFonts w:ascii="Times New Roman" w:hAnsi="Times New Roman" w:cs="Times New Roman"/>
                <w:b/>
                <w:sz w:val="16"/>
                <w:szCs w:val="16"/>
              </w:rPr>
            </w:pPr>
          </w:p>
        </w:tc>
        <w:tc>
          <w:tcPr>
            <w:tcW w:w="5529" w:type="dxa"/>
            <w:vAlign w:val="center"/>
          </w:tcPr>
          <w:p w14:paraId="3C8581BC" w14:textId="77777777" w:rsidR="00685B71" w:rsidRDefault="00685B71" w:rsidP="00CF6097"/>
          <w:tbl>
            <w:tblPr>
              <w:tblW w:w="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993"/>
              <w:gridCol w:w="3118"/>
              <w:gridCol w:w="567"/>
            </w:tblGrid>
            <w:tr w:rsidR="00685B71" w:rsidRPr="004E655C" w14:paraId="4C03CF87" w14:textId="77777777" w:rsidTr="00CF6097">
              <w:trPr>
                <w:trHeight w:val="897"/>
              </w:trPr>
              <w:tc>
                <w:tcPr>
                  <w:tcW w:w="456" w:type="dxa"/>
                  <w:shd w:val="clear" w:color="auto" w:fill="auto"/>
                </w:tcPr>
                <w:p w14:paraId="68CEE947"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643.</w:t>
                  </w:r>
                </w:p>
              </w:tc>
              <w:tc>
                <w:tcPr>
                  <w:tcW w:w="993" w:type="dxa"/>
                  <w:shd w:val="clear" w:color="auto" w:fill="auto"/>
                </w:tcPr>
                <w:p w14:paraId="64D83CC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Канюля назальная кислородн</w:t>
                  </w:r>
                  <w:r w:rsidRPr="004E655C">
                    <w:rPr>
                      <w:color w:val="000000" w:themeColor="text1"/>
                      <w:sz w:val="16"/>
                      <w:szCs w:val="16"/>
                    </w:rPr>
                    <w:lastRenderedPageBreak/>
                    <w:t>ая, детский, размер – XS</w:t>
                  </w:r>
                </w:p>
              </w:tc>
              <w:tc>
                <w:tcPr>
                  <w:tcW w:w="3118" w:type="dxa"/>
                  <w:shd w:val="clear" w:color="auto" w:fill="auto"/>
                </w:tcPr>
                <w:p w14:paraId="56A0A563" w14:textId="77777777" w:rsidR="00685B71" w:rsidRPr="004E655C" w:rsidRDefault="00685B71" w:rsidP="00CF6097">
                  <w:pPr>
                    <w:pStyle w:val="a3"/>
                    <w:spacing w:after="360" w:line="285" w:lineRule="atLeast"/>
                    <w:jc w:val="center"/>
                    <w:textAlignment w:val="baseline"/>
                    <w:rPr>
                      <w:color w:val="000000" w:themeColor="text1"/>
                      <w:sz w:val="16"/>
                      <w:szCs w:val="16"/>
                    </w:rPr>
                  </w:pPr>
                  <w:proofErr w:type="gramStart"/>
                  <w:r w:rsidRPr="004E655C">
                    <w:rPr>
                      <w:color w:val="000000" w:themeColor="text1"/>
                      <w:sz w:val="16"/>
                      <w:szCs w:val="16"/>
                    </w:rPr>
                    <w:lastRenderedPageBreak/>
                    <w:t>Предназначены для оксигенотерапии в условиях стационара.</w:t>
                  </w:r>
                  <w:proofErr w:type="gramEnd"/>
                  <w:r w:rsidRPr="004E655C">
                    <w:rPr>
                      <w:color w:val="000000" w:themeColor="text1"/>
                      <w:sz w:val="16"/>
                      <w:szCs w:val="16"/>
                    </w:rPr>
                    <w:t xml:space="preserve"> </w:t>
                  </w:r>
                  <w:proofErr w:type="gramStart"/>
                  <w:r w:rsidRPr="004E655C">
                    <w:rPr>
                      <w:color w:val="000000" w:themeColor="text1"/>
                      <w:sz w:val="16"/>
                      <w:szCs w:val="16"/>
                    </w:rPr>
                    <w:t>Изготовлены</w:t>
                  </w:r>
                  <w:proofErr w:type="gramEnd"/>
                  <w:r w:rsidRPr="004E655C">
                    <w:rPr>
                      <w:color w:val="000000" w:themeColor="text1"/>
                      <w:sz w:val="16"/>
                      <w:szCs w:val="16"/>
                    </w:rPr>
                    <w:t xml:space="preserve"> из мягкого эластичного гибкого ПВХ, не </w:t>
                  </w:r>
                  <w:r w:rsidRPr="004E655C">
                    <w:rPr>
                      <w:color w:val="000000" w:themeColor="text1"/>
                      <w:sz w:val="16"/>
                      <w:szCs w:val="16"/>
                    </w:rPr>
                    <w:lastRenderedPageBreak/>
                    <w:t xml:space="preserve">содержит латекса. Носовая часть не содержит </w:t>
                  </w:r>
                  <w:proofErr w:type="spellStart"/>
                  <w:r w:rsidRPr="004E655C">
                    <w:rPr>
                      <w:color w:val="000000" w:themeColor="text1"/>
                      <w:sz w:val="16"/>
                      <w:szCs w:val="16"/>
                    </w:rPr>
                    <w:t>фталатов</w:t>
                  </w:r>
                  <w:proofErr w:type="spellEnd"/>
                  <w:r w:rsidRPr="004E655C">
                    <w:rPr>
                      <w:color w:val="000000" w:themeColor="text1"/>
                      <w:sz w:val="16"/>
                      <w:szCs w:val="16"/>
                    </w:rPr>
                    <w:t xml:space="preserve">.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6BF5B3E9" w14:textId="77777777" w:rsidR="00685B71" w:rsidRPr="004E655C" w:rsidRDefault="00685B71" w:rsidP="00CF6097">
                  <w:pPr>
                    <w:pStyle w:val="a3"/>
                    <w:jc w:val="center"/>
                    <w:rPr>
                      <w:color w:val="000000" w:themeColor="text1"/>
                      <w:sz w:val="16"/>
                      <w:szCs w:val="16"/>
                    </w:rPr>
                  </w:pPr>
                  <w:proofErr w:type="gramStart"/>
                  <w:r w:rsidRPr="004E655C">
                    <w:rPr>
                      <w:color w:val="000000" w:themeColor="text1"/>
                      <w:sz w:val="16"/>
                      <w:szCs w:val="16"/>
                    </w:rPr>
                    <w:lastRenderedPageBreak/>
                    <w:t>у</w:t>
                  </w:r>
                  <w:proofErr w:type="gramEnd"/>
                  <w:r w:rsidRPr="004E655C">
                    <w:rPr>
                      <w:color w:val="000000" w:themeColor="text1"/>
                      <w:sz w:val="16"/>
                      <w:szCs w:val="16"/>
                    </w:rPr>
                    <w:t>паковка индивиду-</w:t>
                  </w:r>
                  <w:proofErr w:type="spellStart"/>
                  <w:r w:rsidRPr="004E655C">
                    <w:rPr>
                      <w:color w:val="000000" w:themeColor="text1"/>
                      <w:sz w:val="16"/>
                      <w:szCs w:val="16"/>
                    </w:rPr>
                    <w:lastRenderedPageBreak/>
                    <w:t>альный</w:t>
                  </w:r>
                  <w:proofErr w:type="spellEnd"/>
                  <w:r w:rsidRPr="004E655C">
                    <w:rPr>
                      <w:color w:val="000000" w:themeColor="text1"/>
                      <w:sz w:val="16"/>
                      <w:szCs w:val="16"/>
                    </w:rPr>
                    <w:t xml:space="preserve"> пакет</w:t>
                  </w:r>
                </w:p>
              </w:tc>
            </w:tr>
            <w:tr w:rsidR="00685B71" w:rsidRPr="004E655C" w14:paraId="1CC95B45" w14:textId="77777777" w:rsidTr="00CF6097">
              <w:trPr>
                <w:trHeight w:val="897"/>
              </w:trPr>
              <w:tc>
                <w:tcPr>
                  <w:tcW w:w="456" w:type="dxa"/>
                  <w:shd w:val="clear" w:color="auto" w:fill="auto"/>
                </w:tcPr>
                <w:p w14:paraId="493D5ECF"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644.</w:t>
                  </w:r>
                </w:p>
              </w:tc>
              <w:tc>
                <w:tcPr>
                  <w:tcW w:w="993" w:type="dxa"/>
                  <w:shd w:val="clear" w:color="auto" w:fill="auto"/>
                </w:tcPr>
                <w:p w14:paraId="526B1333"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Канюля назальная кислородная, детский, размер – S</w:t>
                  </w:r>
                </w:p>
              </w:tc>
              <w:tc>
                <w:tcPr>
                  <w:tcW w:w="3118" w:type="dxa"/>
                  <w:shd w:val="clear" w:color="auto" w:fill="auto"/>
                </w:tcPr>
                <w:p w14:paraId="70CC69D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proofErr w:type="gramStart"/>
                  <w:r w:rsidRPr="004E655C">
                    <w:rPr>
                      <w:color w:val="000000" w:themeColor="text1"/>
                      <w:sz w:val="16"/>
                      <w:szCs w:val="16"/>
                    </w:rPr>
                    <w:t>Предназначены для оксигенотерапии в условиях стационара.</w:t>
                  </w:r>
                  <w:proofErr w:type="gramEnd"/>
                  <w:r w:rsidRPr="004E655C">
                    <w:rPr>
                      <w:color w:val="000000" w:themeColor="text1"/>
                      <w:sz w:val="16"/>
                      <w:szCs w:val="16"/>
                    </w:rPr>
                    <w:t xml:space="preserve"> </w:t>
                  </w:r>
                  <w:proofErr w:type="gramStart"/>
                  <w:r w:rsidRPr="004E655C">
                    <w:rPr>
                      <w:color w:val="000000" w:themeColor="text1"/>
                      <w:sz w:val="16"/>
                      <w:szCs w:val="16"/>
                    </w:rPr>
                    <w:t>Изготовлены</w:t>
                  </w:r>
                  <w:proofErr w:type="gramEnd"/>
                  <w:r w:rsidRPr="004E655C">
                    <w:rPr>
                      <w:color w:val="000000" w:themeColor="text1"/>
                      <w:sz w:val="16"/>
                      <w:szCs w:val="16"/>
                    </w:rPr>
                    <w:t xml:space="preserve"> из мягкого эластичного гибкого ПВХ, не содержит латекса. Носовая часть не содержит </w:t>
                  </w:r>
                  <w:proofErr w:type="spellStart"/>
                  <w:r w:rsidRPr="004E655C">
                    <w:rPr>
                      <w:color w:val="000000" w:themeColor="text1"/>
                      <w:sz w:val="16"/>
                      <w:szCs w:val="16"/>
                    </w:rPr>
                    <w:t>фталатов</w:t>
                  </w:r>
                  <w:proofErr w:type="spellEnd"/>
                  <w:r w:rsidRPr="004E655C">
                    <w:rPr>
                      <w:color w:val="000000" w:themeColor="text1"/>
                      <w:sz w:val="16"/>
                      <w:szCs w:val="16"/>
                    </w:rPr>
                    <w:t xml:space="preserve">.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6D06110F" w14:textId="77777777" w:rsidR="00685B71" w:rsidRPr="004E655C" w:rsidRDefault="00685B71" w:rsidP="00CF6097">
                  <w:pPr>
                    <w:pStyle w:val="a3"/>
                    <w:jc w:val="center"/>
                    <w:rPr>
                      <w:color w:val="000000" w:themeColor="text1"/>
                      <w:spacing w:val="2"/>
                      <w:sz w:val="16"/>
                      <w:szCs w:val="16"/>
                    </w:rPr>
                  </w:pPr>
                  <w:proofErr w:type="gramStart"/>
                  <w:r w:rsidRPr="004E655C">
                    <w:rPr>
                      <w:color w:val="000000" w:themeColor="text1"/>
                      <w:sz w:val="16"/>
                      <w:szCs w:val="16"/>
                    </w:rPr>
                    <w:t>у</w:t>
                  </w:r>
                  <w:proofErr w:type="gramEnd"/>
                  <w:r w:rsidRPr="004E655C">
                    <w:rPr>
                      <w:color w:val="000000" w:themeColor="text1"/>
                      <w:sz w:val="16"/>
                      <w:szCs w:val="16"/>
                    </w:rPr>
                    <w:t>паковка индивиду-</w:t>
                  </w:r>
                  <w:proofErr w:type="spellStart"/>
                  <w:r w:rsidRPr="004E655C">
                    <w:rPr>
                      <w:color w:val="000000" w:themeColor="text1"/>
                      <w:sz w:val="16"/>
                      <w:szCs w:val="16"/>
                    </w:rPr>
                    <w:t>альный</w:t>
                  </w:r>
                  <w:proofErr w:type="spellEnd"/>
                  <w:r w:rsidRPr="004E655C">
                    <w:rPr>
                      <w:color w:val="000000" w:themeColor="text1"/>
                      <w:sz w:val="16"/>
                      <w:szCs w:val="16"/>
                    </w:rPr>
                    <w:t xml:space="preserve"> пакет</w:t>
                  </w:r>
                </w:p>
              </w:tc>
            </w:tr>
            <w:tr w:rsidR="00685B71" w:rsidRPr="004E655C" w14:paraId="76A33877" w14:textId="77777777" w:rsidTr="00CF6097">
              <w:trPr>
                <w:trHeight w:val="897"/>
              </w:trPr>
              <w:tc>
                <w:tcPr>
                  <w:tcW w:w="456" w:type="dxa"/>
                  <w:shd w:val="clear" w:color="auto" w:fill="auto"/>
                </w:tcPr>
                <w:p w14:paraId="73BF326A"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645.</w:t>
                  </w:r>
                </w:p>
              </w:tc>
              <w:tc>
                <w:tcPr>
                  <w:tcW w:w="993" w:type="dxa"/>
                  <w:shd w:val="clear" w:color="auto" w:fill="auto"/>
                </w:tcPr>
                <w:p w14:paraId="08FE103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Канюля назальная кислородная, взрослый, </w:t>
                  </w:r>
                  <w:r w:rsidRPr="004E655C">
                    <w:rPr>
                      <w:color w:val="000000" w:themeColor="text1"/>
                      <w:sz w:val="16"/>
                      <w:szCs w:val="16"/>
                    </w:rPr>
                    <w:lastRenderedPageBreak/>
                    <w:t>размер - L</w:t>
                  </w:r>
                </w:p>
              </w:tc>
              <w:tc>
                <w:tcPr>
                  <w:tcW w:w="3118" w:type="dxa"/>
                  <w:shd w:val="clear" w:color="auto" w:fill="auto"/>
                </w:tcPr>
                <w:p w14:paraId="15C18DDD"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proofErr w:type="gramStart"/>
                  <w:r w:rsidRPr="004E655C">
                    <w:rPr>
                      <w:color w:val="000000" w:themeColor="text1"/>
                      <w:sz w:val="16"/>
                      <w:szCs w:val="16"/>
                    </w:rPr>
                    <w:lastRenderedPageBreak/>
                    <w:t>Предназначены для оксигенотерапии в условиях стационара.</w:t>
                  </w:r>
                  <w:proofErr w:type="gramEnd"/>
                  <w:r w:rsidRPr="004E655C">
                    <w:rPr>
                      <w:color w:val="000000" w:themeColor="text1"/>
                      <w:sz w:val="16"/>
                      <w:szCs w:val="16"/>
                    </w:rPr>
                    <w:t xml:space="preserve"> </w:t>
                  </w:r>
                  <w:proofErr w:type="gramStart"/>
                  <w:r w:rsidRPr="004E655C">
                    <w:rPr>
                      <w:color w:val="000000" w:themeColor="text1"/>
                      <w:sz w:val="16"/>
                      <w:szCs w:val="16"/>
                    </w:rPr>
                    <w:t>Изготовлены</w:t>
                  </w:r>
                  <w:proofErr w:type="gramEnd"/>
                  <w:r w:rsidRPr="004E655C">
                    <w:rPr>
                      <w:color w:val="000000" w:themeColor="text1"/>
                      <w:sz w:val="16"/>
                      <w:szCs w:val="16"/>
                    </w:rPr>
                    <w:t xml:space="preserve"> из мягкого эластичного гибкого ПВХ, не содержит латекса. Носовая часть не содержит </w:t>
                  </w:r>
                  <w:proofErr w:type="spellStart"/>
                  <w:r w:rsidRPr="004E655C">
                    <w:rPr>
                      <w:color w:val="000000" w:themeColor="text1"/>
                      <w:sz w:val="16"/>
                      <w:szCs w:val="16"/>
                    </w:rPr>
                    <w:t>фталатов</w:t>
                  </w:r>
                  <w:proofErr w:type="spellEnd"/>
                  <w:r w:rsidRPr="004E655C">
                    <w:rPr>
                      <w:color w:val="000000" w:themeColor="text1"/>
                      <w:sz w:val="16"/>
                      <w:szCs w:val="16"/>
                    </w:rPr>
                    <w:t xml:space="preserve">. Состоит из трубки </w:t>
                  </w:r>
                  <w:r w:rsidRPr="004E655C">
                    <w:rPr>
                      <w:color w:val="000000" w:themeColor="text1"/>
                      <w:sz w:val="16"/>
                      <w:szCs w:val="16"/>
                    </w:rPr>
                    <w:lastRenderedPageBreak/>
                    <w:t xml:space="preserve">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3D6C1660" w14:textId="77777777" w:rsidR="00685B71" w:rsidRPr="004E655C" w:rsidRDefault="00685B71" w:rsidP="00CF6097">
                  <w:pPr>
                    <w:pStyle w:val="a3"/>
                    <w:jc w:val="center"/>
                    <w:rPr>
                      <w:color w:val="000000" w:themeColor="text1"/>
                      <w:spacing w:val="2"/>
                      <w:sz w:val="16"/>
                      <w:szCs w:val="16"/>
                    </w:rPr>
                  </w:pPr>
                  <w:proofErr w:type="gramStart"/>
                  <w:r w:rsidRPr="004E655C">
                    <w:rPr>
                      <w:color w:val="000000" w:themeColor="text1"/>
                      <w:sz w:val="16"/>
                      <w:szCs w:val="16"/>
                    </w:rPr>
                    <w:lastRenderedPageBreak/>
                    <w:t>у</w:t>
                  </w:r>
                  <w:proofErr w:type="gramEnd"/>
                  <w:r w:rsidRPr="004E655C">
                    <w:rPr>
                      <w:color w:val="000000" w:themeColor="text1"/>
                      <w:sz w:val="16"/>
                      <w:szCs w:val="16"/>
                    </w:rPr>
                    <w:t>паковка индивиду-</w:t>
                  </w:r>
                  <w:proofErr w:type="spellStart"/>
                  <w:r w:rsidRPr="004E655C">
                    <w:rPr>
                      <w:color w:val="000000" w:themeColor="text1"/>
                      <w:sz w:val="16"/>
                      <w:szCs w:val="16"/>
                    </w:rPr>
                    <w:t>альный</w:t>
                  </w:r>
                  <w:proofErr w:type="spellEnd"/>
                  <w:r w:rsidRPr="004E655C">
                    <w:rPr>
                      <w:color w:val="000000" w:themeColor="text1"/>
                      <w:sz w:val="16"/>
                      <w:szCs w:val="16"/>
                    </w:rPr>
                    <w:t xml:space="preserve"> паке</w:t>
                  </w:r>
                  <w:r w:rsidRPr="004E655C">
                    <w:rPr>
                      <w:color w:val="000000" w:themeColor="text1"/>
                      <w:sz w:val="16"/>
                      <w:szCs w:val="16"/>
                    </w:rPr>
                    <w:lastRenderedPageBreak/>
                    <w:t>т</w:t>
                  </w:r>
                </w:p>
              </w:tc>
            </w:tr>
            <w:tr w:rsidR="00685B71" w:rsidRPr="004E655C" w14:paraId="634726FD" w14:textId="77777777" w:rsidTr="00CF6097">
              <w:trPr>
                <w:trHeight w:val="897"/>
              </w:trPr>
              <w:tc>
                <w:tcPr>
                  <w:tcW w:w="456" w:type="dxa"/>
                  <w:shd w:val="clear" w:color="auto" w:fill="auto"/>
                </w:tcPr>
                <w:p w14:paraId="6EBA140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646.</w:t>
                  </w:r>
                </w:p>
              </w:tc>
              <w:tc>
                <w:tcPr>
                  <w:tcW w:w="993" w:type="dxa"/>
                  <w:shd w:val="clear" w:color="auto" w:fill="auto"/>
                </w:tcPr>
                <w:p w14:paraId="739F58D6"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w:t>
                  </w:r>
                  <w:proofErr w:type="spellStart"/>
                  <w:r w:rsidRPr="004E655C">
                    <w:rPr>
                      <w:color w:val="000000" w:themeColor="text1"/>
                      <w:sz w:val="16"/>
                      <w:szCs w:val="16"/>
                    </w:rPr>
                    <w:t>Тиманна</w:t>
                  </w:r>
                  <w:proofErr w:type="spellEnd"/>
                  <w:r w:rsidRPr="004E655C">
                    <w:rPr>
                      <w:color w:val="000000" w:themeColor="text1"/>
                      <w:sz w:val="16"/>
                      <w:szCs w:val="16"/>
                    </w:rPr>
                    <w:t>, размер СН 8 с изогнутым рабочим концом</w:t>
                  </w:r>
                </w:p>
              </w:tc>
              <w:tc>
                <w:tcPr>
                  <w:tcW w:w="3118" w:type="dxa"/>
                  <w:shd w:val="clear" w:color="auto" w:fill="auto"/>
                </w:tcPr>
                <w:p w14:paraId="431FF32B"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w:t>
                  </w:r>
                  <w:proofErr w:type="spellStart"/>
                  <w:r w:rsidRPr="004E655C">
                    <w:rPr>
                      <w:color w:val="000000" w:themeColor="text1"/>
                      <w:sz w:val="16"/>
                      <w:szCs w:val="16"/>
                    </w:rPr>
                    <w:t>обструктивной</w:t>
                  </w:r>
                  <w:proofErr w:type="spellEnd"/>
                  <w:r w:rsidRPr="004E655C">
                    <w:rPr>
                      <w:color w:val="000000" w:themeColor="text1"/>
                      <w:sz w:val="16"/>
                      <w:szCs w:val="16"/>
                    </w:rPr>
                    <w:t xml:space="preserve"> патологией уретры, а также при катетеризации мочевого пузыря.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3BC081FA"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521A13CA" w14:textId="77777777" w:rsidTr="00CF6097">
              <w:trPr>
                <w:trHeight w:val="897"/>
              </w:trPr>
              <w:tc>
                <w:tcPr>
                  <w:tcW w:w="456" w:type="dxa"/>
                  <w:shd w:val="clear" w:color="auto" w:fill="auto"/>
                </w:tcPr>
                <w:p w14:paraId="3BAFA99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647.</w:t>
                  </w:r>
                </w:p>
              </w:tc>
              <w:tc>
                <w:tcPr>
                  <w:tcW w:w="993" w:type="dxa"/>
                  <w:shd w:val="clear" w:color="auto" w:fill="auto"/>
                </w:tcPr>
                <w:p w14:paraId="5D095B4B"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w:t>
                  </w:r>
                  <w:proofErr w:type="spellStart"/>
                  <w:r w:rsidRPr="004E655C">
                    <w:rPr>
                      <w:color w:val="000000" w:themeColor="text1"/>
                      <w:sz w:val="16"/>
                      <w:szCs w:val="16"/>
                    </w:rPr>
                    <w:t>Тиманна</w:t>
                  </w:r>
                  <w:proofErr w:type="spellEnd"/>
                  <w:r w:rsidRPr="004E655C">
                    <w:rPr>
                      <w:color w:val="000000" w:themeColor="text1"/>
                      <w:sz w:val="16"/>
                      <w:szCs w:val="16"/>
                    </w:rPr>
                    <w:t>, размер СН 10 с изогнутым рабочим концом</w:t>
                  </w:r>
                </w:p>
              </w:tc>
              <w:tc>
                <w:tcPr>
                  <w:tcW w:w="3118" w:type="dxa"/>
                  <w:shd w:val="clear" w:color="auto" w:fill="auto"/>
                </w:tcPr>
                <w:p w14:paraId="4B0045DB"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w:t>
                  </w:r>
                  <w:proofErr w:type="spellStart"/>
                  <w:r w:rsidRPr="004E655C">
                    <w:rPr>
                      <w:color w:val="000000" w:themeColor="text1"/>
                      <w:sz w:val="16"/>
                      <w:szCs w:val="16"/>
                    </w:rPr>
                    <w:t>обструктивной</w:t>
                  </w:r>
                  <w:proofErr w:type="spellEnd"/>
                  <w:r w:rsidRPr="004E655C">
                    <w:rPr>
                      <w:color w:val="000000" w:themeColor="text1"/>
                      <w:sz w:val="16"/>
                      <w:szCs w:val="16"/>
                    </w:rPr>
                    <w:t xml:space="preserve"> патологией уретры, а также при катетеризации мочевого пузыря.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6484B4D4"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6FAA7E9B" w14:textId="77777777" w:rsidTr="00CF6097">
              <w:trPr>
                <w:trHeight w:val="897"/>
              </w:trPr>
              <w:tc>
                <w:tcPr>
                  <w:tcW w:w="456" w:type="dxa"/>
                  <w:shd w:val="clear" w:color="auto" w:fill="auto"/>
                </w:tcPr>
                <w:p w14:paraId="4D76000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648.</w:t>
                  </w:r>
                </w:p>
              </w:tc>
              <w:tc>
                <w:tcPr>
                  <w:tcW w:w="993" w:type="dxa"/>
                  <w:shd w:val="clear" w:color="auto" w:fill="auto"/>
                </w:tcPr>
                <w:p w14:paraId="42EAF51D"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w:t>
                  </w:r>
                  <w:proofErr w:type="spellStart"/>
                  <w:r w:rsidRPr="004E655C">
                    <w:rPr>
                      <w:color w:val="000000" w:themeColor="text1"/>
                      <w:sz w:val="16"/>
                      <w:szCs w:val="16"/>
                    </w:rPr>
                    <w:t>Тиманна</w:t>
                  </w:r>
                  <w:proofErr w:type="spellEnd"/>
                  <w:r w:rsidRPr="004E655C">
                    <w:rPr>
                      <w:color w:val="000000" w:themeColor="text1"/>
                      <w:sz w:val="16"/>
                      <w:szCs w:val="16"/>
                    </w:rPr>
                    <w:t>, размер СН 12 с изогнутым рабочим концом</w:t>
                  </w:r>
                </w:p>
              </w:tc>
              <w:tc>
                <w:tcPr>
                  <w:tcW w:w="3118" w:type="dxa"/>
                  <w:shd w:val="clear" w:color="auto" w:fill="auto"/>
                </w:tcPr>
                <w:p w14:paraId="4ACA2FB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w:t>
                  </w:r>
                  <w:proofErr w:type="spellStart"/>
                  <w:r w:rsidRPr="004E655C">
                    <w:rPr>
                      <w:color w:val="000000" w:themeColor="text1"/>
                      <w:sz w:val="16"/>
                      <w:szCs w:val="16"/>
                    </w:rPr>
                    <w:t>обструктивной</w:t>
                  </w:r>
                  <w:proofErr w:type="spellEnd"/>
                  <w:r w:rsidRPr="004E655C">
                    <w:rPr>
                      <w:color w:val="000000" w:themeColor="text1"/>
                      <w:sz w:val="16"/>
                      <w:szCs w:val="16"/>
                    </w:rPr>
                    <w:t xml:space="preserve"> патологией уретры, а также при катетеризации мочевого пузыря.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4994E1E2"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05F3A525" w14:textId="77777777" w:rsidTr="00CF6097">
              <w:trPr>
                <w:trHeight w:val="897"/>
              </w:trPr>
              <w:tc>
                <w:tcPr>
                  <w:tcW w:w="456" w:type="dxa"/>
                  <w:shd w:val="clear" w:color="auto" w:fill="auto"/>
                </w:tcPr>
                <w:p w14:paraId="7AC7E289"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649.</w:t>
                  </w:r>
                </w:p>
              </w:tc>
              <w:tc>
                <w:tcPr>
                  <w:tcW w:w="993" w:type="dxa"/>
                  <w:shd w:val="clear" w:color="auto" w:fill="auto"/>
                </w:tcPr>
                <w:p w14:paraId="614AA71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w:t>
                  </w:r>
                  <w:proofErr w:type="spellStart"/>
                  <w:r w:rsidRPr="004E655C">
                    <w:rPr>
                      <w:color w:val="000000" w:themeColor="text1"/>
                      <w:sz w:val="16"/>
                      <w:szCs w:val="16"/>
                    </w:rPr>
                    <w:t>Тиманна</w:t>
                  </w:r>
                  <w:proofErr w:type="spellEnd"/>
                  <w:r w:rsidRPr="004E655C">
                    <w:rPr>
                      <w:color w:val="000000" w:themeColor="text1"/>
                      <w:sz w:val="16"/>
                      <w:szCs w:val="16"/>
                    </w:rPr>
                    <w:t>, размер СН 14 с изогнутым рабочим концом</w:t>
                  </w:r>
                </w:p>
              </w:tc>
              <w:tc>
                <w:tcPr>
                  <w:tcW w:w="3118" w:type="dxa"/>
                  <w:shd w:val="clear" w:color="auto" w:fill="auto"/>
                </w:tcPr>
                <w:p w14:paraId="07F8166A"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w:t>
                  </w:r>
                  <w:proofErr w:type="spellStart"/>
                  <w:r w:rsidRPr="004E655C">
                    <w:rPr>
                      <w:color w:val="000000" w:themeColor="text1"/>
                      <w:sz w:val="16"/>
                      <w:szCs w:val="16"/>
                    </w:rPr>
                    <w:t>обструктивной</w:t>
                  </w:r>
                  <w:proofErr w:type="spellEnd"/>
                  <w:r w:rsidRPr="004E655C">
                    <w:rPr>
                      <w:color w:val="000000" w:themeColor="text1"/>
                      <w:sz w:val="16"/>
                      <w:szCs w:val="16"/>
                    </w:rPr>
                    <w:t xml:space="preserve"> патологией уретры, а также при катетеризации мочевого пузыря.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53808ED0"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3F38DB17" w14:textId="77777777" w:rsidTr="00CF6097">
              <w:trPr>
                <w:trHeight w:val="897"/>
              </w:trPr>
              <w:tc>
                <w:tcPr>
                  <w:tcW w:w="456" w:type="dxa"/>
                  <w:shd w:val="clear" w:color="auto" w:fill="auto"/>
                </w:tcPr>
                <w:p w14:paraId="6F133F46"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650.</w:t>
                  </w:r>
                </w:p>
              </w:tc>
              <w:tc>
                <w:tcPr>
                  <w:tcW w:w="993" w:type="dxa"/>
                  <w:shd w:val="clear" w:color="auto" w:fill="auto"/>
                </w:tcPr>
                <w:p w14:paraId="506F618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w:t>
                  </w:r>
                  <w:proofErr w:type="spellStart"/>
                  <w:r w:rsidRPr="004E655C">
                    <w:rPr>
                      <w:color w:val="000000" w:themeColor="text1"/>
                      <w:sz w:val="16"/>
                      <w:szCs w:val="16"/>
                    </w:rPr>
                    <w:t>Тиманна</w:t>
                  </w:r>
                  <w:proofErr w:type="spellEnd"/>
                  <w:r w:rsidRPr="004E655C">
                    <w:rPr>
                      <w:color w:val="000000" w:themeColor="text1"/>
                      <w:sz w:val="16"/>
                      <w:szCs w:val="16"/>
                    </w:rPr>
                    <w:t>, размер СН 16 с изогнутым рабочим концом</w:t>
                  </w:r>
                </w:p>
              </w:tc>
              <w:tc>
                <w:tcPr>
                  <w:tcW w:w="3118" w:type="dxa"/>
                  <w:shd w:val="clear" w:color="auto" w:fill="auto"/>
                </w:tcPr>
                <w:p w14:paraId="5BFD770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w:t>
                  </w:r>
                  <w:proofErr w:type="spellStart"/>
                  <w:r w:rsidRPr="004E655C">
                    <w:rPr>
                      <w:color w:val="000000" w:themeColor="text1"/>
                      <w:sz w:val="16"/>
                      <w:szCs w:val="16"/>
                    </w:rPr>
                    <w:t>обструктивной</w:t>
                  </w:r>
                  <w:proofErr w:type="spellEnd"/>
                  <w:r w:rsidRPr="004E655C">
                    <w:rPr>
                      <w:color w:val="000000" w:themeColor="text1"/>
                      <w:sz w:val="16"/>
                      <w:szCs w:val="16"/>
                    </w:rPr>
                    <w:t xml:space="preserve"> патологией уретры, а также при катетеризации мочевого пузыря.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xml:space="preserve">, </w:t>
                  </w:r>
                  <w:r w:rsidRPr="004E655C">
                    <w:rPr>
                      <w:color w:val="000000" w:themeColor="text1"/>
                      <w:sz w:val="16"/>
                      <w:szCs w:val="16"/>
                    </w:rPr>
                    <w:lastRenderedPageBreak/>
                    <w:t>однократного применения.</w:t>
                  </w:r>
                </w:p>
              </w:tc>
              <w:tc>
                <w:tcPr>
                  <w:tcW w:w="567" w:type="dxa"/>
                  <w:shd w:val="clear" w:color="auto" w:fill="auto"/>
                </w:tcPr>
                <w:p w14:paraId="25CCDCA1"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lastRenderedPageBreak/>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26CE251A" w14:textId="77777777" w:rsidTr="00CF6097">
              <w:trPr>
                <w:trHeight w:val="897"/>
              </w:trPr>
              <w:tc>
                <w:tcPr>
                  <w:tcW w:w="456" w:type="dxa"/>
                  <w:shd w:val="clear" w:color="auto" w:fill="auto"/>
                </w:tcPr>
                <w:p w14:paraId="0339C997"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651.</w:t>
                  </w:r>
                </w:p>
              </w:tc>
              <w:tc>
                <w:tcPr>
                  <w:tcW w:w="993" w:type="dxa"/>
                  <w:shd w:val="clear" w:color="auto" w:fill="auto"/>
                </w:tcPr>
                <w:p w14:paraId="5AF75D3A"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Катетер урологический с шарообразной округленной головкой, размер СН 10</w:t>
                  </w:r>
                </w:p>
              </w:tc>
              <w:tc>
                <w:tcPr>
                  <w:tcW w:w="3118" w:type="dxa"/>
                  <w:shd w:val="clear" w:color="auto" w:fill="auto"/>
                </w:tcPr>
                <w:p w14:paraId="5EC05CD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14B60AEF"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3D47C7CA" w14:textId="77777777" w:rsidTr="00CF6097">
              <w:trPr>
                <w:trHeight w:val="897"/>
              </w:trPr>
              <w:tc>
                <w:tcPr>
                  <w:tcW w:w="456" w:type="dxa"/>
                  <w:shd w:val="clear" w:color="auto" w:fill="auto"/>
                </w:tcPr>
                <w:p w14:paraId="4D722BB7"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652.</w:t>
                  </w:r>
                </w:p>
              </w:tc>
              <w:tc>
                <w:tcPr>
                  <w:tcW w:w="993" w:type="dxa"/>
                  <w:shd w:val="clear" w:color="auto" w:fill="auto"/>
                </w:tcPr>
                <w:p w14:paraId="3003DA15"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Катетер урологический с шарообразной округленной головкой, размер СН 12</w:t>
                  </w:r>
                </w:p>
              </w:tc>
              <w:tc>
                <w:tcPr>
                  <w:tcW w:w="3118" w:type="dxa"/>
                  <w:shd w:val="clear" w:color="auto" w:fill="auto"/>
                </w:tcPr>
                <w:p w14:paraId="1ED21FDD"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7E1D18A7"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585315EE" w14:textId="77777777" w:rsidTr="00CF6097">
              <w:trPr>
                <w:trHeight w:val="897"/>
              </w:trPr>
              <w:tc>
                <w:tcPr>
                  <w:tcW w:w="456" w:type="dxa"/>
                  <w:shd w:val="clear" w:color="auto" w:fill="auto"/>
                </w:tcPr>
                <w:p w14:paraId="05C85373"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653.</w:t>
                  </w:r>
                </w:p>
              </w:tc>
              <w:tc>
                <w:tcPr>
                  <w:tcW w:w="993" w:type="dxa"/>
                  <w:shd w:val="clear" w:color="auto" w:fill="auto"/>
                </w:tcPr>
                <w:p w14:paraId="713605B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Катетер урологический с шарообразной </w:t>
                  </w:r>
                  <w:r w:rsidRPr="004E655C">
                    <w:rPr>
                      <w:color w:val="000000" w:themeColor="text1"/>
                      <w:sz w:val="16"/>
                      <w:szCs w:val="16"/>
                    </w:rPr>
                    <w:lastRenderedPageBreak/>
                    <w:t>округленной головкой, размер СН 14</w:t>
                  </w:r>
                </w:p>
              </w:tc>
              <w:tc>
                <w:tcPr>
                  <w:tcW w:w="3118" w:type="dxa"/>
                  <w:shd w:val="clear" w:color="auto" w:fill="auto"/>
                </w:tcPr>
                <w:p w14:paraId="408549DE"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lastRenderedPageBreak/>
                    <w:t xml:space="preserve">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w:t>
                  </w:r>
                  <w:r w:rsidRPr="004E655C">
                    <w:rPr>
                      <w:color w:val="000000" w:themeColor="text1"/>
                      <w:sz w:val="16"/>
                      <w:szCs w:val="16"/>
                    </w:rPr>
                    <w:lastRenderedPageBreak/>
                    <w:t xml:space="preserve">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546F9925"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lastRenderedPageBreak/>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w:t>
                  </w:r>
                  <w:r w:rsidRPr="004E655C">
                    <w:rPr>
                      <w:color w:val="000000" w:themeColor="text1"/>
                      <w:sz w:val="16"/>
                      <w:szCs w:val="16"/>
                    </w:rPr>
                    <w:lastRenderedPageBreak/>
                    <w:t>т</w:t>
                  </w:r>
                </w:p>
              </w:tc>
            </w:tr>
            <w:tr w:rsidR="00685B71" w:rsidRPr="004E655C" w14:paraId="5250FA23" w14:textId="77777777" w:rsidTr="00CF6097">
              <w:trPr>
                <w:trHeight w:val="897"/>
              </w:trPr>
              <w:tc>
                <w:tcPr>
                  <w:tcW w:w="456" w:type="dxa"/>
                  <w:shd w:val="clear" w:color="auto" w:fill="auto"/>
                </w:tcPr>
                <w:p w14:paraId="067D1E1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654.</w:t>
                  </w:r>
                </w:p>
              </w:tc>
              <w:tc>
                <w:tcPr>
                  <w:tcW w:w="993" w:type="dxa"/>
                  <w:shd w:val="clear" w:color="auto" w:fill="auto"/>
                </w:tcPr>
                <w:p w14:paraId="08F8D910"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Катетер урологический с шарообразной округленной головкой, размер СН 16</w:t>
                  </w:r>
                </w:p>
              </w:tc>
              <w:tc>
                <w:tcPr>
                  <w:tcW w:w="3118" w:type="dxa"/>
                  <w:shd w:val="clear" w:color="auto" w:fill="auto"/>
                </w:tcPr>
                <w:p w14:paraId="4DABF9D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599C0AA3"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6E0195A2" w14:textId="77777777" w:rsidTr="00CF6097">
              <w:trPr>
                <w:trHeight w:val="897"/>
              </w:trPr>
              <w:tc>
                <w:tcPr>
                  <w:tcW w:w="456" w:type="dxa"/>
                  <w:shd w:val="clear" w:color="auto" w:fill="auto"/>
                </w:tcPr>
                <w:p w14:paraId="0798F246"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655.</w:t>
                  </w:r>
                </w:p>
              </w:tc>
              <w:tc>
                <w:tcPr>
                  <w:tcW w:w="993" w:type="dxa"/>
                  <w:shd w:val="clear" w:color="auto" w:fill="auto"/>
                </w:tcPr>
                <w:p w14:paraId="11932DF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Катетер урологический с шарообразной округленной головкой, размер СН 18</w:t>
                  </w:r>
                </w:p>
              </w:tc>
              <w:tc>
                <w:tcPr>
                  <w:tcW w:w="3118" w:type="dxa"/>
                  <w:shd w:val="clear" w:color="auto" w:fill="auto"/>
                </w:tcPr>
                <w:p w14:paraId="5656271A"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42270542"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 xml:space="preserve">упаковка </w:t>
                  </w:r>
                  <w:proofErr w:type="gramStart"/>
                  <w:r w:rsidRPr="004E655C">
                    <w:rPr>
                      <w:color w:val="000000" w:themeColor="text1"/>
                      <w:sz w:val="16"/>
                      <w:szCs w:val="16"/>
                    </w:rPr>
                    <w:t>индивиду-</w:t>
                  </w:r>
                  <w:proofErr w:type="spellStart"/>
                  <w:r w:rsidRPr="004E655C">
                    <w:rPr>
                      <w:color w:val="000000" w:themeColor="text1"/>
                      <w:sz w:val="16"/>
                      <w:szCs w:val="16"/>
                    </w:rPr>
                    <w:t>альный</w:t>
                  </w:r>
                  <w:proofErr w:type="spellEnd"/>
                  <w:proofErr w:type="gramEnd"/>
                  <w:r w:rsidRPr="004E655C">
                    <w:rPr>
                      <w:color w:val="000000" w:themeColor="text1"/>
                      <w:sz w:val="16"/>
                      <w:szCs w:val="16"/>
                    </w:rPr>
                    <w:t xml:space="preserve"> пакет</w:t>
                  </w:r>
                </w:p>
              </w:tc>
            </w:tr>
            <w:tr w:rsidR="00685B71" w:rsidRPr="004E655C" w14:paraId="3C62C12F" w14:textId="77777777" w:rsidTr="00CF6097">
              <w:trPr>
                <w:trHeight w:val="897"/>
              </w:trPr>
              <w:tc>
                <w:tcPr>
                  <w:tcW w:w="456" w:type="dxa"/>
                  <w:shd w:val="clear" w:color="auto" w:fill="auto"/>
                </w:tcPr>
                <w:p w14:paraId="4DD64DD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656.</w:t>
                  </w:r>
                </w:p>
              </w:tc>
              <w:tc>
                <w:tcPr>
                  <w:tcW w:w="993" w:type="dxa"/>
                  <w:shd w:val="clear" w:color="auto" w:fill="auto"/>
                </w:tcPr>
                <w:p w14:paraId="3174A019"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 xml:space="preserve">Удлинитель </w:t>
                  </w:r>
                  <w:proofErr w:type="spellStart"/>
                  <w:r w:rsidRPr="004E655C">
                    <w:rPr>
                      <w:color w:val="000000" w:themeColor="text1"/>
                      <w:sz w:val="16"/>
                      <w:szCs w:val="16"/>
                    </w:rPr>
                    <w:t>инфузионный</w:t>
                  </w:r>
                  <w:proofErr w:type="spellEnd"/>
                  <w:r w:rsidRPr="004E655C">
                    <w:rPr>
                      <w:color w:val="000000" w:themeColor="text1"/>
                      <w:sz w:val="16"/>
                      <w:szCs w:val="16"/>
                    </w:rPr>
                    <w:t xml:space="preserve"> стерильный, однократного применения</w:t>
                  </w:r>
                </w:p>
              </w:tc>
              <w:tc>
                <w:tcPr>
                  <w:tcW w:w="3118" w:type="dxa"/>
                  <w:shd w:val="clear" w:color="auto" w:fill="auto"/>
                </w:tcPr>
                <w:p w14:paraId="622EB00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z w:val="16"/>
                      <w:szCs w:val="16"/>
                    </w:rPr>
                    <w:t>Предназначены для проведения внутривенного вливания лекарственных сре</w:t>
                  </w:r>
                  <w:proofErr w:type="gramStart"/>
                  <w:r w:rsidRPr="004E655C">
                    <w:rPr>
                      <w:color w:val="000000" w:themeColor="text1"/>
                      <w:sz w:val="16"/>
                      <w:szCs w:val="16"/>
                    </w:rPr>
                    <w:t>дств с п</w:t>
                  </w:r>
                  <w:proofErr w:type="gramEnd"/>
                  <w:r w:rsidRPr="004E655C">
                    <w:rPr>
                      <w:color w:val="000000" w:themeColor="text1"/>
                      <w:sz w:val="16"/>
                      <w:szCs w:val="16"/>
                    </w:rPr>
                    <w:t xml:space="preserve">омощью шприцевого дозатора в условиях лечебно-профилактических учреждений, облегчает проведение </w:t>
                  </w:r>
                  <w:proofErr w:type="spellStart"/>
                  <w:r w:rsidRPr="004E655C">
                    <w:rPr>
                      <w:color w:val="000000" w:themeColor="text1"/>
                      <w:sz w:val="16"/>
                      <w:szCs w:val="16"/>
                    </w:rPr>
                    <w:t>инфузионной</w:t>
                  </w:r>
                  <w:proofErr w:type="spellEnd"/>
                  <w:r w:rsidRPr="004E655C">
                    <w:rPr>
                      <w:color w:val="000000" w:themeColor="text1"/>
                      <w:sz w:val="16"/>
                      <w:szCs w:val="16"/>
                    </w:rPr>
                    <w:t xml:space="preserve">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w:t>
                  </w:r>
                  <w:proofErr w:type="spellStart"/>
                  <w:r w:rsidRPr="004E655C">
                    <w:rPr>
                      <w:color w:val="000000" w:themeColor="text1"/>
                      <w:sz w:val="16"/>
                      <w:szCs w:val="16"/>
                    </w:rPr>
                    <w:t>мПА</w:t>
                  </w:r>
                  <w:proofErr w:type="spellEnd"/>
                  <w:r w:rsidRPr="004E655C">
                    <w:rPr>
                      <w:color w:val="000000" w:themeColor="text1"/>
                      <w:sz w:val="16"/>
                      <w:szCs w:val="16"/>
                    </w:rPr>
                    <w:t xml:space="preserve"> – не более низкого давления 0,4 (У</w:t>
                  </w:r>
                  <w:proofErr w:type="gramStart"/>
                  <w:r w:rsidRPr="004E655C">
                    <w:rPr>
                      <w:color w:val="000000" w:themeColor="text1"/>
                      <w:sz w:val="16"/>
                      <w:szCs w:val="16"/>
                    </w:rPr>
                    <w:t>1</w:t>
                  </w:r>
                  <w:proofErr w:type="gramEnd"/>
                  <w:r w:rsidRPr="004E655C">
                    <w:rPr>
                      <w:color w:val="000000" w:themeColor="text1"/>
                      <w:sz w:val="16"/>
                      <w:szCs w:val="16"/>
                    </w:rPr>
                    <w:t xml:space="preserve">), высокого давления 6,5 (У2). Коннектор FLL и коннектор MLL. </w:t>
                  </w:r>
                  <w:proofErr w:type="gramStart"/>
                  <w:r w:rsidRPr="004E655C">
                    <w:rPr>
                      <w:color w:val="000000" w:themeColor="text1"/>
                      <w:sz w:val="16"/>
                      <w:szCs w:val="16"/>
                    </w:rPr>
                    <w:t>Стерильный</w:t>
                  </w:r>
                  <w:proofErr w:type="gramEnd"/>
                  <w:r w:rsidRPr="004E655C">
                    <w:rPr>
                      <w:color w:val="000000" w:themeColor="text1"/>
                      <w:sz w:val="16"/>
                      <w:szCs w:val="16"/>
                    </w:rPr>
                    <w:t>, однократного применения.</w:t>
                  </w:r>
                </w:p>
              </w:tc>
              <w:tc>
                <w:tcPr>
                  <w:tcW w:w="567" w:type="dxa"/>
                  <w:shd w:val="clear" w:color="auto" w:fill="auto"/>
                </w:tcPr>
                <w:p w14:paraId="3422F6CC" w14:textId="77777777" w:rsidR="00685B71" w:rsidRPr="004E655C" w:rsidRDefault="00685B71" w:rsidP="00CF6097">
                  <w:pPr>
                    <w:pStyle w:val="a3"/>
                    <w:jc w:val="center"/>
                    <w:rPr>
                      <w:color w:val="000000" w:themeColor="text1"/>
                      <w:spacing w:val="2"/>
                      <w:sz w:val="16"/>
                      <w:szCs w:val="16"/>
                    </w:rPr>
                  </w:pPr>
                  <w:proofErr w:type="gramStart"/>
                  <w:r w:rsidRPr="004E655C">
                    <w:rPr>
                      <w:color w:val="000000" w:themeColor="text1"/>
                      <w:sz w:val="16"/>
                      <w:szCs w:val="16"/>
                    </w:rPr>
                    <w:t>у</w:t>
                  </w:r>
                  <w:proofErr w:type="gramEnd"/>
                  <w:r w:rsidRPr="004E655C">
                    <w:rPr>
                      <w:color w:val="000000" w:themeColor="text1"/>
                      <w:sz w:val="16"/>
                      <w:szCs w:val="16"/>
                    </w:rPr>
                    <w:t>паковка индивиду-</w:t>
                  </w:r>
                  <w:proofErr w:type="spellStart"/>
                  <w:r w:rsidRPr="004E655C">
                    <w:rPr>
                      <w:color w:val="000000" w:themeColor="text1"/>
                      <w:sz w:val="16"/>
                      <w:szCs w:val="16"/>
                    </w:rPr>
                    <w:t>альный</w:t>
                  </w:r>
                  <w:proofErr w:type="spellEnd"/>
                  <w:r w:rsidRPr="004E655C">
                    <w:rPr>
                      <w:color w:val="000000" w:themeColor="text1"/>
                      <w:sz w:val="16"/>
                      <w:szCs w:val="16"/>
                    </w:rPr>
                    <w:t xml:space="preserve"> пакет</w:t>
                  </w:r>
                </w:p>
              </w:tc>
            </w:tr>
            <w:tr w:rsidR="00685B71" w:rsidRPr="004E655C" w14:paraId="308CCAEB" w14:textId="77777777" w:rsidTr="00CF6097">
              <w:trPr>
                <w:trHeight w:val="897"/>
              </w:trPr>
              <w:tc>
                <w:tcPr>
                  <w:tcW w:w="456" w:type="dxa"/>
                  <w:shd w:val="clear" w:color="auto" w:fill="auto"/>
                </w:tcPr>
                <w:p w14:paraId="3399F015"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657.</w:t>
                  </w:r>
                </w:p>
              </w:tc>
              <w:tc>
                <w:tcPr>
                  <w:tcW w:w="993" w:type="dxa"/>
                  <w:shd w:val="clear" w:color="auto" w:fill="auto"/>
                </w:tcPr>
                <w:p w14:paraId="339C1E76"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Игла для </w:t>
                  </w:r>
                  <w:proofErr w:type="gramStart"/>
                  <w:r w:rsidRPr="004E655C">
                    <w:rPr>
                      <w:color w:val="000000" w:themeColor="text1"/>
                      <w:sz w:val="16"/>
                      <w:szCs w:val="16"/>
                    </w:rPr>
                    <w:t>шприц-ручек</w:t>
                  </w:r>
                  <w:proofErr w:type="gramEnd"/>
                  <w:r w:rsidRPr="004E655C">
                    <w:rPr>
                      <w:color w:val="000000" w:themeColor="text1"/>
                      <w:sz w:val="16"/>
                      <w:szCs w:val="16"/>
                    </w:rPr>
                    <w:t xml:space="preserve"> одноразового применения</w:t>
                  </w:r>
                </w:p>
              </w:tc>
              <w:tc>
                <w:tcPr>
                  <w:tcW w:w="3118" w:type="dxa"/>
                  <w:shd w:val="clear" w:color="auto" w:fill="auto"/>
                </w:tcPr>
                <w:p w14:paraId="07495DA0"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диаметром 0,25мм (31G), длиной 5 мм</w:t>
                  </w:r>
                </w:p>
              </w:tc>
              <w:tc>
                <w:tcPr>
                  <w:tcW w:w="567" w:type="dxa"/>
                  <w:shd w:val="clear" w:color="auto" w:fill="auto"/>
                </w:tcPr>
                <w:p w14:paraId="249984EA"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19AA1ACA" w14:textId="77777777" w:rsidTr="00CF6097">
              <w:trPr>
                <w:trHeight w:val="897"/>
              </w:trPr>
              <w:tc>
                <w:tcPr>
                  <w:tcW w:w="456" w:type="dxa"/>
                  <w:shd w:val="clear" w:color="auto" w:fill="auto"/>
                </w:tcPr>
                <w:p w14:paraId="24515EE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658.</w:t>
                  </w:r>
                </w:p>
              </w:tc>
              <w:tc>
                <w:tcPr>
                  <w:tcW w:w="993" w:type="dxa"/>
                  <w:shd w:val="clear" w:color="auto" w:fill="auto"/>
                </w:tcPr>
                <w:p w14:paraId="60B2B356"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Игла для </w:t>
                  </w:r>
                  <w:proofErr w:type="gramStart"/>
                  <w:r w:rsidRPr="004E655C">
                    <w:rPr>
                      <w:color w:val="000000" w:themeColor="text1"/>
                      <w:sz w:val="16"/>
                      <w:szCs w:val="16"/>
                    </w:rPr>
                    <w:t>шприц-ручек</w:t>
                  </w:r>
                  <w:proofErr w:type="gramEnd"/>
                  <w:r w:rsidRPr="004E655C">
                    <w:rPr>
                      <w:color w:val="000000" w:themeColor="text1"/>
                      <w:sz w:val="16"/>
                      <w:szCs w:val="16"/>
                    </w:rPr>
                    <w:t xml:space="preserve"> одноразового применения</w:t>
                  </w:r>
                </w:p>
              </w:tc>
              <w:tc>
                <w:tcPr>
                  <w:tcW w:w="3118" w:type="dxa"/>
                  <w:shd w:val="clear" w:color="auto" w:fill="auto"/>
                </w:tcPr>
                <w:p w14:paraId="4296C7E7"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диаметром 0,25мм (31G), длиной 6 мм</w:t>
                  </w:r>
                </w:p>
              </w:tc>
              <w:tc>
                <w:tcPr>
                  <w:tcW w:w="567" w:type="dxa"/>
                  <w:shd w:val="clear" w:color="auto" w:fill="auto"/>
                </w:tcPr>
                <w:p w14:paraId="2D7FC4B5"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32731114" w14:textId="77777777" w:rsidTr="00CF6097">
              <w:trPr>
                <w:trHeight w:val="897"/>
              </w:trPr>
              <w:tc>
                <w:tcPr>
                  <w:tcW w:w="456" w:type="dxa"/>
                  <w:shd w:val="clear" w:color="auto" w:fill="auto"/>
                </w:tcPr>
                <w:p w14:paraId="2DD2725A"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659.</w:t>
                  </w:r>
                </w:p>
              </w:tc>
              <w:tc>
                <w:tcPr>
                  <w:tcW w:w="993" w:type="dxa"/>
                  <w:shd w:val="clear" w:color="auto" w:fill="auto"/>
                </w:tcPr>
                <w:p w14:paraId="7D79BEA8"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Игла для </w:t>
                  </w:r>
                  <w:proofErr w:type="gramStart"/>
                  <w:r w:rsidRPr="004E655C">
                    <w:rPr>
                      <w:color w:val="000000" w:themeColor="text1"/>
                      <w:sz w:val="16"/>
                      <w:szCs w:val="16"/>
                    </w:rPr>
                    <w:t>шприц-ручек</w:t>
                  </w:r>
                  <w:proofErr w:type="gramEnd"/>
                  <w:r w:rsidRPr="004E655C">
                    <w:rPr>
                      <w:color w:val="000000" w:themeColor="text1"/>
                      <w:sz w:val="16"/>
                      <w:szCs w:val="16"/>
                    </w:rPr>
                    <w:t xml:space="preserve"> </w:t>
                  </w:r>
                  <w:r w:rsidRPr="004E655C">
                    <w:rPr>
                      <w:color w:val="000000" w:themeColor="text1"/>
                      <w:sz w:val="16"/>
                      <w:szCs w:val="16"/>
                    </w:rPr>
                    <w:lastRenderedPageBreak/>
                    <w:t>одноразового применения</w:t>
                  </w:r>
                </w:p>
              </w:tc>
              <w:tc>
                <w:tcPr>
                  <w:tcW w:w="3118" w:type="dxa"/>
                  <w:shd w:val="clear" w:color="auto" w:fill="auto"/>
                </w:tcPr>
                <w:p w14:paraId="42943CAD"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lastRenderedPageBreak/>
                    <w:t>диаметром 0,30мм (30G), длиной 8 мм</w:t>
                  </w:r>
                </w:p>
              </w:tc>
              <w:tc>
                <w:tcPr>
                  <w:tcW w:w="567" w:type="dxa"/>
                  <w:shd w:val="clear" w:color="auto" w:fill="auto"/>
                </w:tcPr>
                <w:p w14:paraId="4BE88640"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32B3C1CB" w14:textId="77777777" w:rsidTr="00CF6097">
              <w:trPr>
                <w:trHeight w:val="897"/>
              </w:trPr>
              <w:tc>
                <w:tcPr>
                  <w:tcW w:w="456" w:type="dxa"/>
                  <w:shd w:val="clear" w:color="auto" w:fill="auto"/>
                </w:tcPr>
                <w:p w14:paraId="0362FF37"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660.</w:t>
                  </w:r>
                </w:p>
              </w:tc>
              <w:tc>
                <w:tcPr>
                  <w:tcW w:w="993" w:type="dxa"/>
                  <w:shd w:val="clear" w:color="auto" w:fill="auto"/>
                </w:tcPr>
                <w:p w14:paraId="07E59762"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Игла для </w:t>
                  </w:r>
                  <w:proofErr w:type="gramStart"/>
                  <w:r w:rsidRPr="004E655C">
                    <w:rPr>
                      <w:color w:val="000000" w:themeColor="text1"/>
                      <w:sz w:val="16"/>
                      <w:szCs w:val="16"/>
                    </w:rPr>
                    <w:t>шприц-ручек</w:t>
                  </w:r>
                  <w:proofErr w:type="gramEnd"/>
                  <w:r w:rsidRPr="004E655C">
                    <w:rPr>
                      <w:color w:val="000000" w:themeColor="text1"/>
                      <w:sz w:val="16"/>
                      <w:szCs w:val="16"/>
                    </w:rPr>
                    <w:t xml:space="preserve"> одноразового применения</w:t>
                  </w:r>
                </w:p>
              </w:tc>
              <w:tc>
                <w:tcPr>
                  <w:tcW w:w="3118" w:type="dxa"/>
                  <w:shd w:val="clear" w:color="auto" w:fill="auto"/>
                </w:tcPr>
                <w:p w14:paraId="0DED3923"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диаметром 0,33мм (29G), длиной 12,0 мм</w:t>
                  </w:r>
                </w:p>
              </w:tc>
              <w:tc>
                <w:tcPr>
                  <w:tcW w:w="567" w:type="dxa"/>
                  <w:shd w:val="clear" w:color="auto" w:fill="auto"/>
                </w:tcPr>
                <w:p w14:paraId="60B59F79"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15A07059" w14:textId="77777777" w:rsidTr="00CF6097">
              <w:trPr>
                <w:trHeight w:val="897"/>
              </w:trPr>
              <w:tc>
                <w:tcPr>
                  <w:tcW w:w="456" w:type="dxa"/>
                  <w:shd w:val="clear" w:color="auto" w:fill="auto"/>
                </w:tcPr>
                <w:p w14:paraId="351E649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p>
                <w:p w14:paraId="6A0682A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661.</w:t>
                  </w:r>
                </w:p>
              </w:tc>
              <w:tc>
                <w:tcPr>
                  <w:tcW w:w="993" w:type="dxa"/>
                  <w:shd w:val="clear" w:color="auto" w:fill="auto"/>
                </w:tcPr>
                <w:p w14:paraId="16CFDDB3"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Баллон для остановки маточного кровотечения  стерильный  одноразового применения</w:t>
                  </w:r>
                </w:p>
              </w:tc>
              <w:tc>
                <w:tcPr>
                  <w:tcW w:w="3118" w:type="dxa"/>
                  <w:shd w:val="clear" w:color="auto" w:fill="auto"/>
                </w:tcPr>
                <w:p w14:paraId="3F78CE01"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 односторонним клапаном – 1шт)</w:t>
                  </w:r>
                </w:p>
              </w:tc>
              <w:tc>
                <w:tcPr>
                  <w:tcW w:w="567" w:type="dxa"/>
                  <w:shd w:val="clear" w:color="auto" w:fill="auto"/>
                </w:tcPr>
                <w:p w14:paraId="1883DC20"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63287F99" w14:textId="77777777" w:rsidTr="00CF6097">
              <w:trPr>
                <w:trHeight w:val="897"/>
              </w:trPr>
              <w:tc>
                <w:tcPr>
                  <w:tcW w:w="456" w:type="dxa"/>
                  <w:shd w:val="clear" w:color="auto" w:fill="auto"/>
                </w:tcPr>
                <w:p w14:paraId="4702CD10"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662.</w:t>
                  </w:r>
                </w:p>
              </w:tc>
              <w:tc>
                <w:tcPr>
                  <w:tcW w:w="993" w:type="dxa"/>
                  <w:shd w:val="clear" w:color="auto" w:fill="auto"/>
                </w:tcPr>
                <w:p w14:paraId="5181CAA2"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Салфетки марлевые 5х5 см; 6, 8, 10, 12, 14, 16-слойные</w:t>
                  </w:r>
                </w:p>
              </w:tc>
              <w:tc>
                <w:tcPr>
                  <w:tcW w:w="3118" w:type="dxa"/>
                  <w:shd w:val="clear" w:color="auto" w:fill="auto"/>
                </w:tcPr>
                <w:p w14:paraId="7B47914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Салфетки марлевые 5х5 см; 6, 8, 10, 12, 14, 16-слойные, без </w:t>
                  </w:r>
                  <w:proofErr w:type="spellStart"/>
                  <w:r w:rsidRPr="004E655C">
                    <w:rPr>
                      <w:color w:val="000000" w:themeColor="text1"/>
                      <w:sz w:val="16"/>
                      <w:szCs w:val="16"/>
                    </w:rPr>
                    <w:t>рентгеноконтрастной</w:t>
                  </w:r>
                  <w:proofErr w:type="spellEnd"/>
                  <w:r w:rsidRPr="004E655C">
                    <w:rPr>
                      <w:color w:val="000000" w:themeColor="text1"/>
                      <w:sz w:val="16"/>
                      <w:szCs w:val="16"/>
                    </w:rPr>
                    <w:t xml:space="preserve"> нити</w:t>
                  </w:r>
                </w:p>
              </w:tc>
              <w:tc>
                <w:tcPr>
                  <w:tcW w:w="567" w:type="dxa"/>
                  <w:shd w:val="clear" w:color="auto" w:fill="auto"/>
                </w:tcPr>
                <w:p w14:paraId="039E18C2" w14:textId="77777777" w:rsidR="00685B71" w:rsidRPr="004E655C" w:rsidRDefault="00685B71" w:rsidP="00CF6097">
                  <w:pPr>
                    <w:pStyle w:val="a3"/>
                    <w:jc w:val="center"/>
                    <w:rPr>
                      <w:color w:val="000000" w:themeColor="text1"/>
                      <w:spacing w:val="2"/>
                      <w:sz w:val="16"/>
                      <w:szCs w:val="16"/>
                    </w:rPr>
                  </w:pPr>
                </w:p>
              </w:tc>
            </w:tr>
            <w:tr w:rsidR="00685B71" w:rsidRPr="004E655C" w14:paraId="2EF97FEA" w14:textId="77777777" w:rsidTr="00CF6097">
              <w:trPr>
                <w:trHeight w:val="897"/>
              </w:trPr>
              <w:tc>
                <w:tcPr>
                  <w:tcW w:w="456" w:type="dxa"/>
                  <w:shd w:val="clear" w:color="auto" w:fill="auto"/>
                </w:tcPr>
                <w:p w14:paraId="23B4087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663.</w:t>
                  </w:r>
                </w:p>
              </w:tc>
              <w:tc>
                <w:tcPr>
                  <w:tcW w:w="993" w:type="dxa"/>
                  <w:shd w:val="clear" w:color="auto" w:fill="auto"/>
                </w:tcPr>
                <w:p w14:paraId="4CB5AF0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Салфетки марлевые 10х10 см; 6, 8, 10, 12, </w:t>
                  </w:r>
                  <w:r w:rsidRPr="004E655C">
                    <w:rPr>
                      <w:color w:val="000000" w:themeColor="text1"/>
                      <w:sz w:val="16"/>
                      <w:szCs w:val="16"/>
                    </w:rPr>
                    <w:lastRenderedPageBreak/>
                    <w:t>14, 16-слойные</w:t>
                  </w:r>
                </w:p>
              </w:tc>
              <w:tc>
                <w:tcPr>
                  <w:tcW w:w="3118" w:type="dxa"/>
                  <w:shd w:val="clear" w:color="auto" w:fill="auto"/>
                </w:tcPr>
                <w:p w14:paraId="710935D3"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lastRenderedPageBreak/>
                    <w:t xml:space="preserve">Салфетки марлевые 10х10 см; 6, 8, 10, 12, 14, 16-слойные, без </w:t>
                  </w:r>
                  <w:proofErr w:type="spellStart"/>
                  <w:r w:rsidRPr="004E655C">
                    <w:rPr>
                      <w:color w:val="000000" w:themeColor="text1"/>
                      <w:sz w:val="16"/>
                      <w:szCs w:val="16"/>
                    </w:rPr>
                    <w:t>рентгеноконтрастной</w:t>
                  </w:r>
                  <w:proofErr w:type="spellEnd"/>
                  <w:r w:rsidRPr="004E655C">
                    <w:rPr>
                      <w:color w:val="000000" w:themeColor="text1"/>
                      <w:sz w:val="16"/>
                      <w:szCs w:val="16"/>
                    </w:rPr>
                    <w:t xml:space="preserve"> нити</w:t>
                  </w:r>
                </w:p>
              </w:tc>
              <w:tc>
                <w:tcPr>
                  <w:tcW w:w="567" w:type="dxa"/>
                  <w:shd w:val="clear" w:color="auto" w:fill="auto"/>
                </w:tcPr>
                <w:p w14:paraId="0962D106" w14:textId="77777777" w:rsidR="00685B71" w:rsidRPr="004E655C" w:rsidRDefault="00685B71" w:rsidP="00CF6097">
                  <w:pPr>
                    <w:pStyle w:val="a3"/>
                    <w:jc w:val="center"/>
                    <w:rPr>
                      <w:color w:val="000000" w:themeColor="text1"/>
                      <w:spacing w:val="2"/>
                      <w:sz w:val="16"/>
                      <w:szCs w:val="16"/>
                    </w:rPr>
                  </w:pPr>
                </w:p>
              </w:tc>
            </w:tr>
            <w:tr w:rsidR="00685B71" w:rsidRPr="004E655C" w14:paraId="537D78F5" w14:textId="77777777" w:rsidTr="00CF6097">
              <w:trPr>
                <w:trHeight w:val="897"/>
              </w:trPr>
              <w:tc>
                <w:tcPr>
                  <w:tcW w:w="456" w:type="dxa"/>
                  <w:shd w:val="clear" w:color="auto" w:fill="auto"/>
                </w:tcPr>
                <w:p w14:paraId="34ACF85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664.</w:t>
                  </w:r>
                </w:p>
              </w:tc>
              <w:tc>
                <w:tcPr>
                  <w:tcW w:w="993" w:type="dxa"/>
                  <w:shd w:val="clear" w:color="auto" w:fill="auto"/>
                </w:tcPr>
                <w:p w14:paraId="6AC0149E"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Салфетки марлевые 7,5х</w:t>
                  </w:r>
                  <w:proofErr w:type="gramStart"/>
                  <w:r w:rsidRPr="004E655C">
                    <w:rPr>
                      <w:color w:val="000000" w:themeColor="text1"/>
                      <w:sz w:val="16"/>
                      <w:szCs w:val="16"/>
                    </w:rPr>
                    <w:t>7</w:t>
                  </w:r>
                  <w:proofErr w:type="gramEnd"/>
                  <w:r w:rsidRPr="004E655C">
                    <w:rPr>
                      <w:color w:val="000000" w:themeColor="text1"/>
                      <w:sz w:val="16"/>
                      <w:szCs w:val="16"/>
                    </w:rPr>
                    <w:t>,5 см; 6, 8, 10, 12, 14, 16-слойные</w:t>
                  </w:r>
                </w:p>
              </w:tc>
              <w:tc>
                <w:tcPr>
                  <w:tcW w:w="3118" w:type="dxa"/>
                  <w:shd w:val="clear" w:color="auto" w:fill="auto"/>
                </w:tcPr>
                <w:p w14:paraId="65E3EAA1"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Салфетки марлевые 7,5х</w:t>
                  </w:r>
                  <w:proofErr w:type="gramStart"/>
                  <w:r w:rsidRPr="004E655C">
                    <w:rPr>
                      <w:color w:val="000000" w:themeColor="text1"/>
                      <w:sz w:val="16"/>
                      <w:szCs w:val="16"/>
                    </w:rPr>
                    <w:t>7</w:t>
                  </w:r>
                  <w:proofErr w:type="gramEnd"/>
                  <w:r w:rsidRPr="004E655C">
                    <w:rPr>
                      <w:color w:val="000000" w:themeColor="text1"/>
                      <w:sz w:val="16"/>
                      <w:szCs w:val="16"/>
                    </w:rPr>
                    <w:t xml:space="preserve">,5 см; 6, 8, 10, 12, 14, 16-слойные, без </w:t>
                  </w:r>
                  <w:proofErr w:type="spellStart"/>
                  <w:r w:rsidRPr="004E655C">
                    <w:rPr>
                      <w:color w:val="000000" w:themeColor="text1"/>
                      <w:sz w:val="16"/>
                      <w:szCs w:val="16"/>
                    </w:rPr>
                    <w:t>рентгеноконтрастной</w:t>
                  </w:r>
                  <w:proofErr w:type="spellEnd"/>
                  <w:r w:rsidRPr="004E655C">
                    <w:rPr>
                      <w:color w:val="000000" w:themeColor="text1"/>
                      <w:sz w:val="16"/>
                      <w:szCs w:val="16"/>
                    </w:rPr>
                    <w:t xml:space="preserve"> нити</w:t>
                  </w:r>
                </w:p>
              </w:tc>
              <w:tc>
                <w:tcPr>
                  <w:tcW w:w="567" w:type="dxa"/>
                  <w:shd w:val="clear" w:color="auto" w:fill="auto"/>
                </w:tcPr>
                <w:p w14:paraId="73AD1EA4" w14:textId="77777777" w:rsidR="00685B71" w:rsidRPr="004E655C" w:rsidRDefault="00685B71" w:rsidP="00CF6097">
                  <w:pPr>
                    <w:pStyle w:val="a3"/>
                    <w:jc w:val="center"/>
                    <w:rPr>
                      <w:color w:val="000000" w:themeColor="text1"/>
                      <w:spacing w:val="2"/>
                      <w:sz w:val="16"/>
                      <w:szCs w:val="16"/>
                    </w:rPr>
                  </w:pPr>
                </w:p>
              </w:tc>
            </w:tr>
            <w:tr w:rsidR="00685B71" w:rsidRPr="004E655C" w14:paraId="3F7FB331" w14:textId="77777777" w:rsidTr="00CF6097">
              <w:trPr>
                <w:trHeight w:val="897"/>
              </w:trPr>
              <w:tc>
                <w:tcPr>
                  <w:tcW w:w="456" w:type="dxa"/>
                  <w:shd w:val="clear" w:color="auto" w:fill="auto"/>
                </w:tcPr>
                <w:p w14:paraId="0F9620C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665.</w:t>
                  </w:r>
                </w:p>
              </w:tc>
              <w:tc>
                <w:tcPr>
                  <w:tcW w:w="993" w:type="dxa"/>
                  <w:shd w:val="clear" w:color="auto" w:fill="auto"/>
                  <w:vAlign w:val="center"/>
                </w:tcPr>
                <w:p w14:paraId="0D73461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Комплект белья для ограничения операционного поля из нетканого материала, одноразовый, стерильный, КООП</w:t>
                  </w:r>
                </w:p>
              </w:tc>
              <w:tc>
                <w:tcPr>
                  <w:tcW w:w="3118" w:type="dxa"/>
                  <w:shd w:val="clear" w:color="auto" w:fill="auto"/>
                  <w:vAlign w:val="center"/>
                </w:tcPr>
                <w:p w14:paraId="1A556A47"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КООП: 1. Простыня с адгезивным краем, 160*200/240 см или 140*200 см – 2 шт.* 2. Салфетка с адгезивным краем, 80*70/140 см – 2 шт.* • Комплект белья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w:t>
                  </w:r>
                  <w:proofErr w:type="spellStart"/>
                  <w:r w:rsidRPr="004E655C">
                    <w:rPr>
                      <w:color w:val="000000" w:themeColor="text1"/>
                      <w:sz w:val="16"/>
                      <w:szCs w:val="16"/>
                    </w:rPr>
                    <w:t>Спанбонд-Мелтблаун-Спанбонд</w:t>
                  </w:r>
                  <w:proofErr w:type="spellEnd"/>
                  <w:r w:rsidRPr="004E655C">
                    <w:rPr>
                      <w:color w:val="000000" w:themeColor="text1"/>
                      <w:sz w:val="16"/>
                      <w:szCs w:val="16"/>
                    </w:rPr>
                    <w:t>) с плотностями 28 г/</w:t>
                  </w:r>
                  <w:proofErr w:type="spellStart"/>
                  <w:r w:rsidRPr="004E655C">
                    <w:rPr>
                      <w:color w:val="000000" w:themeColor="text1"/>
                      <w:sz w:val="16"/>
                      <w:szCs w:val="16"/>
                    </w:rPr>
                    <w:t>кв</w:t>
                  </w:r>
                  <w:proofErr w:type="gramStart"/>
                  <w:r w:rsidRPr="004E655C">
                    <w:rPr>
                      <w:color w:val="000000" w:themeColor="text1"/>
                      <w:sz w:val="16"/>
                      <w:szCs w:val="16"/>
                    </w:rPr>
                    <w:t>.м</w:t>
                  </w:r>
                  <w:proofErr w:type="spellEnd"/>
                  <w:proofErr w:type="gramEnd"/>
                  <w:r w:rsidRPr="004E655C">
                    <w:rPr>
                      <w:color w:val="000000" w:themeColor="text1"/>
                      <w:sz w:val="16"/>
                      <w:szCs w:val="16"/>
                    </w:rPr>
                    <w:t xml:space="preserve">, 40 </w:t>
                  </w:r>
                  <w:r w:rsidRPr="004E655C">
                    <w:rPr>
                      <w:color w:val="000000" w:themeColor="text1"/>
                      <w:sz w:val="16"/>
                      <w:szCs w:val="16"/>
                    </w:rPr>
                    <w:lastRenderedPageBreak/>
                    <w:t>г/</w:t>
                  </w:r>
                  <w:proofErr w:type="spellStart"/>
                  <w:r w:rsidRPr="004E655C">
                    <w:rPr>
                      <w:color w:val="000000" w:themeColor="text1"/>
                      <w:sz w:val="16"/>
                      <w:szCs w:val="16"/>
                    </w:rPr>
                    <w:t>кв.м</w:t>
                  </w:r>
                  <w:proofErr w:type="spellEnd"/>
                  <w:r w:rsidRPr="004E655C">
                    <w:rPr>
                      <w:color w:val="000000" w:themeColor="text1"/>
                      <w:sz w:val="16"/>
                      <w:szCs w:val="16"/>
                    </w:rPr>
                    <w:t xml:space="preserve">. </w:t>
                  </w:r>
                </w:p>
              </w:tc>
              <w:tc>
                <w:tcPr>
                  <w:tcW w:w="567" w:type="dxa"/>
                  <w:shd w:val="clear" w:color="auto" w:fill="auto"/>
                  <w:vAlign w:val="center"/>
                </w:tcPr>
                <w:p w14:paraId="59DAF1EB" w14:textId="77777777" w:rsidR="00685B71" w:rsidRPr="004E655C" w:rsidRDefault="00685B71" w:rsidP="00CF6097">
                  <w:pPr>
                    <w:pStyle w:val="a3"/>
                    <w:jc w:val="center"/>
                    <w:rPr>
                      <w:color w:val="000000" w:themeColor="text1"/>
                      <w:spacing w:val="2"/>
                      <w:sz w:val="16"/>
                      <w:szCs w:val="16"/>
                    </w:rPr>
                  </w:pPr>
                  <w:proofErr w:type="spellStart"/>
                  <w:r w:rsidRPr="004E655C">
                    <w:rPr>
                      <w:color w:val="000000" w:themeColor="text1"/>
                      <w:sz w:val="16"/>
                      <w:szCs w:val="16"/>
                      <w:lang w:val="en-US"/>
                    </w:rPr>
                    <w:lastRenderedPageBreak/>
                    <w:t>комплект</w:t>
                  </w:r>
                  <w:proofErr w:type="spellEnd"/>
                </w:p>
              </w:tc>
            </w:tr>
            <w:tr w:rsidR="00685B71" w:rsidRPr="004E655C" w14:paraId="4D3E42CD" w14:textId="77777777" w:rsidTr="00CF6097">
              <w:trPr>
                <w:trHeight w:val="897"/>
              </w:trPr>
              <w:tc>
                <w:tcPr>
                  <w:tcW w:w="456" w:type="dxa"/>
                  <w:shd w:val="clear" w:color="auto" w:fill="auto"/>
                </w:tcPr>
                <w:p w14:paraId="210A2B1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666.</w:t>
                  </w:r>
                </w:p>
              </w:tc>
              <w:tc>
                <w:tcPr>
                  <w:tcW w:w="993" w:type="dxa"/>
                  <w:vAlign w:val="center"/>
                </w:tcPr>
                <w:p w14:paraId="1E2374A9"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Маски медицинские трехслойные на завязках, на резинках </w:t>
                  </w:r>
                </w:p>
              </w:tc>
              <w:tc>
                <w:tcPr>
                  <w:tcW w:w="3118" w:type="dxa"/>
                  <w:vAlign w:val="center"/>
                </w:tcPr>
                <w:p w14:paraId="513F3B6E" w14:textId="77777777" w:rsidR="00685B71" w:rsidRPr="004E655C" w:rsidRDefault="00685B71" w:rsidP="00CF6097">
                  <w:pPr>
                    <w:pStyle w:val="a3"/>
                    <w:spacing w:after="360" w:line="285" w:lineRule="atLeast"/>
                    <w:jc w:val="both"/>
                    <w:textAlignment w:val="baseline"/>
                    <w:rPr>
                      <w:color w:val="000000" w:themeColor="text1"/>
                      <w:sz w:val="16"/>
                      <w:szCs w:val="16"/>
                    </w:rPr>
                  </w:pPr>
                  <w:r w:rsidRPr="004E655C">
                    <w:rPr>
                      <w:color w:val="000000" w:themeColor="text1"/>
                      <w:sz w:val="16"/>
                      <w:szCs w:val="16"/>
                    </w:rPr>
                    <w:t>из верхнего слоя нетканого материала плотностью 20 г/м</w:t>
                  </w:r>
                  <w:proofErr w:type="gramStart"/>
                  <w:r w:rsidRPr="004E655C">
                    <w:rPr>
                      <w:color w:val="000000" w:themeColor="text1"/>
                      <w:sz w:val="16"/>
                      <w:szCs w:val="16"/>
                    </w:rPr>
                    <w:t>2</w:t>
                  </w:r>
                  <w:proofErr w:type="gramEnd"/>
                  <w:r w:rsidRPr="004E655C">
                    <w:rPr>
                      <w:color w:val="000000" w:themeColor="text1"/>
                      <w:sz w:val="16"/>
                      <w:szCs w:val="16"/>
                    </w:rPr>
                    <w:t>, фильтра из полипропилена и нижнего слоя из нетканого материала 20 г/м2 (взрослые)</w:t>
                  </w:r>
                </w:p>
              </w:tc>
              <w:tc>
                <w:tcPr>
                  <w:tcW w:w="567" w:type="dxa"/>
                  <w:vAlign w:val="center"/>
                </w:tcPr>
                <w:p w14:paraId="01D7C21B"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штука</w:t>
                  </w:r>
                </w:p>
              </w:tc>
            </w:tr>
            <w:tr w:rsidR="00685B71" w:rsidRPr="004E655C" w14:paraId="368C8A46" w14:textId="77777777" w:rsidTr="00CF6097">
              <w:trPr>
                <w:trHeight w:val="897"/>
              </w:trPr>
              <w:tc>
                <w:tcPr>
                  <w:tcW w:w="456" w:type="dxa"/>
                  <w:shd w:val="clear" w:color="auto" w:fill="auto"/>
                </w:tcPr>
                <w:p w14:paraId="689586C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667.</w:t>
                  </w:r>
                </w:p>
              </w:tc>
              <w:tc>
                <w:tcPr>
                  <w:tcW w:w="993" w:type="dxa"/>
                  <w:vAlign w:val="center"/>
                </w:tcPr>
                <w:p w14:paraId="4B600B4F"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Маски хирургические четырехслойные </w:t>
                  </w:r>
                  <w:proofErr w:type="spellStart"/>
                  <w:r w:rsidRPr="004E655C">
                    <w:rPr>
                      <w:color w:val="000000" w:themeColor="text1"/>
                      <w:sz w:val="16"/>
                      <w:szCs w:val="16"/>
                    </w:rPr>
                    <w:t>противожидкостные</w:t>
                  </w:r>
                  <w:proofErr w:type="spellEnd"/>
                  <w:r w:rsidRPr="004E655C">
                    <w:rPr>
                      <w:color w:val="000000" w:themeColor="text1"/>
                      <w:sz w:val="16"/>
                      <w:szCs w:val="16"/>
                    </w:rPr>
                    <w:t xml:space="preserve"> (без клапана) на резинках </w:t>
                  </w:r>
                </w:p>
              </w:tc>
              <w:tc>
                <w:tcPr>
                  <w:tcW w:w="3118" w:type="dxa"/>
                  <w:vAlign w:val="center"/>
                </w:tcPr>
                <w:p w14:paraId="3E9EA413" w14:textId="77777777" w:rsidR="00685B71" w:rsidRPr="004F1554" w:rsidRDefault="00685B71" w:rsidP="00CF6097">
                  <w:pPr>
                    <w:spacing w:after="20"/>
                    <w:ind w:left="20"/>
                    <w:jc w:val="both"/>
                    <w:rPr>
                      <w:rFonts w:ascii="Times New Roman" w:hAnsi="Times New Roman" w:cs="Times New Roman"/>
                      <w:color w:val="000000" w:themeColor="text1"/>
                      <w:sz w:val="16"/>
                      <w:szCs w:val="16"/>
                    </w:rPr>
                  </w:pPr>
                  <w:bookmarkStart w:id="3" w:name="z35"/>
                  <w:r w:rsidRPr="004F1554">
                    <w:rPr>
                      <w:rFonts w:ascii="Times New Roman" w:hAnsi="Times New Roman" w:cs="Times New Roman"/>
                      <w:color w:val="000000" w:themeColor="text1"/>
                      <w:sz w:val="16"/>
                      <w:szCs w:val="16"/>
                    </w:rPr>
                    <w:t>из нетканого материала плотностью 25 г/м</w:t>
                  </w:r>
                  <w:proofErr w:type="gramStart"/>
                  <w:r w:rsidRPr="004F1554">
                    <w:rPr>
                      <w:rFonts w:ascii="Times New Roman" w:hAnsi="Times New Roman" w:cs="Times New Roman"/>
                      <w:color w:val="000000" w:themeColor="text1"/>
                      <w:sz w:val="16"/>
                      <w:szCs w:val="16"/>
                    </w:rPr>
                    <w:t>2</w:t>
                  </w:r>
                  <w:proofErr w:type="gramEnd"/>
                  <w:r w:rsidRPr="004F1554">
                    <w:rPr>
                      <w:rFonts w:ascii="Times New Roman" w:hAnsi="Times New Roman" w:cs="Times New Roman"/>
                      <w:color w:val="000000" w:themeColor="text1"/>
                      <w:sz w:val="16"/>
                      <w:szCs w:val="16"/>
                    </w:rPr>
                    <w:t xml:space="preserve">, фильтра со степенью защитой на 92% из полипропилена, пленки </w:t>
                  </w:r>
                  <w:proofErr w:type="spellStart"/>
                  <w:r w:rsidRPr="004F1554">
                    <w:rPr>
                      <w:rFonts w:ascii="Times New Roman" w:hAnsi="Times New Roman" w:cs="Times New Roman"/>
                      <w:color w:val="000000" w:themeColor="text1"/>
                      <w:sz w:val="16"/>
                      <w:szCs w:val="16"/>
                    </w:rPr>
                    <w:t>Лонцет</w:t>
                  </w:r>
                  <w:proofErr w:type="spellEnd"/>
                  <w:r w:rsidRPr="004F1554">
                    <w:rPr>
                      <w:rFonts w:ascii="Times New Roman" w:hAnsi="Times New Roman" w:cs="Times New Roman"/>
                      <w:color w:val="000000" w:themeColor="text1"/>
                      <w:sz w:val="16"/>
                      <w:szCs w:val="16"/>
                    </w:rPr>
                    <w:t xml:space="preserve"> и нижнего слоя из нетканого материала 35 г/м2</w:t>
                  </w:r>
                </w:p>
                <w:bookmarkEnd w:id="3"/>
                <w:p w14:paraId="67094697" w14:textId="77777777" w:rsidR="00685B71" w:rsidRPr="004E655C" w:rsidRDefault="00685B71" w:rsidP="00CF6097">
                  <w:pPr>
                    <w:pStyle w:val="a3"/>
                    <w:spacing w:after="360" w:line="285" w:lineRule="atLeast"/>
                    <w:jc w:val="center"/>
                    <w:textAlignment w:val="baseline"/>
                    <w:rPr>
                      <w:color w:val="000000" w:themeColor="text1"/>
                      <w:sz w:val="16"/>
                      <w:szCs w:val="16"/>
                    </w:rPr>
                  </w:pPr>
                </w:p>
              </w:tc>
              <w:tc>
                <w:tcPr>
                  <w:tcW w:w="567" w:type="dxa"/>
                  <w:shd w:val="clear" w:color="auto" w:fill="auto"/>
                </w:tcPr>
                <w:p w14:paraId="69E5F8F4" w14:textId="77777777" w:rsidR="00685B71" w:rsidRPr="004E655C" w:rsidRDefault="00685B71" w:rsidP="00CF6097">
                  <w:pPr>
                    <w:pStyle w:val="a3"/>
                    <w:jc w:val="center"/>
                    <w:rPr>
                      <w:color w:val="000000" w:themeColor="text1"/>
                      <w:spacing w:val="2"/>
                      <w:sz w:val="16"/>
                      <w:szCs w:val="16"/>
                    </w:rPr>
                  </w:pPr>
                  <w:r w:rsidRPr="004E655C">
                    <w:rPr>
                      <w:color w:val="000000" w:themeColor="text1"/>
                      <w:spacing w:val="2"/>
                      <w:sz w:val="16"/>
                      <w:szCs w:val="16"/>
                    </w:rPr>
                    <w:t>штука</w:t>
                  </w:r>
                </w:p>
              </w:tc>
            </w:tr>
            <w:tr w:rsidR="00685B71" w:rsidRPr="004E655C" w14:paraId="61684325" w14:textId="77777777" w:rsidTr="00CF6097">
              <w:trPr>
                <w:trHeight w:val="897"/>
              </w:trPr>
              <w:tc>
                <w:tcPr>
                  <w:tcW w:w="456" w:type="dxa"/>
                  <w:shd w:val="clear" w:color="auto" w:fill="auto"/>
                </w:tcPr>
                <w:p w14:paraId="48A16CE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668.</w:t>
                  </w:r>
                </w:p>
              </w:tc>
              <w:tc>
                <w:tcPr>
                  <w:tcW w:w="993" w:type="dxa"/>
                  <w:vAlign w:val="center"/>
                </w:tcPr>
                <w:p w14:paraId="73DBD313"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Перчатки диагностические, смотровые, </w:t>
                  </w:r>
                  <w:proofErr w:type="spellStart"/>
                  <w:r w:rsidRPr="004E655C">
                    <w:rPr>
                      <w:color w:val="000000" w:themeColor="text1"/>
                      <w:sz w:val="16"/>
                      <w:szCs w:val="16"/>
                    </w:rPr>
                    <w:t>нитриловые</w:t>
                  </w:r>
                  <w:proofErr w:type="spellEnd"/>
                  <w:r w:rsidRPr="004E655C">
                    <w:rPr>
                      <w:color w:val="000000" w:themeColor="text1"/>
                      <w:sz w:val="16"/>
                      <w:szCs w:val="16"/>
                    </w:rPr>
                    <w:t xml:space="preserve">, текстурированные, </w:t>
                  </w:r>
                  <w:proofErr w:type="spellStart"/>
                  <w:r w:rsidRPr="004E655C">
                    <w:rPr>
                      <w:color w:val="000000" w:themeColor="text1"/>
                      <w:sz w:val="16"/>
                      <w:szCs w:val="16"/>
                    </w:rPr>
                    <w:t>неопудренные</w:t>
                  </w:r>
                  <w:proofErr w:type="spellEnd"/>
                  <w:r w:rsidRPr="004E655C">
                    <w:rPr>
                      <w:color w:val="000000" w:themeColor="text1"/>
                      <w:sz w:val="16"/>
                      <w:szCs w:val="16"/>
                    </w:rPr>
                    <w:t xml:space="preserve">, </w:t>
                  </w:r>
                  <w:r w:rsidRPr="004E655C">
                    <w:rPr>
                      <w:color w:val="000000" w:themeColor="text1"/>
                      <w:sz w:val="16"/>
                      <w:szCs w:val="16"/>
                    </w:rPr>
                    <w:lastRenderedPageBreak/>
                    <w:t>стерильные</w:t>
                  </w:r>
                </w:p>
              </w:tc>
              <w:tc>
                <w:tcPr>
                  <w:tcW w:w="3118" w:type="dxa"/>
                  <w:vAlign w:val="center"/>
                </w:tcPr>
                <w:p w14:paraId="533D7517"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lastRenderedPageBreak/>
                    <w:t>размерами: 5-6 (XS)</w:t>
                  </w:r>
                </w:p>
              </w:tc>
              <w:tc>
                <w:tcPr>
                  <w:tcW w:w="567" w:type="dxa"/>
                  <w:vAlign w:val="center"/>
                </w:tcPr>
                <w:p w14:paraId="77C1D07D"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пара</w:t>
                  </w:r>
                </w:p>
              </w:tc>
            </w:tr>
            <w:tr w:rsidR="00685B71" w:rsidRPr="004E655C" w14:paraId="58D23B71" w14:textId="77777777" w:rsidTr="00CF6097">
              <w:trPr>
                <w:trHeight w:val="897"/>
              </w:trPr>
              <w:tc>
                <w:tcPr>
                  <w:tcW w:w="456" w:type="dxa"/>
                  <w:shd w:val="clear" w:color="auto" w:fill="auto"/>
                </w:tcPr>
                <w:p w14:paraId="77E4C67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669.</w:t>
                  </w:r>
                </w:p>
              </w:tc>
              <w:tc>
                <w:tcPr>
                  <w:tcW w:w="993" w:type="dxa"/>
                  <w:vAlign w:val="center"/>
                </w:tcPr>
                <w:p w14:paraId="1E9ED63E"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Перчатки диагностические, смотровые, </w:t>
                  </w:r>
                  <w:proofErr w:type="spellStart"/>
                  <w:r w:rsidRPr="004E655C">
                    <w:rPr>
                      <w:color w:val="000000" w:themeColor="text1"/>
                      <w:sz w:val="16"/>
                      <w:szCs w:val="16"/>
                    </w:rPr>
                    <w:t>нитриловые</w:t>
                  </w:r>
                  <w:proofErr w:type="spellEnd"/>
                  <w:r w:rsidRPr="004E655C">
                    <w:rPr>
                      <w:color w:val="000000" w:themeColor="text1"/>
                      <w:sz w:val="16"/>
                      <w:szCs w:val="16"/>
                    </w:rPr>
                    <w:t xml:space="preserve">, текстурированные, </w:t>
                  </w:r>
                  <w:proofErr w:type="spellStart"/>
                  <w:r w:rsidRPr="004E655C">
                    <w:rPr>
                      <w:color w:val="000000" w:themeColor="text1"/>
                      <w:sz w:val="16"/>
                      <w:szCs w:val="16"/>
                    </w:rPr>
                    <w:t>неопудренные</w:t>
                  </w:r>
                  <w:proofErr w:type="spellEnd"/>
                  <w:r w:rsidRPr="004E655C">
                    <w:rPr>
                      <w:color w:val="000000" w:themeColor="text1"/>
                      <w:sz w:val="16"/>
                      <w:szCs w:val="16"/>
                    </w:rPr>
                    <w:t>, стерильные</w:t>
                  </w:r>
                </w:p>
              </w:tc>
              <w:tc>
                <w:tcPr>
                  <w:tcW w:w="3118" w:type="dxa"/>
                  <w:vAlign w:val="center"/>
                </w:tcPr>
                <w:p w14:paraId="4E8DCAAF"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размерами: 6,5 (S)</w:t>
                  </w:r>
                </w:p>
              </w:tc>
              <w:tc>
                <w:tcPr>
                  <w:tcW w:w="567" w:type="dxa"/>
                  <w:vAlign w:val="center"/>
                </w:tcPr>
                <w:p w14:paraId="30A58453"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пара</w:t>
                  </w:r>
                </w:p>
              </w:tc>
            </w:tr>
            <w:tr w:rsidR="00685B71" w:rsidRPr="004E655C" w14:paraId="0094FE57" w14:textId="77777777" w:rsidTr="00CF6097">
              <w:trPr>
                <w:trHeight w:val="897"/>
              </w:trPr>
              <w:tc>
                <w:tcPr>
                  <w:tcW w:w="456" w:type="dxa"/>
                  <w:shd w:val="clear" w:color="auto" w:fill="auto"/>
                </w:tcPr>
                <w:p w14:paraId="143F4F58"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670.</w:t>
                  </w:r>
                </w:p>
              </w:tc>
              <w:tc>
                <w:tcPr>
                  <w:tcW w:w="993" w:type="dxa"/>
                  <w:vAlign w:val="center"/>
                </w:tcPr>
                <w:p w14:paraId="5BD3AF05"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Перчатки диагностические, смотровые, </w:t>
                  </w:r>
                  <w:proofErr w:type="spellStart"/>
                  <w:r w:rsidRPr="004E655C">
                    <w:rPr>
                      <w:color w:val="000000" w:themeColor="text1"/>
                      <w:sz w:val="16"/>
                      <w:szCs w:val="16"/>
                    </w:rPr>
                    <w:t>нитриловые</w:t>
                  </w:r>
                  <w:proofErr w:type="spellEnd"/>
                  <w:r w:rsidRPr="004E655C">
                    <w:rPr>
                      <w:color w:val="000000" w:themeColor="text1"/>
                      <w:sz w:val="16"/>
                      <w:szCs w:val="16"/>
                    </w:rPr>
                    <w:t xml:space="preserve">, текстурированные, </w:t>
                  </w:r>
                  <w:proofErr w:type="spellStart"/>
                  <w:r w:rsidRPr="004E655C">
                    <w:rPr>
                      <w:color w:val="000000" w:themeColor="text1"/>
                      <w:sz w:val="16"/>
                      <w:szCs w:val="16"/>
                    </w:rPr>
                    <w:t>неопудренные</w:t>
                  </w:r>
                  <w:proofErr w:type="spellEnd"/>
                  <w:r w:rsidRPr="004E655C">
                    <w:rPr>
                      <w:color w:val="000000" w:themeColor="text1"/>
                      <w:sz w:val="16"/>
                      <w:szCs w:val="16"/>
                    </w:rPr>
                    <w:t>, стерильные</w:t>
                  </w:r>
                </w:p>
              </w:tc>
              <w:tc>
                <w:tcPr>
                  <w:tcW w:w="3118" w:type="dxa"/>
                  <w:vAlign w:val="center"/>
                </w:tcPr>
                <w:p w14:paraId="62EE3AAA"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размерами: 7-7,5 (M)</w:t>
                  </w:r>
                </w:p>
              </w:tc>
              <w:tc>
                <w:tcPr>
                  <w:tcW w:w="567" w:type="dxa"/>
                  <w:vAlign w:val="center"/>
                </w:tcPr>
                <w:p w14:paraId="684D8284"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пара</w:t>
                  </w:r>
                </w:p>
              </w:tc>
            </w:tr>
            <w:tr w:rsidR="00685B71" w:rsidRPr="004E655C" w14:paraId="5E10B2F8" w14:textId="77777777" w:rsidTr="00CF6097">
              <w:trPr>
                <w:trHeight w:val="897"/>
              </w:trPr>
              <w:tc>
                <w:tcPr>
                  <w:tcW w:w="456" w:type="dxa"/>
                  <w:shd w:val="clear" w:color="auto" w:fill="auto"/>
                </w:tcPr>
                <w:p w14:paraId="6EEDF0CC"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671.</w:t>
                  </w:r>
                </w:p>
              </w:tc>
              <w:tc>
                <w:tcPr>
                  <w:tcW w:w="993" w:type="dxa"/>
                  <w:vAlign w:val="center"/>
                </w:tcPr>
                <w:p w14:paraId="393BADD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Перчатки диагностические, смотровые, </w:t>
                  </w:r>
                  <w:proofErr w:type="spellStart"/>
                  <w:r w:rsidRPr="004E655C">
                    <w:rPr>
                      <w:color w:val="000000" w:themeColor="text1"/>
                      <w:sz w:val="16"/>
                      <w:szCs w:val="16"/>
                    </w:rPr>
                    <w:t>нитриловы</w:t>
                  </w:r>
                  <w:r w:rsidRPr="004E655C">
                    <w:rPr>
                      <w:color w:val="000000" w:themeColor="text1"/>
                      <w:sz w:val="16"/>
                      <w:szCs w:val="16"/>
                    </w:rPr>
                    <w:lastRenderedPageBreak/>
                    <w:t>е</w:t>
                  </w:r>
                  <w:proofErr w:type="spellEnd"/>
                  <w:r w:rsidRPr="004E655C">
                    <w:rPr>
                      <w:color w:val="000000" w:themeColor="text1"/>
                      <w:sz w:val="16"/>
                      <w:szCs w:val="16"/>
                    </w:rPr>
                    <w:t xml:space="preserve">, текстурированные, </w:t>
                  </w:r>
                  <w:proofErr w:type="spellStart"/>
                  <w:r w:rsidRPr="004E655C">
                    <w:rPr>
                      <w:color w:val="000000" w:themeColor="text1"/>
                      <w:sz w:val="16"/>
                      <w:szCs w:val="16"/>
                    </w:rPr>
                    <w:t>неопудренные</w:t>
                  </w:r>
                  <w:proofErr w:type="spellEnd"/>
                  <w:r w:rsidRPr="004E655C">
                    <w:rPr>
                      <w:color w:val="000000" w:themeColor="text1"/>
                      <w:sz w:val="16"/>
                      <w:szCs w:val="16"/>
                    </w:rPr>
                    <w:t>, стерильные</w:t>
                  </w:r>
                </w:p>
              </w:tc>
              <w:tc>
                <w:tcPr>
                  <w:tcW w:w="3118" w:type="dxa"/>
                  <w:vAlign w:val="center"/>
                </w:tcPr>
                <w:p w14:paraId="41899794"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lastRenderedPageBreak/>
                    <w:t>размерами: 8-8,5 (L)</w:t>
                  </w:r>
                </w:p>
              </w:tc>
              <w:tc>
                <w:tcPr>
                  <w:tcW w:w="567" w:type="dxa"/>
                  <w:vAlign w:val="center"/>
                </w:tcPr>
                <w:p w14:paraId="5688ED9E"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пара</w:t>
                  </w:r>
                </w:p>
              </w:tc>
            </w:tr>
            <w:tr w:rsidR="00685B71" w:rsidRPr="004E655C" w14:paraId="42C07016" w14:textId="77777777" w:rsidTr="00CF6097">
              <w:trPr>
                <w:trHeight w:val="897"/>
              </w:trPr>
              <w:tc>
                <w:tcPr>
                  <w:tcW w:w="456" w:type="dxa"/>
                  <w:shd w:val="clear" w:color="auto" w:fill="auto"/>
                </w:tcPr>
                <w:p w14:paraId="41AEB580"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672.</w:t>
                  </w:r>
                </w:p>
              </w:tc>
              <w:tc>
                <w:tcPr>
                  <w:tcW w:w="993" w:type="dxa"/>
                  <w:vAlign w:val="center"/>
                </w:tcPr>
                <w:p w14:paraId="6675CE6F"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Перчатки диагностические, смотровые, </w:t>
                  </w:r>
                  <w:proofErr w:type="spellStart"/>
                  <w:r w:rsidRPr="004E655C">
                    <w:rPr>
                      <w:color w:val="000000" w:themeColor="text1"/>
                      <w:sz w:val="16"/>
                      <w:szCs w:val="16"/>
                    </w:rPr>
                    <w:t>нитриловые</w:t>
                  </w:r>
                  <w:proofErr w:type="spellEnd"/>
                  <w:r w:rsidRPr="004E655C">
                    <w:rPr>
                      <w:color w:val="000000" w:themeColor="text1"/>
                      <w:sz w:val="16"/>
                      <w:szCs w:val="16"/>
                    </w:rPr>
                    <w:t xml:space="preserve">, текстурированные, </w:t>
                  </w:r>
                  <w:proofErr w:type="spellStart"/>
                  <w:r w:rsidRPr="004E655C">
                    <w:rPr>
                      <w:color w:val="000000" w:themeColor="text1"/>
                      <w:sz w:val="16"/>
                      <w:szCs w:val="16"/>
                    </w:rPr>
                    <w:t>неопудренные</w:t>
                  </w:r>
                  <w:proofErr w:type="spellEnd"/>
                  <w:r w:rsidRPr="004E655C">
                    <w:rPr>
                      <w:color w:val="000000" w:themeColor="text1"/>
                      <w:sz w:val="16"/>
                      <w:szCs w:val="16"/>
                    </w:rPr>
                    <w:t>, стерильные</w:t>
                  </w:r>
                </w:p>
              </w:tc>
              <w:tc>
                <w:tcPr>
                  <w:tcW w:w="3118" w:type="dxa"/>
                  <w:vAlign w:val="center"/>
                </w:tcPr>
                <w:p w14:paraId="507D577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размерами: 9-10 (XL)</w:t>
                  </w:r>
                </w:p>
              </w:tc>
              <w:tc>
                <w:tcPr>
                  <w:tcW w:w="567" w:type="dxa"/>
                  <w:vAlign w:val="center"/>
                </w:tcPr>
                <w:p w14:paraId="7391FDBF" w14:textId="77777777" w:rsidR="00685B71" w:rsidRPr="004E655C" w:rsidRDefault="00685B71" w:rsidP="00CF6097">
                  <w:pPr>
                    <w:pStyle w:val="a3"/>
                    <w:jc w:val="center"/>
                    <w:rPr>
                      <w:color w:val="000000" w:themeColor="text1"/>
                      <w:spacing w:val="2"/>
                      <w:sz w:val="16"/>
                      <w:szCs w:val="16"/>
                    </w:rPr>
                  </w:pPr>
                  <w:r w:rsidRPr="004E655C">
                    <w:rPr>
                      <w:color w:val="000000" w:themeColor="text1"/>
                      <w:sz w:val="16"/>
                      <w:szCs w:val="16"/>
                    </w:rPr>
                    <w:t>пара</w:t>
                  </w:r>
                </w:p>
              </w:tc>
            </w:tr>
            <w:tr w:rsidR="00685B71" w:rsidRPr="004E655C" w14:paraId="1D78AA2D" w14:textId="77777777" w:rsidTr="00CF6097">
              <w:trPr>
                <w:trHeight w:val="897"/>
              </w:trPr>
              <w:tc>
                <w:tcPr>
                  <w:tcW w:w="456" w:type="dxa"/>
                  <w:shd w:val="clear" w:color="auto" w:fill="auto"/>
                </w:tcPr>
                <w:p w14:paraId="6B98E4D1"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673.</w:t>
                  </w:r>
                </w:p>
              </w:tc>
              <w:tc>
                <w:tcPr>
                  <w:tcW w:w="993" w:type="dxa"/>
                  <w:shd w:val="clear" w:color="auto" w:fill="auto"/>
                  <w:vAlign w:val="center"/>
                </w:tcPr>
                <w:p w14:paraId="638F042F"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Простыни из нетканого материала стерильные, одноразового применения</w:t>
                  </w:r>
                </w:p>
              </w:tc>
              <w:tc>
                <w:tcPr>
                  <w:tcW w:w="3118" w:type="dxa"/>
                  <w:shd w:val="clear" w:color="auto" w:fill="auto"/>
                  <w:vAlign w:val="center"/>
                </w:tcPr>
                <w:p w14:paraId="00A06C66"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размеры 200*160см, плотность 28 грамм/</w:t>
                  </w:r>
                  <w:proofErr w:type="spellStart"/>
                  <w:r w:rsidRPr="004E655C">
                    <w:rPr>
                      <w:color w:val="000000" w:themeColor="text1"/>
                      <w:sz w:val="16"/>
                      <w:szCs w:val="16"/>
                    </w:rPr>
                    <w:t>кв</w:t>
                  </w:r>
                  <w:proofErr w:type="gramStart"/>
                  <w:r w:rsidRPr="004E655C">
                    <w:rPr>
                      <w:color w:val="000000" w:themeColor="text1"/>
                      <w:sz w:val="16"/>
                      <w:szCs w:val="16"/>
                    </w:rPr>
                    <w:t>.м</w:t>
                  </w:r>
                  <w:proofErr w:type="spellEnd"/>
                  <w:proofErr w:type="gramEnd"/>
                  <w:r w:rsidRPr="004E655C">
                    <w:rPr>
                      <w:color w:val="000000" w:themeColor="text1"/>
                      <w:sz w:val="16"/>
                      <w:szCs w:val="16"/>
                    </w:rPr>
                    <w:t xml:space="preserve"> </w:t>
                  </w:r>
                </w:p>
              </w:tc>
              <w:tc>
                <w:tcPr>
                  <w:tcW w:w="567" w:type="dxa"/>
                  <w:shd w:val="clear" w:color="auto" w:fill="auto"/>
                  <w:vAlign w:val="center"/>
                </w:tcPr>
                <w:p w14:paraId="256B390F" w14:textId="77777777" w:rsidR="00685B71" w:rsidRPr="004E655C" w:rsidRDefault="00685B71" w:rsidP="00CF6097">
                  <w:pPr>
                    <w:pStyle w:val="a3"/>
                    <w:jc w:val="center"/>
                    <w:rPr>
                      <w:color w:val="000000" w:themeColor="text1"/>
                      <w:spacing w:val="2"/>
                      <w:sz w:val="16"/>
                      <w:szCs w:val="16"/>
                    </w:rPr>
                  </w:pPr>
                  <w:proofErr w:type="spellStart"/>
                  <w:r w:rsidRPr="004E655C">
                    <w:rPr>
                      <w:color w:val="000000" w:themeColor="text1"/>
                      <w:sz w:val="16"/>
                      <w:szCs w:val="16"/>
                      <w:lang w:val="en-US"/>
                    </w:rPr>
                    <w:t>штука</w:t>
                  </w:r>
                  <w:proofErr w:type="spellEnd"/>
                </w:p>
              </w:tc>
            </w:tr>
            <w:tr w:rsidR="00685B71" w:rsidRPr="004E655C" w14:paraId="3E07A6B2" w14:textId="77777777" w:rsidTr="00CF6097">
              <w:trPr>
                <w:trHeight w:val="897"/>
              </w:trPr>
              <w:tc>
                <w:tcPr>
                  <w:tcW w:w="456" w:type="dxa"/>
                  <w:shd w:val="clear" w:color="auto" w:fill="auto"/>
                </w:tcPr>
                <w:p w14:paraId="3925486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674.</w:t>
                  </w:r>
                </w:p>
              </w:tc>
              <w:tc>
                <w:tcPr>
                  <w:tcW w:w="993" w:type="dxa"/>
                  <w:shd w:val="clear" w:color="auto" w:fill="auto"/>
                  <w:vAlign w:val="center"/>
                </w:tcPr>
                <w:p w14:paraId="665703D2"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 xml:space="preserve">Простыни из нетканого </w:t>
                  </w:r>
                  <w:r w:rsidRPr="004E655C">
                    <w:rPr>
                      <w:color w:val="000000" w:themeColor="text1"/>
                      <w:sz w:val="16"/>
                      <w:szCs w:val="16"/>
                    </w:rPr>
                    <w:lastRenderedPageBreak/>
                    <w:t>материала стерильные, одноразового применения</w:t>
                  </w:r>
                </w:p>
              </w:tc>
              <w:tc>
                <w:tcPr>
                  <w:tcW w:w="3118" w:type="dxa"/>
                  <w:shd w:val="clear" w:color="auto" w:fill="auto"/>
                  <w:vAlign w:val="center"/>
                </w:tcPr>
                <w:p w14:paraId="333A8F91"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lastRenderedPageBreak/>
                    <w:t>размеры 200*160см, плотность 40 грамм/</w:t>
                  </w:r>
                  <w:proofErr w:type="spellStart"/>
                  <w:r w:rsidRPr="004E655C">
                    <w:rPr>
                      <w:color w:val="000000" w:themeColor="text1"/>
                      <w:sz w:val="16"/>
                      <w:szCs w:val="16"/>
                    </w:rPr>
                    <w:t>кв</w:t>
                  </w:r>
                  <w:proofErr w:type="gramStart"/>
                  <w:r w:rsidRPr="004E655C">
                    <w:rPr>
                      <w:color w:val="000000" w:themeColor="text1"/>
                      <w:sz w:val="16"/>
                      <w:szCs w:val="16"/>
                    </w:rPr>
                    <w:t>.м</w:t>
                  </w:r>
                  <w:proofErr w:type="spellEnd"/>
                  <w:proofErr w:type="gramEnd"/>
                  <w:r w:rsidRPr="004E655C">
                    <w:rPr>
                      <w:color w:val="000000" w:themeColor="text1"/>
                      <w:sz w:val="16"/>
                      <w:szCs w:val="16"/>
                    </w:rPr>
                    <w:t xml:space="preserve"> </w:t>
                  </w:r>
                </w:p>
              </w:tc>
              <w:tc>
                <w:tcPr>
                  <w:tcW w:w="567" w:type="dxa"/>
                  <w:shd w:val="clear" w:color="auto" w:fill="auto"/>
                  <w:vAlign w:val="center"/>
                </w:tcPr>
                <w:p w14:paraId="68A28650" w14:textId="77777777" w:rsidR="00685B71" w:rsidRPr="004E655C" w:rsidRDefault="00685B71" w:rsidP="00CF6097">
                  <w:pPr>
                    <w:pStyle w:val="a3"/>
                    <w:jc w:val="center"/>
                    <w:rPr>
                      <w:color w:val="000000" w:themeColor="text1"/>
                      <w:spacing w:val="2"/>
                      <w:sz w:val="16"/>
                      <w:szCs w:val="16"/>
                    </w:rPr>
                  </w:pPr>
                  <w:proofErr w:type="spellStart"/>
                  <w:r w:rsidRPr="004E655C">
                    <w:rPr>
                      <w:color w:val="000000" w:themeColor="text1"/>
                      <w:sz w:val="16"/>
                      <w:szCs w:val="16"/>
                      <w:lang w:val="en-US"/>
                    </w:rPr>
                    <w:t>штука</w:t>
                  </w:r>
                  <w:proofErr w:type="spellEnd"/>
                </w:p>
              </w:tc>
            </w:tr>
            <w:tr w:rsidR="00685B71" w:rsidRPr="004E655C" w14:paraId="581581AA" w14:textId="77777777" w:rsidTr="00CF6097">
              <w:trPr>
                <w:trHeight w:val="897"/>
              </w:trPr>
              <w:tc>
                <w:tcPr>
                  <w:tcW w:w="456" w:type="dxa"/>
                  <w:shd w:val="clear" w:color="auto" w:fill="auto"/>
                </w:tcPr>
                <w:p w14:paraId="4692C944"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lastRenderedPageBreak/>
                    <w:t>675.</w:t>
                  </w:r>
                </w:p>
              </w:tc>
              <w:tc>
                <w:tcPr>
                  <w:tcW w:w="993" w:type="dxa"/>
                  <w:shd w:val="clear" w:color="auto" w:fill="auto"/>
                  <w:vAlign w:val="center"/>
                </w:tcPr>
                <w:p w14:paraId="083FFDF0"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Простыни из нетканого материала стерильные, одноразового применения</w:t>
                  </w:r>
                </w:p>
              </w:tc>
              <w:tc>
                <w:tcPr>
                  <w:tcW w:w="3118" w:type="dxa"/>
                  <w:shd w:val="clear" w:color="auto" w:fill="auto"/>
                  <w:vAlign w:val="center"/>
                </w:tcPr>
                <w:p w14:paraId="19FD9790"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размеры 200*70см, плотность 28 грамм/</w:t>
                  </w:r>
                  <w:proofErr w:type="spellStart"/>
                  <w:r w:rsidRPr="004E655C">
                    <w:rPr>
                      <w:color w:val="000000" w:themeColor="text1"/>
                      <w:sz w:val="16"/>
                      <w:szCs w:val="16"/>
                    </w:rPr>
                    <w:t>кв</w:t>
                  </w:r>
                  <w:proofErr w:type="gramStart"/>
                  <w:r w:rsidRPr="004E655C">
                    <w:rPr>
                      <w:color w:val="000000" w:themeColor="text1"/>
                      <w:sz w:val="16"/>
                      <w:szCs w:val="16"/>
                    </w:rPr>
                    <w:t>.м</w:t>
                  </w:r>
                  <w:proofErr w:type="spellEnd"/>
                  <w:proofErr w:type="gramEnd"/>
                  <w:r w:rsidRPr="004E655C">
                    <w:rPr>
                      <w:color w:val="000000" w:themeColor="text1"/>
                      <w:sz w:val="16"/>
                      <w:szCs w:val="16"/>
                    </w:rPr>
                    <w:t xml:space="preserve"> </w:t>
                  </w:r>
                </w:p>
              </w:tc>
              <w:tc>
                <w:tcPr>
                  <w:tcW w:w="567" w:type="dxa"/>
                  <w:shd w:val="clear" w:color="auto" w:fill="auto"/>
                  <w:vAlign w:val="center"/>
                </w:tcPr>
                <w:p w14:paraId="30AC2BB5" w14:textId="77777777" w:rsidR="00685B71" w:rsidRPr="004E655C" w:rsidRDefault="00685B71" w:rsidP="00CF6097">
                  <w:pPr>
                    <w:pStyle w:val="a3"/>
                    <w:jc w:val="center"/>
                    <w:rPr>
                      <w:color w:val="000000" w:themeColor="text1"/>
                      <w:spacing w:val="2"/>
                      <w:sz w:val="16"/>
                      <w:szCs w:val="16"/>
                    </w:rPr>
                  </w:pPr>
                  <w:proofErr w:type="spellStart"/>
                  <w:r w:rsidRPr="004E655C">
                    <w:rPr>
                      <w:color w:val="000000" w:themeColor="text1"/>
                      <w:sz w:val="16"/>
                      <w:szCs w:val="16"/>
                      <w:lang w:val="en-US"/>
                    </w:rPr>
                    <w:t>штука</w:t>
                  </w:r>
                  <w:proofErr w:type="spellEnd"/>
                </w:p>
              </w:tc>
            </w:tr>
            <w:tr w:rsidR="00685B71" w:rsidRPr="004E655C" w14:paraId="0A83A019" w14:textId="77777777" w:rsidTr="00CF6097">
              <w:trPr>
                <w:trHeight w:val="897"/>
              </w:trPr>
              <w:tc>
                <w:tcPr>
                  <w:tcW w:w="456" w:type="dxa"/>
                  <w:shd w:val="clear" w:color="auto" w:fill="auto"/>
                </w:tcPr>
                <w:p w14:paraId="4C1C3877" w14:textId="77777777" w:rsidR="00685B71" w:rsidRPr="004E655C" w:rsidRDefault="00685B71" w:rsidP="00CF6097">
                  <w:pPr>
                    <w:pStyle w:val="a3"/>
                    <w:spacing w:after="360" w:line="285" w:lineRule="atLeast"/>
                    <w:jc w:val="center"/>
                    <w:textAlignment w:val="baseline"/>
                    <w:rPr>
                      <w:color w:val="000000" w:themeColor="text1"/>
                      <w:spacing w:val="2"/>
                      <w:sz w:val="16"/>
                      <w:szCs w:val="16"/>
                    </w:rPr>
                  </w:pPr>
                  <w:r w:rsidRPr="004E655C">
                    <w:rPr>
                      <w:color w:val="000000" w:themeColor="text1"/>
                      <w:spacing w:val="2"/>
                      <w:sz w:val="16"/>
                      <w:szCs w:val="16"/>
                    </w:rPr>
                    <w:t>676.</w:t>
                  </w:r>
                </w:p>
              </w:tc>
              <w:tc>
                <w:tcPr>
                  <w:tcW w:w="993" w:type="dxa"/>
                  <w:shd w:val="clear" w:color="auto" w:fill="auto"/>
                  <w:vAlign w:val="center"/>
                </w:tcPr>
                <w:p w14:paraId="71AF01AC"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Простыни из нетканого материала стерильные, одноразового применения</w:t>
                  </w:r>
                </w:p>
              </w:tc>
              <w:tc>
                <w:tcPr>
                  <w:tcW w:w="3118" w:type="dxa"/>
                  <w:shd w:val="clear" w:color="auto" w:fill="auto"/>
                  <w:vAlign w:val="center"/>
                </w:tcPr>
                <w:p w14:paraId="61E01885" w14:textId="77777777" w:rsidR="00685B71" w:rsidRPr="004E655C" w:rsidRDefault="00685B71" w:rsidP="00CF6097">
                  <w:pPr>
                    <w:pStyle w:val="a3"/>
                    <w:spacing w:after="360" w:line="285" w:lineRule="atLeast"/>
                    <w:jc w:val="center"/>
                    <w:textAlignment w:val="baseline"/>
                    <w:rPr>
                      <w:color w:val="000000" w:themeColor="text1"/>
                      <w:sz w:val="16"/>
                      <w:szCs w:val="16"/>
                    </w:rPr>
                  </w:pPr>
                  <w:r w:rsidRPr="004E655C">
                    <w:rPr>
                      <w:color w:val="000000" w:themeColor="text1"/>
                      <w:sz w:val="16"/>
                      <w:szCs w:val="16"/>
                    </w:rPr>
                    <w:t>размеры 200*70см, плотность 40 грамм/</w:t>
                  </w:r>
                  <w:proofErr w:type="spellStart"/>
                  <w:r w:rsidRPr="004E655C">
                    <w:rPr>
                      <w:color w:val="000000" w:themeColor="text1"/>
                      <w:sz w:val="16"/>
                      <w:szCs w:val="16"/>
                    </w:rPr>
                    <w:t>кв</w:t>
                  </w:r>
                  <w:proofErr w:type="gramStart"/>
                  <w:r w:rsidRPr="004E655C">
                    <w:rPr>
                      <w:color w:val="000000" w:themeColor="text1"/>
                      <w:sz w:val="16"/>
                      <w:szCs w:val="16"/>
                    </w:rPr>
                    <w:t>.м</w:t>
                  </w:r>
                  <w:proofErr w:type="spellEnd"/>
                  <w:proofErr w:type="gramEnd"/>
                  <w:r w:rsidRPr="004E655C">
                    <w:rPr>
                      <w:color w:val="000000" w:themeColor="text1"/>
                      <w:sz w:val="16"/>
                      <w:szCs w:val="16"/>
                    </w:rPr>
                    <w:t xml:space="preserve"> </w:t>
                  </w:r>
                </w:p>
              </w:tc>
              <w:tc>
                <w:tcPr>
                  <w:tcW w:w="567" w:type="dxa"/>
                  <w:shd w:val="clear" w:color="auto" w:fill="auto"/>
                  <w:vAlign w:val="center"/>
                </w:tcPr>
                <w:p w14:paraId="6D199C07" w14:textId="77777777" w:rsidR="00685B71" w:rsidRPr="004E655C" w:rsidRDefault="00685B71" w:rsidP="00CF6097">
                  <w:pPr>
                    <w:pStyle w:val="a3"/>
                    <w:jc w:val="center"/>
                    <w:rPr>
                      <w:color w:val="000000" w:themeColor="text1"/>
                      <w:spacing w:val="2"/>
                      <w:sz w:val="16"/>
                      <w:szCs w:val="16"/>
                    </w:rPr>
                  </w:pPr>
                  <w:proofErr w:type="spellStart"/>
                  <w:r w:rsidRPr="004E655C">
                    <w:rPr>
                      <w:color w:val="000000" w:themeColor="text1"/>
                      <w:sz w:val="16"/>
                      <w:szCs w:val="16"/>
                      <w:lang w:val="en-US"/>
                    </w:rPr>
                    <w:t>штука</w:t>
                  </w:r>
                  <w:proofErr w:type="spellEnd"/>
                </w:p>
              </w:tc>
            </w:tr>
          </w:tbl>
          <w:p w14:paraId="76A193C1" w14:textId="77777777" w:rsidR="00685B71" w:rsidRDefault="00685B71" w:rsidP="00CF6097"/>
        </w:tc>
        <w:tc>
          <w:tcPr>
            <w:tcW w:w="2694" w:type="dxa"/>
          </w:tcPr>
          <w:p w14:paraId="2FAE478E" w14:textId="77777777" w:rsidR="00685B71" w:rsidRDefault="00685B71" w:rsidP="00CF6097">
            <w:pPr>
              <w:jc w:val="center"/>
              <w:rPr>
                <w:rFonts w:ascii="Times New Roman" w:hAnsi="Times New Roman" w:cs="Times New Roman"/>
                <w:b/>
                <w:sz w:val="16"/>
                <w:szCs w:val="16"/>
              </w:rPr>
            </w:pPr>
          </w:p>
          <w:p w14:paraId="4BFBD08D" w14:textId="77777777" w:rsidR="00685B71" w:rsidRPr="004E655C" w:rsidRDefault="00685B71" w:rsidP="00CF6097">
            <w:pPr>
              <w:jc w:val="center"/>
              <w:rPr>
                <w:rFonts w:ascii="Times New Roman" w:hAnsi="Times New Roman" w:cs="Times New Roman"/>
                <w:bCs/>
                <w:sz w:val="16"/>
                <w:szCs w:val="16"/>
              </w:rPr>
            </w:pPr>
          </w:p>
          <w:p w14:paraId="167C9362" w14:textId="77777777" w:rsidR="00685B71" w:rsidRPr="004E655C" w:rsidRDefault="00685B71" w:rsidP="00CF6097">
            <w:pPr>
              <w:jc w:val="center"/>
              <w:rPr>
                <w:rFonts w:ascii="Times New Roman" w:hAnsi="Times New Roman" w:cs="Times New Roman"/>
                <w:bCs/>
                <w:sz w:val="16"/>
                <w:szCs w:val="16"/>
              </w:rPr>
            </w:pPr>
            <w:r w:rsidRPr="004E655C">
              <w:rPr>
                <w:rFonts w:ascii="Times New Roman" w:hAnsi="Times New Roman" w:cs="Times New Roman"/>
                <w:bCs/>
                <w:sz w:val="16"/>
                <w:szCs w:val="16"/>
              </w:rPr>
              <w:t xml:space="preserve">В период с ноября 2020 года по март 2022 года Единый дистрибьютор направил в </w:t>
            </w:r>
            <w:r w:rsidRPr="004E655C">
              <w:rPr>
                <w:rFonts w:ascii="Times New Roman" w:hAnsi="Times New Roman" w:cs="Times New Roman"/>
                <w:bCs/>
                <w:sz w:val="16"/>
                <w:szCs w:val="16"/>
              </w:rPr>
              <w:lastRenderedPageBreak/>
              <w:t>Министерство здравоохранения Республики Казахстан ряд писем о готовности ОТП к поставке в рамках действующих долгосрочных договоров поставки ЛС, МИ.</w:t>
            </w:r>
          </w:p>
          <w:p w14:paraId="442EC821" w14:textId="77777777" w:rsidR="00685B71" w:rsidRPr="004E655C" w:rsidRDefault="00685B71" w:rsidP="00CF6097">
            <w:pPr>
              <w:jc w:val="center"/>
              <w:rPr>
                <w:rFonts w:ascii="Times New Roman" w:hAnsi="Times New Roman" w:cs="Times New Roman"/>
                <w:bCs/>
                <w:sz w:val="16"/>
                <w:szCs w:val="16"/>
              </w:rPr>
            </w:pPr>
            <w:proofErr w:type="gramStart"/>
            <w:r w:rsidRPr="004E655C">
              <w:rPr>
                <w:rFonts w:ascii="Times New Roman" w:hAnsi="Times New Roman" w:cs="Times New Roman"/>
                <w:bCs/>
                <w:sz w:val="16"/>
                <w:szCs w:val="16"/>
              </w:rPr>
              <w:t>Так включены следующие ЛС и МИ согласно пункта 299 параграфа 1 главы 20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w:t>
            </w:r>
            <w:proofErr w:type="gramEnd"/>
            <w:r w:rsidRPr="004E655C">
              <w:rPr>
                <w:rFonts w:ascii="Times New Roman" w:hAnsi="Times New Roman" w:cs="Times New Roman"/>
                <w:bCs/>
                <w:sz w:val="16"/>
                <w:szCs w:val="16"/>
              </w:rPr>
              <w:t xml:space="preserve"> решений Правительства Республики Казахстан» в части исполнения обязательств по долгосрочным договорам поставки, заключенным между ОТП и Единым дистрибьютором. </w:t>
            </w:r>
            <w:proofErr w:type="gramStart"/>
            <w:r w:rsidRPr="004E655C">
              <w:rPr>
                <w:rFonts w:ascii="Times New Roman" w:hAnsi="Times New Roman" w:cs="Times New Roman"/>
                <w:bCs/>
                <w:sz w:val="16"/>
                <w:szCs w:val="16"/>
              </w:rPr>
              <w:t>Долгосрочные договора на данные ЛС заключены начиная</w:t>
            </w:r>
            <w:proofErr w:type="gramEnd"/>
            <w:r w:rsidRPr="004E655C">
              <w:rPr>
                <w:rFonts w:ascii="Times New Roman" w:hAnsi="Times New Roman" w:cs="Times New Roman"/>
                <w:bCs/>
                <w:sz w:val="16"/>
                <w:szCs w:val="16"/>
              </w:rPr>
              <w:t xml:space="preserve"> с 2014 года.</w:t>
            </w:r>
          </w:p>
          <w:p w14:paraId="51C0764D" w14:textId="77777777" w:rsidR="00685B71" w:rsidRPr="004E655C" w:rsidRDefault="00685B71" w:rsidP="00CF6097">
            <w:pPr>
              <w:jc w:val="center"/>
              <w:rPr>
                <w:rFonts w:ascii="Times New Roman" w:hAnsi="Times New Roman" w:cs="Times New Roman"/>
                <w:bCs/>
                <w:sz w:val="16"/>
                <w:szCs w:val="16"/>
              </w:rPr>
            </w:pPr>
            <w:r w:rsidRPr="004E655C">
              <w:rPr>
                <w:rFonts w:ascii="Times New Roman" w:hAnsi="Times New Roman" w:cs="Times New Roman"/>
                <w:bCs/>
                <w:sz w:val="16"/>
                <w:szCs w:val="16"/>
              </w:rPr>
              <w:t xml:space="preserve">34 наименования медицинских изделий, из них строки с 643 по 664 (22 позиций) согласно ДД </w:t>
            </w:r>
            <w:proofErr w:type="gramStart"/>
            <w:r w:rsidRPr="004E655C">
              <w:rPr>
                <w:rFonts w:ascii="Times New Roman" w:hAnsi="Times New Roman" w:cs="Times New Roman"/>
                <w:bCs/>
                <w:sz w:val="16"/>
                <w:szCs w:val="16"/>
              </w:rPr>
              <w:t>согласно письма</w:t>
            </w:r>
            <w:proofErr w:type="gramEnd"/>
            <w:r w:rsidRPr="004E655C">
              <w:rPr>
                <w:rFonts w:ascii="Times New Roman" w:hAnsi="Times New Roman" w:cs="Times New Roman"/>
                <w:bCs/>
                <w:sz w:val="16"/>
                <w:szCs w:val="16"/>
              </w:rPr>
              <w:t xml:space="preserve"> от ТОО «СК-Фармация» о готовности.</w:t>
            </w:r>
          </w:p>
          <w:p w14:paraId="5F87396B" w14:textId="77777777" w:rsidR="00685B71" w:rsidRPr="004E655C" w:rsidRDefault="00685B71" w:rsidP="00CF6097">
            <w:pPr>
              <w:jc w:val="center"/>
              <w:rPr>
                <w:rFonts w:ascii="Times New Roman" w:hAnsi="Times New Roman" w:cs="Times New Roman"/>
                <w:bCs/>
                <w:sz w:val="16"/>
                <w:szCs w:val="16"/>
              </w:rPr>
            </w:pPr>
            <w:r w:rsidRPr="004E655C">
              <w:rPr>
                <w:rFonts w:ascii="Times New Roman" w:hAnsi="Times New Roman" w:cs="Times New Roman"/>
                <w:bCs/>
                <w:sz w:val="16"/>
                <w:szCs w:val="16"/>
              </w:rPr>
              <w:t xml:space="preserve">Строки с 665 по 676 (12 позиций) </w:t>
            </w:r>
            <w:proofErr w:type="gramStart"/>
            <w:r w:rsidRPr="004E655C">
              <w:rPr>
                <w:rFonts w:ascii="Times New Roman" w:hAnsi="Times New Roman" w:cs="Times New Roman"/>
                <w:bCs/>
                <w:sz w:val="16"/>
                <w:szCs w:val="16"/>
              </w:rPr>
              <w:t>согласно письма</w:t>
            </w:r>
            <w:proofErr w:type="gramEnd"/>
            <w:r w:rsidRPr="004E655C">
              <w:rPr>
                <w:rFonts w:ascii="Times New Roman" w:hAnsi="Times New Roman" w:cs="Times New Roman"/>
                <w:bCs/>
                <w:sz w:val="16"/>
                <w:szCs w:val="16"/>
              </w:rPr>
              <w:t xml:space="preserve"> от ТОО «</w:t>
            </w:r>
            <w:proofErr w:type="spellStart"/>
            <w:r w:rsidRPr="004E655C">
              <w:rPr>
                <w:rFonts w:ascii="Times New Roman" w:hAnsi="Times New Roman" w:cs="Times New Roman"/>
                <w:bCs/>
                <w:sz w:val="16"/>
                <w:szCs w:val="16"/>
              </w:rPr>
              <w:t>Dolce</w:t>
            </w:r>
            <w:proofErr w:type="spellEnd"/>
            <w:r w:rsidRPr="004E655C">
              <w:rPr>
                <w:rFonts w:ascii="Times New Roman" w:hAnsi="Times New Roman" w:cs="Times New Roman"/>
                <w:bCs/>
                <w:sz w:val="16"/>
                <w:szCs w:val="16"/>
              </w:rPr>
              <w:t xml:space="preserve">» от  26.11.2021 года № 473, ……….. . </w:t>
            </w:r>
          </w:p>
          <w:p w14:paraId="61B2A8B8" w14:textId="77777777" w:rsidR="00685B71" w:rsidRDefault="00685B71" w:rsidP="00CF6097">
            <w:pPr>
              <w:jc w:val="center"/>
              <w:rPr>
                <w:rFonts w:ascii="Times New Roman" w:hAnsi="Times New Roman" w:cs="Times New Roman"/>
                <w:bCs/>
                <w:sz w:val="16"/>
                <w:szCs w:val="16"/>
              </w:rPr>
            </w:pPr>
            <w:r w:rsidRPr="004E655C">
              <w:rPr>
                <w:rFonts w:ascii="Times New Roman" w:hAnsi="Times New Roman" w:cs="Times New Roman"/>
                <w:bCs/>
                <w:sz w:val="16"/>
                <w:szCs w:val="16"/>
              </w:rPr>
              <w:t xml:space="preserve">Данные позиции были упущены по </w:t>
            </w:r>
            <w:r w:rsidRPr="004E655C">
              <w:rPr>
                <w:rFonts w:ascii="Times New Roman" w:hAnsi="Times New Roman" w:cs="Times New Roman"/>
                <w:bCs/>
                <w:sz w:val="16"/>
                <w:szCs w:val="16"/>
              </w:rPr>
              <w:lastRenderedPageBreak/>
              <w:t>технической ошибке при утверждении приказа «О внесении изменений в некоторые приказы Министерства здравоохранения Республики Казахстан» от 17 ноября 2021 года № Қ</w:t>
            </w:r>
            <w:proofErr w:type="gramStart"/>
            <w:r w:rsidRPr="004E655C">
              <w:rPr>
                <w:rFonts w:ascii="Times New Roman" w:hAnsi="Times New Roman" w:cs="Times New Roman"/>
                <w:bCs/>
                <w:sz w:val="16"/>
                <w:szCs w:val="16"/>
              </w:rPr>
              <w:t>Р</w:t>
            </w:r>
            <w:proofErr w:type="gramEnd"/>
            <w:r w:rsidRPr="004E655C">
              <w:rPr>
                <w:rFonts w:ascii="Times New Roman" w:hAnsi="Times New Roman" w:cs="Times New Roman"/>
                <w:bCs/>
                <w:sz w:val="16"/>
                <w:szCs w:val="16"/>
              </w:rPr>
              <w:t xml:space="preserve"> ДСМ-117.</w:t>
            </w:r>
            <w:r>
              <w:rPr>
                <w:rFonts w:ascii="Times New Roman" w:hAnsi="Times New Roman" w:cs="Times New Roman"/>
                <w:bCs/>
                <w:sz w:val="16"/>
                <w:szCs w:val="16"/>
              </w:rPr>
              <w:t xml:space="preserve"> </w:t>
            </w:r>
            <w:r w:rsidRPr="004E655C">
              <w:rPr>
                <w:rFonts w:ascii="Times New Roman" w:hAnsi="Times New Roman" w:cs="Times New Roman"/>
                <w:bCs/>
                <w:sz w:val="16"/>
                <w:szCs w:val="16"/>
              </w:rPr>
              <w:t xml:space="preserve">На все позиции имеется ДД. </w:t>
            </w:r>
          </w:p>
          <w:p w14:paraId="1DFF756F" w14:textId="77777777" w:rsidR="00685B71" w:rsidRDefault="00685B71" w:rsidP="00CF6097">
            <w:pPr>
              <w:jc w:val="center"/>
              <w:rPr>
                <w:rFonts w:ascii="Times New Roman" w:hAnsi="Times New Roman" w:cs="Times New Roman"/>
                <w:bCs/>
                <w:sz w:val="16"/>
                <w:szCs w:val="16"/>
              </w:rPr>
            </w:pPr>
          </w:p>
          <w:p w14:paraId="6C48EDF3" w14:textId="77777777" w:rsidR="00685B71" w:rsidRDefault="00685B71" w:rsidP="00CF6097">
            <w:pPr>
              <w:jc w:val="center"/>
              <w:rPr>
                <w:rFonts w:ascii="Times New Roman" w:hAnsi="Times New Roman" w:cs="Times New Roman"/>
                <w:bCs/>
                <w:sz w:val="16"/>
                <w:szCs w:val="16"/>
              </w:rPr>
            </w:pPr>
          </w:p>
          <w:p w14:paraId="44DD802F" w14:textId="77777777" w:rsidR="00685B71" w:rsidRPr="004E655C" w:rsidRDefault="00685B71" w:rsidP="00CF6097">
            <w:pPr>
              <w:jc w:val="center"/>
              <w:rPr>
                <w:rFonts w:ascii="Times New Roman" w:hAnsi="Times New Roman" w:cs="Times New Roman"/>
                <w:bCs/>
                <w:sz w:val="16"/>
                <w:szCs w:val="16"/>
              </w:rPr>
            </w:pPr>
            <w:r>
              <w:rPr>
                <w:rFonts w:ascii="Times New Roman" w:hAnsi="Times New Roman" w:cs="Times New Roman"/>
                <w:bCs/>
                <w:sz w:val="16"/>
                <w:szCs w:val="16"/>
              </w:rPr>
              <w:t xml:space="preserve">Строки 665-676.  </w:t>
            </w:r>
            <w:r w:rsidRPr="00B91746">
              <w:rPr>
                <w:rFonts w:ascii="Times New Roman" w:hAnsi="Times New Roman" w:cs="Times New Roman"/>
                <w:bCs/>
                <w:sz w:val="16"/>
                <w:szCs w:val="16"/>
              </w:rPr>
              <w:t>Данные позиции ТОО «</w:t>
            </w:r>
            <w:proofErr w:type="spellStart"/>
            <w:r w:rsidRPr="00B91746">
              <w:rPr>
                <w:rFonts w:ascii="Times New Roman" w:hAnsi="Times New Roman" w:cs="Times New Roman"/>
                <w:bCs/>
                <w:sz w:val="16"/>
                <w:szCs w:val="16"/>
              </w:rPr>
              <w:t>Dolce</w:t>
            </w:r>
            <w:proofErr w:type="spellEnd"/>
            <w:r w:rsidRPr="00B91746">
              <w:rPr>
                <w:rFonts w:ascii="Times New Roman" w:hAnsi="Times New Roman" w:cs="Times New Roman"/>
                <w:bCs/>
                <w:sz w:val="16"/>
                <w:szCs w:val="16"/>
              </w:rPr>
              <w:t>», которые поставлялись в рамках ДД, были упущены по технической ошибке при утверждении приказа «О внесении изменений в некоторые приказы Министерства здравоохранения Республики Казахстан» от 17 ноября 2021 года № Қ</w:t>
            </w:r>
            <w:proofErr w:type="gramStart"/>
            <w:r w:rsidRPr="00B91746">
              <w:rPr>
                <w:rFonts w:ascii="Times New Roman" w:hAnsi="Times New Roman" w:cs="Times New Roman"/>
                <w:bCs/>
                <w:sz w:val="16"/>
                <w:szCs w:val="16"/>
              </w:rPr>
              <w:t>Р</w:t>
            </w:r>
            <w:proofErr w:type="gramEnd"/>
            <w:r w:rsidRPr="00B91746">
              <w:rPr>
                <w:rFonts w:ascii="Times New Roman" w:hAnsi="Times New Roman" w:cs="Times New Roman"/>
                <w:bCs/>
                <w:sz w:val="16"/>
                <w:szCs w:val="16"/>
              </w:rPr>
              <w:t xml:space="preserve"> ДСМ-117.</w:t>
            </w:r>
          </w:p>
          <w:p w14:paraId="008B5D20" w14:textId="77777777" w:rsidR="00685B71" w:rsidRPr="004E655C" w:rsidRDefault="00685B71" w:rsidP="00CF6097">
            <w:pPr>
              <w:jc w:val="center"/>
              <w:rPr>
                <w:rFonts w:ascii="Times New Roman" w:hAnsi="Times New Roman" w:cs="Times New Roman"/>
                <w:b/>
                <w:sz w:val="16"/>
                <w:szCs w:val="16"/>
              </w:rPr>
            </w:pPr>
          </w:p>
          <w:p w14:paraId="7D804420" w14:textId="77777777" w:rsidR="00685B71" w:rsidRDefault="00685B71" w:rsidP="00CF6097">
            <w:pPr>
              <w:jc w:val="center"/>
              <w:rPr>
                <w:rFonts w:ascii="Times New Roman" w:hAnsi="Times New Roman" w:cs="Times New Roman"/>
                <w:b/>
                <w:sz w:val="16"/>
                <w:szCs w:val="16"/>
              </w:rPr>
            </w:pPr>
          </w:p>
          <w:p w14:paraId="3CC285F9" w14:textId="77777777" w:rsidR="00685B71" w:rsidRDefault="00685B71" w:rsidP="00CF6097">
            <w:pPr>
              <w:jc w:val="center"/>
              <w:rPr>
                <w:rFonts w:ascii="Times New Roman" w:hAnsi="Times New Roman" w:cs="Times New Roman"/>
                <w:b/>
                <w:sz w:val="16"/>
                <w:szCs w:val="16"/>
              </w:rPr>
            </w:pPr>
          </w:p>
          <w:p w14:paraId="0D9A7AB3" w14:textId="77777777" w:rsidR="00685B71" w:rsidRDefault="00685B71" w:rsidP="00CF6097">
            <w:pPr>
              <w:jc w:val="center"/>
              <w:rPr>
                <w:rFonts w:ascii="Times New Roman" w:hAnsi="Times New Roman" w:cs="Times New Roman"/>
                <w:b/>
                <w:sz w:val="16"/>
                <w:szCs w:val="16"/>
              </w:rPr>
            </w:pPr>
          </w:p>
          <w:p w14:paraId="7A61E550" w14:textId="77777777" w:rsidR="00685B71" w:rsidRDefault="00685B71" w:rsidP="00CF6097">
            <w:pPr>
              <w:jc w:val="center"/>
              <w:rPr>
                <w:rFonts w:ascii="Times New Roman" w:hAnsi="Times New Roman" w:cs="Times New Roman"/>
                <w:b/>
                <w:sz w:val="16"/>
                <w:szCs w:val="16"/>
              </w:rPr>
            </w:pPr>
          </w:p>
          <w:p w14:paraId="18A7286C" w14:textId="77777777" w:rsidR="00685B71" w:rsidRDefault="00685B71" w:rsidP="00CF6097">
            <w:pPr>
              <w:jc w:val="center"/>
              <w:rPr>
                <w:rFonts w:ascii="Times New Roman" w:hAnsi="Times New Roman" w:cs="Times New Roman"/>
                <w:b/>
                <w:sz w:val="16"/>
                <w:szCs w:val="16"/>
              </w:rPr>
            </w:pPr>
          </w:p>
          <w:p w14:paraId="5FC68289" w14:textId="77777777" w:rsidR="00685B71" w:rsidRDefault="00685B71" w:rsidP="00CF6097">
            <w:pPr>
              <w:jc w:val="center"/>
              <w:rPr>
                <w:rFonts w:ascii="Times New Roman" w:hAnsi="Times New Roman" w:cs="Times New Roman"/>
                <w:b/>
                <w:sz w:val="16"/>
                <w:szCs w:val="16"/>
              </w:rPr>
            </w:pPr>
          </w:p>
          <w:p w14:paraId="5D8AB0A9" w14:textId="77777777" w:rsidR="00685B71" w:rsidRDefault="00685B71" w:rsidP="00CF6097">
            <w:pPr>
              <w:jc w:val="center"/>
              <w:rPr>
                <w:rFonts w:ascii="Times New Roman" w:hAnsi="Times New Roman" w:cs="Times New Roman"/>
                <w:b/>
                <w:sz w:val="16"/>
                <w:szCs w:val="16"/>
              </w:rPr>
            </w:pPr>
          </w:p>
          <w:p w14:paraId="2CA83D01" w14:textId="77777777" w:rsidR="00685B71" w:rsidRDefault="00685B71" w:rsidP="00CF6097">
            <w:pPr>
              <w:jc w:val="center"/>
              <w:rPr>
                <w:rFonts w:ascii="Times New Roman" w:hAnsi="Times New Roman" w:cs="Times New Roman"/>
                <w:b/>
                <w:sz w:val="16"/>
                <w:szCs w:val="16"/>
              </w:rPr>
            </w:pPr>
          </w:p>
          <w:p w14:paraId="4D3921A2" w14:textId="77777777" w:rsidR="00685B71" w:rsidRDefault="00685B71" w:rsidP="00CF6097">
            <w:pPr>
              <w:jc w:val="center"/>
              <w:rPr>
                <w:rFonts w:ascii="Times New Roman" w:hAnsi="Times New Roman" w:cs="Times New Roman"/>
                <w:b/>
                <w:sz w:val="16"/>
                <w:szCs w:val="16"/>
              </w:rPr>
            </w:pPr>
          </w:p>
          <w:p w14:paraId="23CC2EA0" w14:textId="77777777" w:rsidR="00685B71" w:rsidRDefault="00685B71" w:rsidP="00CF6097">
            <w:pPr>
              <w:jc w:val="center"/>
              <w:rPr>
                <w:rFonts w:ascii="Times New Roman" w:hAnsi="Times New Roman" w:cs="Times New Roman"/>
                <w:b/>
                <w:sz w:val="16"/>
                <w:szCs w:val="16"/>
              </w:rPr>
            </w:pPr>
          </w:p>
          <w:p w14:paraId="6B2583BE" w14:textId="77777777" w:rsidR="00685B71" w:rsidRDefault="00685B71" w:rsidP="00CF6097">
            <w:pPr>
              <w:jc w:val="center"/>
              <w:rPr>
                <w:rFonts w:ascii="Times New Roman" w:hAnsi="Times New Roman" w:cs="Times New Roman"/>
                <w:b/>
                <w:sz w:val="16"/>
                <w:szCs w:val="16"/>
              </w:rPr>
            </w:pPr>
          </w:p>
          <w:p w14:paraId="193C0524" w14:textId="77777777" w:rsidR="00685B71" w:rsidRDefault="00685B71" w:rsidP="00CF6097">
            <w:pPr>
              <w:jc w:val="center"/>
              <w:rPr>
                <w:rFonts w:ascii="Times New Roman" w:hAnsi="Times New Roman" w:cs="Times New Roman"/>
                <w:b/>
                <w:sz w:val="16"/>
                <w:szCs w:val="16"/>
              </w:rPr>
            </w:pPr>
          </w:p>
          <w:p w14:paraId="2E9DE5F5" w14:textId="77777777" w:rsidR="00685B71" w:rsidRDefault="00685B71" w:rsidP="00CF6097">
            <w:pPr>
              <w:jc w:val="center"/>
              <w:rPr>
                <w:rFonts w:ascii="Times New Roman" w:hAnsi="Times New Roman" w:cs="Times New Roman"/>
                <w:b/>
                <w:sz w:val="16"/>
                <w:szCs w:val="16"/>
              </w:rPr>
            </w:pPr>
          </w:p>
        </w:tc>
      </w:tr>
    </w:tbl>
    <w:p w14:paraId="5EFCE89D" w14:textId="77777777" w:rsidR="00685B71" w:rsidRDefault="00685B71" w:rsidP="00685B71"/>
    <w:p w14:paraId="2774B1B8" w14:textId="77777777" w:rsidR="00685B71" w:rsidRDefault="00685B71" w:rsidP="00685B71"/>
    <w:p w14:paraId="08D64410" w14:textId="77777777" w:rsidR="00800685" w:rsidRDefault="00800685"/>
    <w:sectPr w:rsidR="00800685" w:rsidSect="00C651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BDE"/>
    <w:rsid w:val="00023D80"/>
    <w:rsid w:val="00326B0E"/>
    <w:rsid w:val="00685B71"/>
    <w:rsid w:val="00800685"/>
    <w:rsid w:val="00FD0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B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5,Обычный (Web),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685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85B71"/>
    <w:rPr>
      <w:b/>
      <w:bCs/>
    </w:rPr>
  </w:style>
  <w:style w:type="table" w:styleId="a6">
    <w:name w:val="Table Grid"/>
    <w:basedOn w:val="a1"/>
    <w:uiPriority w:val="59"/>
    <w:rsid w:val="00685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бычный (веб) Знак"/>
    <w:aliases w:val="Знак Знак6 Знак,Знак Знак5 Знак,Обычный (Web)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
    <w:link w:val="a3"/>
    <w:uiPriority w:val="99"/>
    <w:locked/>
    <w:rsid w:val="00685B7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B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5,Обычный (Web),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685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85B71"/>
    <w:rPr>
      <w:b/>
      <w:bCs/>
    </w:rPr>
  </w:style>
  <w:style w:type="table" w:styleId="a6">
    <w:name w:val="Table Grid"/>
    <w:basedOn w:val="a1"/>
    <w:uiPriority w:val="59"/>
    <w:rsid w:val="00685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бычный (веб) Знак"/>
    <w:aliases w:val="Знак Знак6 Знак,Знак Знак5 Знак,Обычный (Web)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
    <w:link w:val="a3"/>
    <w:uiPriority w:val="99"/>
    <w:locked/>
    <w:rsid w:val="00685B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2316</Words>
  <Characters>13205</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Я</cp:lastModifiedBy>
  <cp:revision>2</cp:revision>
  <dcterms:created xsi:type="dcterms:W3CDTF">2022-09-01T02:04:00Z</dcterms:created>
  <dcterms:modified xsi:type="dcterms:W3CDTF">2022-09-01T02:04:00Z</dcterms:modified>
</cp:coreProperties>
</file>