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229"/>
        <w:tblOverlap w:val="neve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053"/>
        <w:gridCol w:w="4320"/>
        <w:gridCol w:w="4680"/>
        <w:gridCol w:w="3805"/>
      </w:tblGrid>
      <w:tr w:rsidR="008E1B00" w:rsidRPr="00A271FB" w14:paraId="53431702" w14:textId="77777777" w:rsidTr="00C24145">
        <w:trPr>
          <w:trHeight w:val="553"/>
        </w:trPr>
        <w:tc>
          <w:tcPr>
            <w:tcW w:w="14425" w:type="dxa"/>
            <w:gridSpan w:val="5"/>
            <w:tcBorders>
              <w:top w:val="nil"/>
              <w:left w:val="nil"/>
              <w:bottom w:val="nil"/>
              <w:right w:val="nil"/>
            </w:tcBorders>
          </w:tcPr>
          <w:p w14:paraId="6903D65A" w14:textId="77777777" w:rsidR="008E1B00" w:rsidRPr="00A271FB" w:rsidRDefault="008E1B00" w:rsidP="00C24145">
            <w:pPr>
              <w:shd w:val="clear" w:color="auto" w:fill="FFFFFF" w:themeFill="background1"/>
              <w:spacing w:after="0" w:line="240" w:lineRule="auto"/>
              <w:ind w:left="159"/>
              <w:jc w:val="center"/>
              <w:rPr>
                <w:rFonts w:ascii="Times New Roman" w:hAnsi="Times New Roman" w:cs="Times New Roman"/>
                <w:b/>
                <w:szCs w:val="28"/>
              </w:rPr>
            </w:pPr>
          </w:p>
        </w:tc>
      </w:tr>
      <w:tr w:rsidR="00E045E4" w:rsidRPr="00905E13" w14:paraId="0F305C2D" w14:textId="77777777" w:rsidTr="00C24145">
        <w:trPr>
          <w:trHeight w:val="1171"/>
        </w:trPr>
        <w:tc>
          <w:tcPr>
            <w:tcW w:w="14425" w:type="dxa"/>
            <w:gridSpan w:val="5"/>
            <w:tcBorders>
              <w:top w:val="nil"/>
              <w:left w:val="nil"/>
              <w:bottom w:val="single" w:sz="4" w:space="0" w:color="auto"/>
              <w:right w:val="nil"/>
            </w:tcBorders>
          </w:tcPr>
          <w:p w14:paraId="20D7C330" w14:textId="0234C0C8" w:rsidR="00E045E4" w:rsidRPr="00905E13" w:rsidRDefault="00E045E4" w:rsidP="00C24145">
            <w:pPr>
              <w:shd w:val="clear" w:color="auto" w:fill="FFFFFF" w:themeFill="background1"/>
              <w:spacing w:after="0" w:line="240" w:lineRule="auto"/>
              <w:ind w:left="159"/>
              <w:jc w:val="center"/>
              <w:rPr>
                <w:rFonts w:ascii="Times New Roman" w:hAnsi="Times New Roman" w:cs="Times New Roman"/>
                <w:b/>
                <w:szCs w:val="28"/>
              </w:rPr>
            </w:pPr>
            <w:r w:rsidRPr="00905E13">
              <w:rPr>
                <w:rFonts w:ascii="Times New Roman" w:hAnsi="Times New Roman" w:cs="Times New Roman"/>
                <w:b/>
                <w:szCs w:val="28"/>
              </w:rPr>
              <w:t>Сравнительная таблица</w:t>
            </w:r>
          </w:p>
          <w:p w14:paraId="1067CAD4" w14:textId="77777777" w:rsidR="00E045E4" w:rsidRPr="00905E13" w:rsidRDefault="00E045E4" w:rsidP="00C24145">
            <w:pPr>
              <w:shd w:val="clear" w:color="auto" w:fill="FFFFFF" w:themeFill="background1"/>
              <w:spacing w:after="0" w:line="240" w:lineRule="auto"/>
              <w:ind w:left="159"/>
              <w:jc w:val="center"/>
              <w:rPr>
                <w:rFonts w:ascii="Times New Roman" w:hAnsi="Times New Roman" w:cs="Times New Roman"/>
                <w:b/>
                <w:szCs w:val="28"/>
              </w:rPr>
            </w:pPr>
            <w:r w:rsidRPr="00905E13">
              <w:rPr>
                <w:rFonts w:ascii="Times New Roman" w:hAnsi="Times New Roman" w:cs="Times New Roman"/>
                <w:b/>
                <w:szCs w:val="28"/>
              </w:rPr>
              <w:t>по проекту Закона Республики Казахстан «</w:t>
            </w:r>
            <w:bookmarkStart w:id="0" w:name="_GoBack"/>
            <w:r w:rsidRPr="00905E13">
              <w:rPr>
                <w:rFonts w:ascii="Times New Roman" w:hAnsi="Times New Roman" w:cs="Times New Roman"/>
                <w:b/>
                <w:szCs w:val="28"/>
              </w:rPr>
              <w:t>О внесении изменений и дополнений в некоторые законодательные акты Республики Казахстан по вопросам профессиональных квалификаций</w:t>
            </w:r>
            <w:bookmarkEnd w:id="0"/>
            <w:r w:rsidRPr="00905E13">
              <w:rPr>
                <w:rFonts w:ascii="Times New Roman" w:hAnsi="Times New Roman" w:cs="Times New Roman"/>
                <w:b/>
                <w:szCs w:val="28"/>
              </w:rPr>
              <w:t>»</w:t>
            </w:r>
          </w:p>
          <w:p w14:paraId="3C010BD9" w14:textId="77777777" w:rsidR="00E045E4" w:rsidRPr="00905E13" w:rsidRDefault="00E045E4"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p>
        </w:tc>
      </w:tr>
      <w:tr w:rsidR="00E4127B" w:rsidRPr="00905E13" w14:paraId="2F9AE18A" w14:textId="77777777" w:rsidTr="00C24145">
        <w:trPr>
          <w:trHeight w:val="1126"/>
        </w:trPr>
        <w:tc>
          <w:tcPr>
            <w:tcW w:w="567" w:type="dxa"/>
            <w:tcBorders>
              <w:top w:val="single" w:sz="4" w:space="0" w:color="auto"/>
            </w:tcBorders>
          </w:tcPr>
          <w:p w14:paraId="5948EBA6" w14:textId="77777777" w:rsidR="00274D0D" w:rsidRPr="00905E13" w:rsidRDefault="00274D0D"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
                <w:color w:val="000000" w:themeColor="text1"/>
                <w:szCs w:val="28"/>
                <w:lang w:eastAsia="ru-RU"/>
              </w:rPr>
              <w:t>№ п/п</w:t>
            </w:r>
          </w:p>
        </w:tc>
        <w:tc>
          <w:tcPr>
            <w:tcW w:w="1053" w:type="dxa"/>
            <w:tcBorders>
              <w:top w:val="single" w:sz="4" w:space="0" w:color="auto"/>
            </w:tcBorders>
          </w:tcPr>
          <w:p w14:paraId="5D851911" w14:textId="77777777" w:rsidR="00274D0D" w:rsidRPr="00905E13" w:rsidRDefault="00274D0D" w:rsidP="00C24145">
            <w:pPr>
              <w:shd w:val="clear" w:color="auto" w:fill="FFFFFF" w:themeFill="background1"/>
              <w:spacing w:after="0" w:line="240" w:lineRule="auto"/>
              <w:contextualSpacing/>
              <w:jc w:val="center"/>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Структурный элемент</w:t>
            </w:r>
          </w:p>
        </w:tc>
        <w:tc>
          <w:tcPr>
            <w:tcW w:w="4320" w:type="dxa"/>
            <w:tcBorders>
              <w:top w:val="single" w:sz="4" w:space="0" w:color="auto"/>
            </w:tcBorders>
          </w:tcPr>
          <w:p w14:paraId="1F4E29D8" w14:textId="14A7F766" w:rsidR="005D56F7" w:rsidRPr="00905E13" w:rsidRDefault="005D56F7" w:rsidP="00C24145">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p>
          <w:p w14:paraId="0ACAB2D0" w14:textId="77777777" w:rsidR="005D56F7" w:rsidRPr="00905E13" w:rsidRDefault="005D56F7" w:rsidP="00C24145">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p>
          <w:p w14:paraId="561F923E" w14:textId="1068CB5B" w:rsidR="00274D0D" w:rsidRPr="00905E13" w:rsidRDefault="00274D0D" w:rsidP="00C24145">
            <w:pPr>
              <w:shd w:val="clear" w:color="auto" w:fill="FFFFFF" w:themeFill="background1"/>
              <w:spacing w:after="0" w:line="240" w:lineRule="auto"/>
              <w:contextualSpacing/>
              <w:jc w:val="center"/>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Действующая редакция</w:t>
            </w:r>
          </w:p>
        </w:tc>
        <w:tc>
          <w:tcPr>
            <w:tcW w:w="4680" w:type="dxa"/>
            <w:tcBorders>
              <w:top w:val="single" w:sz="4" w:space="0" w:color="auto"/>
            </w:tcBorders>
          </w:tcPr>
          <w:p w14:paraId="1E31C7D4" w14:textId="77777777" w:rsidR="00E045E4" w:rsidRPr="00905E13" w:rsidRDefault="00E045E4" w:rsidP="00C24145">
            <w:pPr>
              <w:shd w:val="clear" w:color="auto" w:fill="FFFFFF" w:themeFill="background1"/>
              <w:spacing w:after="0" w:line="240" w:lineRule="auto"/>
              <w:contextualSpacing/>
              <w:jc w:val="center"/>
              <w:rPr>
                <w:rFonts w:ascii="Times New Roman" w:eastAsia="Times New Roman" w:hAnsi="Times New Roman" w:cs="Times New Roman"/>
                <w:bCs/>
                <w:color w:val="000000" w:themeColor="text1"/>
                <w:szCs w:val="28"/>
                <w:lang w:eastAsia="ru-RU"/>
              </w:rPr>
            </w:pPr>
          </w:p>
          <w:p w14:paraId="1FE0DC1B" w14:textId="77777777" w:rsidR="005D56F7" w:rsidRPr="00905E13" w:rsidRDefault="005D56F7" w:rsidP="00C24145">
            <w:pPr>
              <w:shd w:val="clear" w:color="auto" w:fill="FFFFFF" w:themeFill="background1"/>
              <w:spacing w:after="0" w:line="240" w:lineRule="auto"/>
              <w:contextualSpacing/>
              <w:jc w:val="center"/>
              <w:rPr>
                <w:rFonts w:ascii="Times New Roman" w:eastAsia="Times New Roman" w:hAnsi="Times New Roman" w:cs="Times New Roman"/>
                <w:bCs/>
                <w:color w:val="000000" w:themeColor="text1"/>
                <w:szCs w:val="28"/>
                <w:lang w:eastAsia="ru-RU"/>
              </w:rPr>
            </w:pPr>
          </w:p>
          <w:p w14:paraId="143A3209" w14:textId="6F35C31D" w:rsidR="00274D0D" w:rsidRPr="00905E13" w:rsidRDefault="00274D0D" w:rsidP="00C24145">
            <w:pPr>
              <w:shd w:val="clear" w:color="auto" w:fill="FFFFFF" w:themeFill="background1"/>
              <w:spacing w:after="0" w:line="240" w:lineRule="auto"/>
              <w:contextualSpacing/>
              <w:jc w:val="center"/>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Предлагаемая редакция</w:t>
            </w:r>
            <w:r w:rsidR="00C518C3" w:rsidRPr="00905E13">
              <w:rPr>
                <w:rFonts w:ascii="Times New Roman" w:eastAsia="Times New Roman" w:hAnsi="Times New Roman" w:cs="Times New Roman"/>
                <w:bCs/>
                <w:color w:val="000000" w:themeColor="text1"/>
                <w:szCs w:val="28"/>
                <w:lang w:eastAsia="ru-RU"/>
              </w:rPr>
              <w:t xml:space="preserve"> </w:t>
            </w:r>
          </w:p>
        </w:tc>
        <w:tc>
          <w:tcPr>
            <w:tcW w:w="3805" w:type="dxa"/>
            <w:tcBorders>
              <w:top w:val="single" w:sz="4" w:space="0" w:color="auto"/>
            </w:tcBorders>
            <w:shd w:val="clear" w:color="auto" w:fill="FFFFFF" w:themeFill="background1"/>
          </w:tcPr>
          <w:p w14:paraId="036D9B0F" w14:textId="77777777" w:rsidR="00E045E4" w:rsidRPr="00905E13" w:rsidRDefault="00E045E4" w:rsidP="00C24145">
            <w:pPr>
              <w:shd w:val="clear" w:color="auto" w:fill="FFFFFF" w:themeFill="background1"/>
              <w:spacing w:after="0" w:line="240" w:lineRule="auto"/>
              <w:contextualSpacing/>
              <w:jc w:val="center"/>
              <w:rPr>
                <w:rFonts w:ascii="Times New Roman" w:eastAsia="Times New Roman" w:hAnsi="Times New Roman" w:cs="Times New Roman"/>
                <w:bCs/>
                <w:color w:val="000000" w:themeColor="text1"/>
                <w:szCs w:val="28"/>
                <w:lang w:eastAsia="ru-RU"/>
              </w:rPr>
            </w:pPr>
          </w:p>
          <w:p w14:paraId="057612AF" w14:textId="77777777" w:rsidR="005D56F7" w:rsidRPr="00905E13" w:rsidRDefault="005D56F7" w:rsidP="00C24145">
            <w:pPr>
              <w:shd w:val="clear" w:color="auto" w:fill="FFFFFF" w:themeFill="background1"/>
              <w:spacing w:after="0" w:line="240" w:lineRule="auto"/>
              <w:contextualSpacing/>
              <w:jc w:val="center"/>
              <w:rPr>
                <w:rFonts w:ascii="Times New Roman" w:eastAsia="Times New Roman" w:hAnsi="Times New Roman" w:cs="Times New Roman"/>
                <w:bCs/>
                <w:color w:val="000000" w:themeColor="text1"/>
                <w:szCs w:val="28"/>
                <w:lang w:eastAsia="ru-RU"/>
              </w:rPr>
            </w:pPr>
          </w:p>
          <w:p w14:paraId="179E511F" w14:textId="25ECB8B1" w:rsidR="00274D0D" w:rsidRPr="00905E13" w:rsidRDefault="00274D0D" w:rsidP="00C24145">
            <w:pPr>
              <w:shd w:val="clear" w:color="auto" w:fill="FFFFFF" w:themeFill="background1"/>
              <w:spacing w:after="0" w:line="240" w:lineRule="auto"/>
              <w:contextualSpacing/>
              <w:jc w:val="center"/>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Обоснование</w:t>
            </w:r>
          </w:p>
        </w:tc>
      </w:tr>
      <w:tr w:rsidR="00E4127B" w:rsidRPr="00905E13" w14:paraId="48DD6102" w14:textId="77777777" w:rsidTr="00C24145">
        <w:tc>
          <w:tcPr>
            <w:tcW w:w="567" w:type="dxa"/>
            <w:shd w:val="clear" w:color="auto" w:fill="auto"/>
          </w:tcPr>
          <w:p w14:paraId="63CB255A" w14:textId="77777777" w:rsidR="00274D0D" w:rsidRPr="00905E13" w:rsidRDefault="00274D0D" w:rsidP="00C24145">
            <w:pPr>
              <w:shd w:val="clear" w:color="auto" w:fill="FFFFFF" w:themeFill="background1"/>
              <w:spacing w:after="0" w:line="240" w:lineRule="auto"/>
              <w:contextualSpacing/>
              <w:jc w:val="center"/>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1</w:t>
            </w:r>
          </w:p>
        </w:tc>
        <w:tc>
          <w:tcPr>
            <w:tcW w:w="1053" w:type="dxa"/>
            <w:shd w:val="clear" w:color="auto" w:fill="auto"/>
          </w:tcPr>
          <w:p w14:paraId="0364CCB5" w14:textId="77777777" w:rsidR="00274D0D" w:rsidRPr="00905E13" w:rsidRDefault="00274D0D" w:rsidP="00C24145">
            <w:pPr>
              <w:shd w:val="clear" w:color="auto" w:fill="FFFFFF" w:themeFill="background1"/>
              <w:spacing w:after="0" w:line="240" w:lineRule="auto"/>
              <w:contextualSpacing/>
              <w:jc w:val="center"/>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2</w:t>
            </w:r>
          </w:p>
        </w:tc>
        <w:tc>
          <w:tcPr>
            <w:tcW w:w="4320" w:type="dxa"/>
            <w:shd w:val="clear" w:color="auto" w:fill="auto"/>
          </w:tcPr>
          <w:p w14:paraId="4D0DFB84" w14:textId="77777777" w:rsidR="00274D0D" w:rsidRPr="00905E13" w:rsidRDefault="00274D0D" w:rsidP="00C24145">
            <w:pPr>
              <w:shd w:val="clear" w:color="auto" w:fill="FFFFFF" w:themeFill="background1"/>
              <w:spacing w:after="0" w:line="240" w:lineRule="auto"/>
              <w:contextualSpacing/>
              <w:jc w:val="center"/>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3</w:t>
            </w:r>
          </w:p>
        </w:tc>
        <w:tc>
          <w:tcPr>
            <w:tcW w:w="4680" w:type="dxa"/>
          </w:tcPr>
          <w:p w14:paraId="2C76E6E6" w14:textId="77777777" w:rsidR="00274D0D" w:rsidRPr="00905E13" w:rsidRDefault="00274D0D" w:rsidP="00C24145">
            <w:pPr>
              <w:shd w:val="clear" w:color="auto" w:fill="FFFFFF" w:themeFill="background1"/>
              <w:spacing w:after="0" w:line="240" w:lineRule="auto"/>
              <w:contextualSpacing/>
              <w:jc w:val="center"/>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4</w:t>
            </w:r>
          </w:p>
        </w:tc>
        <w:tc>
          <w:tcPr>
            <w:tcW w:w="3805" w:type="dxa"/>
            <w:shd w:val="clear" w:color="auto" w:fill="FFFFFF" w:themeFill="background1"/>
          </w:tcPr>
          <w:p w14:paraId="6884C744" w14:textId="77777777" w:rsidR="00274D0D" w:rsidRPr="00905E13" w:rsidRDefault="00274D0D" w:rsidP="00C24145">
            <w:pPr>
              <w:shd w:val="clear" w:color="auto" w:fill="FFFFFF" w:themeFill="background1"/>
              <w:spacing w:after="0" w:line="240" w:lineRule="auto"/>
              <w:contextualSpacing/>
              <w:jc w:val="center"/>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5</w:t>
            </w:r>
          </w:p>
        </w:tc>
      </w:tr>
      <w:tr w:rsidR="00274D0D" w:rsidRPr="00905E13" w14:paraId="5FEBF4EC" w14:textId="77777777" w:rsidTr="00C24145">
        <w:trPr>
          <w:trHeight w:val="534"/>
        </w:trPr>
        <w:tc>
          <w:tcPr>
            <w:tcW w:w="14425" w:type="dxa"/>
            <w:gridSpan w:val="5"/>
            <w:shd w:val="clear" w:color="auto" w:fill="FFFFFF" w:themeFill="background1"/>
          </w:tcPr>
          <w:p w14:paraId="2F4F2914" w14:textId="77777777" w:rsidR="002C0C5B" w:rsidRPr="00905E13" w:rsidRDefault="002C0C5B" w:rsidP="00C24145">
            <w:pPr>
              <w:shd w:val="clear" w:color="auto" w:fill="FFFFFF" w:themeFill="background1"/>
              <w:spacing w:after="0" w:line="240" w:lineRule="auto"/>
              <w:contextualSpacing/>
              <w:jc w:val="center"/>
              <w:rPr>
                <w:rFonts w:ascii="Times New Roman" w:eastAsia="Times New Roman" w:hAnsi="Times New Roman" w:cs="Times New Roman"/>
                <w:b/>
                <w:color w:val="000000" w:themeColor="text1"/>
                <w:szCs w:val="28"/>
                <w:lang w:eastAsia="ru-RU"/>
              </w:rPr>
            </w:pPr>
            <w:bookmarkStart w:id="1" w:name="_Hlk75505550"/>
          </w:p>
          <w:p w14:paraId="7469E686" w14:textId="05B27CD4" w:rsidR="00274D0D" w:rsidRPr="00905E13" w:rsidRDefault="00274D0D" w:rsidP="00C24145">
            <w:pPr>
              <w:shd w:val="clear" w:color="auto" w:fill="FFFFFF" w:themeFill="background1"/>
              <w:spacing w:after="0" w:line="240" w:lineRule="auto"/>
              <w:contextualSpacing/>
              <w:jc w:val="center"/>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
                <w:color w:val="000000" w:themeColor="text1"/>
                <w:szCs w:val="28"/>
                <w:lang w:eastAsia="ru-RU"/>
              </w:rPr>
              <w:t xml:space="preserve">Трудовой кодекс Республики Казахстан от 23 ноября 2015 года </w:t>
            </w:r>
          </w:p>
          <w:p w14:paraId="11E38181" w14:textId="0AE7A9CD" w:rsidR="002C0C5B" w:rsidRPr="00905E13" w:rsidRDefault="002C0C5B" w:rsidP="00C24145">
            <w:pPr>
              <w:shd w:val="clear" w:color="auto" w:fill="FFFFFF" w:themeFill="background1"/>
              <w:spacing w:after="0" w:line="240" w:lineRule="auto"/>
              <w:contextualSpacing/>
              <w:jc w:val="center"/>
              <w:rPr>
                <w:rFonts w:ascii="Times New Roman" w:eastAsia="Times New Roman" w:hAnsi="Times New Roman" w:cs="Times New Roman"/>
                <w:b/>
                <w:color w:val="000000" w:themeColor="text1"/>
                <w:szCs w:val="28"/>
                <w:lang w:eastAsia="ru-RU"/>
              </w:rPr>
            </w:pPr>
          </w:p>
        </w:tc>
      </w:tr>
      <w:tr w:rsidR="0009071A" w:rsidRPr="00905E13" w14:paraId="5E08CB60" w14:textId="77777777" w:rsidTr="00C24145">
        <w:tc>
          <w:tcPr>
            <w:tcW w:w="567" w:type="dxa"/>
            <w:shd w:val="clear" w:color="auto" w:fill="auto"/>
          </w:tcPr>
          <w:p w14:paraId="6D20DB32" w14:textId="785A56CB" w:rsidR="006B654B" w:rsidRPr="00905E13" w:rsidRDefault="009162E9" w:rsidP="00C24145">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val="kk-KZ" w:eastAsia="ru-RU"/>
              </w:rPr>
              <w:t>1</w:t>
            </w:r>
            <w:r w:rsidR="006B654B" w:rsidRPr="00905E13">
              <w:rPr>
                <w:rFonts w:ascii="Times New Roman" w:eastAsia="Times New Roman" w:hAnsi="Times New Roman" w:cs="Times New Roman"/>
                <w:bCs/>
                <w:color w:val="000000" w:themeColor="text1"/>
                <w:szCs w:val="28"/>
                <w:lang w:eastAsia="ru-RU"/>
              </w:rPr>
              <w:t>.</w:t>
            </w:r>
          </w:p>
        </w:tc>
        <w:tc>
          <w:tcPr>
            <w:tcW w:w="1053" w:type="dxa"/>
            <w:shd w:val="clear" w:color="auto" w:fill="auto"/>
          </w:tcPr>
          <w:p w14:paraId="2085EEB9" w14:textId="77777777" w:rsidR="006B654B" w:rsidRPr="00905E13" w:rsidRDefault="006B654B"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 xml:space="preserve">Подпункты 22), 69), 82) пункта 1 статьи 1 </w:t>
            </w:r>
          </w:p>
        </w:tc>
        <w:tc>
          <w:tcPr>
            <w:tcW w:w="4320" w:type="dxa"/>
            <w:shd w:val="clear" w:color="auto" w:fill="auto"/>
          </w:tcPr>
          <w:p w14:paraId="5B15961C" w14:textId="77777777" w:rsidR="00585DF1" w:rsidRPr="00905E13" w:rsidRDefault="00585DF1"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r w:rsidRPr="00905E13">
              <w:rPr>
                <w:rFonts w:ascii="Times New Roman" w:eastAsia="Times New Roman" w:hAnsi="Times New Roman" w:cs="Times New Roman"/>
                <w:bCs/>
                <w:color w:val="000000" w:themeColor="text1"/>
                <w:sz w:val="24"/>
                <w:szCs w:val="28"/>
                <w:lang w:eastAsia="ru-RU"/>
              </w:rPr>
              <w:t>Статья 1. Основные понятия, используемые в настоящем Кодексе</w:t>
            </w:r>
          </w:p>
          <w:p w14:paraId="662C8716" w14:textId="77777777" w:rsidR="00585DF1" w:rsidRPr="00905E13" w:rsidRDefault="00585DF1"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r w:rsidRPr="00905E13">
              <w:rPr>
                <w:rFonts w:ascii="Times New Roman" w:hAnsi="Times New Roman" w:cs="Times New Roman"/>
                <w:color w:val="000000"/>
                <w:sz w:val="24"/>
                <w:szCs w:val="28"/>
                <w:shd w:val="clear" w:color="auto" w:fill="FFFFFF"/>
              </w:rPr>
              <w:t>1. В настоящем Кодексе используются следующие основные понятия:</w:t>
            </w:r>
          </w:p>
          <w:p w14:paraId="55474BCE" w14:textId="01E95E5C" w:rsidR="00585DF1" w:rsidRDefault="00585DF1"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r w:rsidRPr="00905E13">
              <w:rPr>
                <w:rFonts w:ascii="Times New Roman" w:eastAsia="Times New Roman" w:hAnsi="Times New Roman" w:cs="Times New Roman"/>
                <w:bCs/>
                <w:color w:val="000000" w:themeColor="text1"/>
                <w:sz w:val="24"/>
                <w:szCs w:val="28"/>
                <w:lang w:eastAsia="ru-RU"/>
              </w:rPr>
              <w:t>22) отношения, непосредственно связанные с трудовыми, - отношения, складывающиеся по поводу организации и управления трудом, трудоустройства, профессиональной подготовки, переподготовки и повышения квалификации работников, социального партнерства, заключения коллективных договоров и соглашений, участия работников (представителей работников) в установлении условий труда в предусмотренных настоящим Кодексом случаях, разрешения трудовых споров и контроля за соблюдением трудового законодательства Республики Казахстан;</w:t>
            </w:r>
          </w:p>
          <w:p w14:paraId="70D5958F" w14:textId="34813D98" w:rsidR="00881440" w:rsidRPr="00905E13" w:rsidRDefault="00881440"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r w:rsidRPr="00881440">
              <w:rPr>
                <w:rFonts w:ascii="Times New Roman" w:eastAsia="Times New Roman" w:hAnsi="Times New Roman" w:cs="Times New Roman"/>
                <w:bCs/>
                <w:color w:val="000000" w:themeColor="text1"/>
                <w:sz w:val="24"/>
                <w:szCs w:val="28"/>
                <w:lang w:eastAsia="ru-RU"/>
              </w:rPr>
              <w:t xml:space="preserve">46) тарификация работы – отнесение выполняемых работ к определенной сложности в соответствии с Единым тарифно-квалификационным справочником </w:t>
            </w:r>
            <w:r w:rsidRPr="00881440">
              <w:rPr>
                <w:rFonts w:ascii="Times New Roman" w:eastAsia="Times New Roman" w:hAnsi="Times New Roman" w:cs="Times New Roman"/>
                <w:bCs/>
                <w:color w:val="000000" w:themeColor="text1"/>
                <w:sz w:val="24"/>
                <w:szCs w:val="28"/>
                <w:lang w:eastAsia="ru-RU"/>
              </w:rPr>
              <w:lastRenderedPageBreak/>
              <w:t>работ и профессий рабочих и Квалификационным справочником должностей руководителей, специалистов и других служащих, тарифно-квалификационных характеристик профессий рабочих и типовыми квалификационными характеристиками должностей руководителей, специалистов и других служащих организаций;</w:t>
            </w:r>
          </w:p>
          <w:p w14:paraId="2B33FE7F" w14:textId="77777777" w:rsidR="00585DF1" w:rsidRPr="00905E13" w:rsidRDefault="00585DF1"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r w:rsidRPr="00905E13">
              <w:rPr>
                <w:rFonts w:ascii="Times New Roman" w:eastAsia="Times New Roman" w:hAnsi="Times New Roman" w:cs="Times New Roman"/>
                <w:bCs/>
                <w:color w:val="000000" w:themeColor="text1"/>
                <w:sz w:val="24"/>
                <w:szCs w:val="28"/>
                <w:lang w:eastAsia="ru-RU"/>
              </w:rPr>
              <w:t>69) компенсационные выплаты - денежные выплаты, связанные с особым режимом работы и условиями труда, потерей работы, возмещением работникам затрат, связанных с исполнением ими трудовых или иных предусмотренных законами Республики Казахстан обязанностей, а также выплаты, связанные с профессиональной подготовкой, переподготовкой и повышением квалификации работников или иных лиц, не состоящих в трудовых отношениях (далее - обучаемый);</w:t>
            </w:r>
          </w:p>
          <w:p w14:paraId="37579F49" w14:textId="04B70DC1" w:rsidR="006B654B" w:rsidRPr="00905E13" w:rsidRDefault="00585DF1"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 w:val="24"/>
                <w:szCs w:val="28"/>
                <w:lang w:eastAsia="ru-RU"/>
              </w:rPr>
              <w:t>82) командировка - направление работника по распоряжению работодателя для выполнения трудовых обязанностей на определенный срок вне места постоянной работы в другую местность, а также направление работника в другую местность на обучение, повышение квалификации или переподготовку.</w:t>
            </w:r>
          </w:p>
        </w:tc>
        <w:tc>
          <w:tcPr>
            <w:tcW w:w="4680" w:type="dxa"/>
            <w:shd w:val="clear" w:color="auto" w:fill="FFFFFF" w:themeFill="background1"/>
          </w:tcPr>
          <w:p w14:paraId="4C00FB26" w14:textId="77777777" w:rsidR="00585DF1" w:rsidRPr="00905E13" w:rsidRDefault="00585DF1"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r w:rsidRPr="00905E13">
              <w:rPr>
                <w:rFonts w:ascii="Times New Roman" w:eastAsia="Times New Roman" w:hAnsi="Times New Roman" w:cs="Times New Roman"/>
                <w:bCs/>
                <w:color w:val="000000" w:themeColor="text1"/>
                <w:sz w:val="24"/>
                <w:szCs w:val="28"/>
                <w:lang w:eastAsia="ru-RU"/>
              </w:rPr>
              <w:lastRenderedPageBreak/>
              <w:t>Статья 1. Основные понятия, используемые в настоящем Кодексе</w:t>
            </w:r>
          </w:p>
          <w:p w14:paraId="5CAFC13C" w14:textId="77777777" w:rsidR="00585DF1" w:rsidRPr="00905E13" w:rsidRDefault="00585DF1" w:rsidP="00C24145">
            <w:pPr>
              <w:shd w:val="clear" w:color="auto" w:fill="FFFFFF" w:themeFill="background1"/>
              <w:spacing w:after="0" w:line="240" w:lineRule="auto"/>
              <w:contextualSpacing/>
              <w:jc w:val="both"/>
              <w:rPr>
                <w:rFonts w:ascii="Times New Roman" w:hAnsi="Times New Roman" w:cs="Times New Roman"/>
                <w:color w:val="000000"/>
                <w:sz w:val="24"/>
                <w:szCs w:val="28"/>
                <w:shd w:val="clear" w:color="auto" w:fill="FFFFFF"/>
              </w:rPr>
            </w:pPr>
            <w:r w:rsidRPr="00905E13">
              <w:rPr>
                <w:rFonts w:ascii="Times New Roman" w:hAnsi="Times New Roman" w:cs="Times New Roman"/>
                <w:color w:val="000000"/>
                <w:sz w:val="24"/>
                <w:szCs w:val="28"/>
                <w:shd w:val="clear" w:color="auto" w:fill="FFFFFF"/>
              </w:rPr>
              <w:t>1. В настоящем Кодексе используются следующие основные понятия:</w:t>
            </w:r>
          </w:p>
          <w:p w14:paraId="5D95123B" w14:textId="4CD77A40" w:rsidR="00585DF1" w:rsidRDefault="00585DF1"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r w:rsidRPr="00905E13">
              <w:rPr>
                <w:rFonts w:ascii="Times New Roman" w:eastAsia="Times New Roman" w:hAnsi="Times New Roman" w:cs="Times New Roman"/>
                <w:bCs/>
                <w:color w:val="000000" w:themeColor="text1"/>
                <w:sz w:val="24"/>
                <w:szCs w:val="28"/>
                <w:lang w:eastAsia="ru-RU"/>
              </w:rPr>
              <w:t xml:space="preserve">22) отношения, непосредственно связанные с трудовыми, - отношения, складывающиеся по поводу организации и управления трудом, трудоустройства, профессиональной подготовки, переподготовки и повышения, </w:t>
            </w:r>
            <w:r w:rsidRPr="00905E13">
              <w:rPr>
                <w:rFonts w:ascii="Times New Roman" w:eastAsia="Times New Roman" w:hAnsi="Times New Roman" w:cs="Times New Roman"/>
                <w:b/>
                <w:color w:val="000000" w:themeColor="text1"/>
                <w:sz w:val="24"/>
                <w:szCs w:val="28"/>
                <w:lang w:eastAsia="ru-RU"/>
              </w:rPr>
              <w:t xml:space="preserve">а также признания профессиональной квалификации работников, </w:t>
            </w:r>
            <w:r w:rsidRPr="00905E13">
              <w:rPr>
                <w:rFonts w:ascii="Times New Roman" w:eastAsia="Times New Roman" w:hAnsi="Times New Roman" w:cs="Times New Roman"/>
                <w:bCs/>
                <w:color w:val="000000" w:themeColor="text1"/>
                <w:sz w:val="24"/>
                <w:szCs w:val="28"/>
                <w:lang w:eastAsia="ru-RU"/>
              </w:rPr>
              <w:t>социального партнерства, заключения коллективных договоров и соглашений, участия работников (представителей работников) в установлении условий труда в предусмотренных настоящим Кодексом случаях, разрешения трудовых споров и контроля за соблюдением трудового законодательства Республики Казахстан;</w:t>
            </w:r>
          </w:p>
          <w:p w14:paraId="0179B801" w14:textId="3594AE2B" w:rsidR="00881440" w:rsidRDefault="00881440"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23EA7D1E" w14:textId="7037FD87" w:rsidR="00881440" w:rsidRDefault="00881440"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r w:rsidRPr="00881440">
              <w:rPr>
                <w:rFonts w:ascii="Times New Roman" w:eastAsia="Times New Roman" w:hAnsi="Times New Roman" w:cs="Times New Roman"/>
                <w:bCs/>
                <w:color w:val="000000" w:themeColor="text1"/>
                <w:sz w:val="24"/>
                <w:szCs w:val="28"/>
                <w:lang w:eastAsia="ru-RU"/>
              </w:rPr>
              <w:t xml:space="preserve">46) тарификация работы – отнесение выполняемых работ к определенной сложности в соответствии с </w:t>
            </w:r>
            <w:r w:rsidRPr="00881440">
              <w:rPr>
                <w:rFonts w:ascii="Times New Roman" w:eastAsia="Times New Roman" w:hAnsi="Times New Roman" w:cs="Times New Roman"/>
                <w:b/>
                <w:bCs/>
                <w:color w:val="000000" w:themeColor="text1"/>
                <w:sz w:val="24"/>
                <w:szCs w:val="28"/>
                <w:lang w:eastAsia="ru-RU"/>
              </w:rPr>
              <w:t>профессиональным стандартом;</w:t>
            </w:r>
          </w:p>
          <w:p w14:paraId="1947032F" w14:textId="5451D626" w:rsidR="00881440" w:rsidRDefault="00881440"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629152DC" w14:textId="7C24A0B4" w:rsidR="00881440" w:rsidRDefault="00881440"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243610FA" w14:textId="49361CC3" w:rsidR="00881440" w:rsidRDefault="00881440"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3BFA4BCB" w14:textId="0C3A7441" w:rsidR="00881440" w:rsidRDefault="00881440"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398A9C5C" w14:textId="159D387C" w:rsidR="00881440" w:rsidRDefault="00881440"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4B8CB654" w14:textId="703B80B7" w:rsidR="00881440" w:rsidRDefault="00881440"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35C5E245" w14:textId="0386393A" w:rsidR="00881440" w:rsidRDefault="00881440"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4F4E1679" w14:textId="01C106D6" w:rsidR="00881440" w:rsidRDefault="00881440"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65300247" w14:textId="7DD44305" w:rsidR="00881440" w:rsidRDefault="00881440"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531C16DE" w14:textId="77A62CD2" w:rsidR="00881440" w:rsidRDefault="00881440"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3D125CE4" w14:textId="04826030" w:rsidR="00881440" w:rsidRDefault="00881440"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18B0BE3F" w14:textId="4F7F4230" w:rsidR="00881440" w:rsidRDefault="00881440"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601B1A54" w14:textId="0ACE0221" w:rsidR="00881440" w:rsidRDefault="00881440"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1C3457E6" w14:textId="1F1CD6F7" w:rsidR="00881440" w:rsidRDefault="00881440"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3AE94FCE" w14:textId="77777777" w:rsidR="00585DF1" w:rsidRPr="00905E13" w:rsidRDefault="00585DF1"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r w:rsidRPr="00905E13">
              <w:rPr>
                <w:rFonts w:ascii="Times New Roman" w:eastAsia="Times New Roman" w:hAnsi="Times New Roman" w:cs="Times New Roman"/>
                <w:bCs/>
                <w:color w:val="000000" w:themeColor="text1"/>
                <w:sz w:val="24"/>
                <w:szCs w:val="28"/>
                <w:lang w:eastAsia="ru-RU"/>
              </w:rPr>
              <w:t xml:space="preserve">69) компенсационные выплаты – денежные выплаты, связанные с особым режимом работы и условиями труда, потерей работы, возмещением работникам затрат, связанных с исполнением ими трудовых или иных предусмотренных законами Республики Казахстан обязанностей, а также выплаты, связанные с профессиональной подготовкой, переподготовкой и повышением, </w:t>
            </w:r>
            <w:r w:rsidRPr="00905E13">
              <w:rPr>
                <w:rFonts w:ascii="Times New Roman" w:eastAsia="Times New Roman" w:hAnsi="Times New Roman" w:cs="Times New Roman"/>
                <w:b/>
                <w:color w:val="000000" w:themeColor="text1"/>
                <w:sz w:val="24"/>
                <w:szCs w:val="28"/>
                <w:lang w:eastAsia="ru-RU"/>
              </w:rPr>
              <w:t>а также признанием профессиональной квалификации</w:t>
            </w:r>
            <w:r w:rsidRPr="00905E13">
              <w:rPr>
                <w:rFonts w:ascii="Times New Roman" w:eastAsia="Times New Roman" w:hAnsi="Times New Roman" w:cs="Times New Roman"/>
                <w:bCs/>
                <w:color w:val="000000" w:themeColor="text1"/>
                <w:sz w:val="24"/>
                <w:szCs w:val="28"/>
                <w:lang w:eastAsia="ru-RU"/>
              </w:rPr>
              <w:t xml:space="preserve"> работников или иных лиц, не состоящих в трудовых отношениях (далее – обучаемый);</w:t>
            </w:r>
          </w:p>
          <w:p w14:paraId="2D79D315" w14:textId="23A75AAB" w:rsidR="006B654B" w:rsidRPr="00905E13" w:rsidRDefault="00585DF1"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 w:val="24"/>
                <w:szCs w:val="28"/>
                <w:lang w:eastAsia="ru-RU"/>
              </w:rPr>
              <w:t xml:space="preserve">82) командировка – направление работника по распоряжению работодателя для выполнения трудовых обязанностей на определенный срок вне места постоянной работы в другую местность, а также направление работника в другую местность на обучение, повышение квалификации или переподготовку, а </w:t>
            </w:r>
            <w:r w:rsidRPr="00905E13">
              <w:rPr>
                <w:rFonts w:ascii="Times New Roman" w:eastAsia="Times New Roman" w:hAnsi="Times New Roman" w:cs="Times New Roman"/>
                <w:b/>
                <w:color w:val="000000" w:themeColor="text1"/>
                <w:sz w:val="24"/>
                <w:szCs w:val="28"/>
                <w:lang w:eastAsia="ru-RU"/>
              </w:rPr>
              <w:lastRenderedPageBreak/>
              <w:t>также признание профессиональной квалификации.</w:t>
            </w:r>
          </w:p>
        </w:tc>
        <w:tc>
          <w:tcPr>
            <w:tcW w:w="3805" w:type="dxa"/>
            <w:shd w:val="clear" w:color="auto" w:fill="FFFFFF" w:themeFill="background1"/>
          </w:tcPr>
          <w:p w14:paraId="5823B914" w14:textId="77777777" w:rsidR="00585DF1" w:rsidRPr="00905E13" w:rsidRDefault="00585DF1" w:rsidP="00C24145">
            <w:pPr>
              <w:shd w:val="clear" w:color="auto" w:fill="FFFFFF" w:themeFill="background1"/>
              <w:spacing w:after="0" w:line="240" w:lineRule="auto"/>
              <w:jc w:val="both"/>
              <w:rPr>
                <w:rFonts w:ascii="Times New Roman" w:eastAsia="Times New Roman" w:hAnsi="Times New Roman" w:cs="Times New Roman"/>
                <w:sz w:val="24"/>
                <w:szCs w:val="28"/>
                <w:lang w:val="kk-KZ" w:eastAsia="ru-RU"/>
              </w:rPr>
            </w:pPr>
            <w:r w:rsidRPr="00905E13">
              <w:rPr>
                <w:rFonts w:ascii="Times New Roman" w:eastAsia="Times New Roman" w:hAnsi="Times New Roman" w:cs="Times New Roman"/>
                <w:sz w:val="24"/>
                <w:szCs w:val="28"/>
                <w:lang w:eastAsia="ru-RU"/>
              </w:rPr>
              <w:lastRenderedPageBreak/>
              <w:t>В рамках принятия Закона</w:t>
            </w:r>
            <w:r w:rsidRPr="00905E13">
              <w:rPr>
                <w:rFonts w:ascii="Times New Roman" w:eastAsia="Times New Roman" w:hAnsi="Times New Roman" w:cs="Times New Roman"/>
                <w:sz w:val="24"/>
                <w:szCs w:val="28"/>
                <w:lang w:val="kk-KZ" w:eastAsia="ru-RU"/>
              </w:rPr>
              <w:t xml:space="preserve"> </w:t>
            </w:r>
          </w:p>
          <w:p w14:paraId="35A38A98" w14:textId="78F9A972" w:rsidR="006B654B" w:rsidRPr="008D4683" w:rsidRDefault="00585DF1" w:rsidP="00C24145">
            <w:pPr>
              <w:shd w:val="clear" w:color="auto" w:fill="FFFFFF" w:themeFill="background1"/>
              <w:spacing w:after="0" w:line="240" w:lineRule="auto"/>
              <w:contextualSpacing/>
              <w:jc w:val="both"/>
              <w:rPr>
                <w:rFonts w:ascii="Times New Roman" w:eastAsia="Times New Roman" w:hAnsi="Times New Roman" w:cs="Times New Roman"/>
                <w:sz w:val="24"/>
                <w:szCs w:val="28"/>
                <w:lang w:eastAsia="ru-RU"/>
              </w:rPr>
            </w:pPr>
            <w:r w:rsidRPr="00905E13">
              <w:rPr>
                <w:rFonts w:ascii="Times New Roman" w:eastAsia="Times New Roman" w:hAnsi="Times New Roman" w:cs="Times New Roman"/>
                <w:sz w:val="24"/>
                <w:szCs w:val="28"/>
                <w:lang w:eastAsia="ru-RU"/>
              </w:rPr>
              <w:t>«О профессиональных квалификациях»</w:t>
            </w:r>
            <w:r w:rsidR="008D4683" w:rsidRPr="008D4683">
              <w:rPr>
                <w:rFonts w:ascii="Times New Roman" w:eastAsia="Times New Roman" w:hAnsi="Times New Roman" w:cs="Times New Roman"/>
                <w:sz w:val="24"/>
                <w:szCs w:val="28"/>
                <w:lang w:eastAsia="ru-RU"/>
              </w:rPr>
              <w:t xml:space="preserve"> </w:t>
            </w:r>
            <w:r w:rsidRPr="00905E13">
              <w:rPr>
                <w:rFonts w:ascii="Times New Roman" w:eastAsia="Times New Roman" w:hAnsi="Times New Roman" w:cs="Times New Roman"/>
                <w:sz w:val="24"/>
                <w:szCs w:val="28"/>
                <w:lang w:eastAsia="ru-RU"/>
              </w:rPr>
              <w:t>будут предусмотрены меры стимулирования работодателей для вхождения с систему НСК и направлению работников для прохождения</w:t>
            </w:r>
            <w:r w:rsidR="008D4683">
              <w:rPr>
                <w:rFonts w:ascii="Times New Roman" w:eastAsia="Times New Roman" w:hAnsi="Times New Roman" w:cs="Times New Roman"/>
                <w:sz w:val="24"/>
                <w:szCs w:val="28"/>
                <w:lang w:eastAsia="ru-RU"/>
              </w:rPr>
              <w:t xml:space="preserve"> признания квалификации на добровольной основе </w:t>
            </w:r>
            <w:r w:rsidRPr="00905E13">
              <w:rPr>
                <w:rFonts w:ascii="Times New Roman" w:eastAsia="Times New Roman" w:hAnsi="Times New Roman" w:cs="Times New Roman"/>
                <w:sz w:val="24"/>
                <w:szCs w:val="28"/>
                <w:lang w:eastAsia="ru-RU"/>
              </w:rPr>
              <w:t>в центрах</w:t>
            </w:r>
            <w:r w:rsidR="001F3511">
              <w:rPr>
                <w:rFonts w:ascii="Times New Roman" w:eastAsia="Times New Roman" w:hAnsi="Times New Roman" w:cs="Times New Roman"/>
                <w:sz w:val="24"/>
                <w:szCs w:val="28"/>
                <w:lang w:eastAsia="ru-RU"/>
              </w:rPr>
              <w:t xml:space="preserve"> </w:t>
            </w:r>
            <w:r w:rsidRPr="00905E13">
              <w:rPr>
                <w:rFonts w:ascii="Times New Roman" w:eastAsia="Times New Roman" w:hAnsi="Times New Roman" w:cs="Times New Roman"/>
                <w:bCs/>
                <w:color w:val="000000" w:themeColor="text1"/>
                <w:sz w:val="24"/>
                <w:szCs w:val="28"/>
                <w:lang w:eastAsia="ru-RU"/>
              </w:rPr>
              <w:t>признания</w:t>
            </w:r>
            <w:r w:rsidRPr="00905E13">
              <w:rPr>
                <w:rFonts w:ascii="Times New Roman" w:eastAsia="Times New Roman" w:hAnsi="Times New Roman" w:cs="Times New Roman"/>
                <w:sz w:val="24"/>
                <w:szCs w:val="28"/>
                <w:lang w:eastAsia="ru-RU"/>
              </w:rPr>
              <w:t xml:space="preserve"> квалификации, аккредитованные в соответствии с Законом Республики Казахстан «О профессиональных квалификациях.», что в свою очередь повлечет повышение уровня квалификации. Так, в качестве одной из мер предлагается ввести компенсации, гарантии и льготы для специалистов при прохождении процедуры </w:t>
            </w:r>
            <w:r w:rsidRPr="00905E13">
              <w:rPr>
                <w:rFonts w:ascii="Times New Roman" w:eastAsia="Times New Roman" w:hAnsi="Times New Roman" w:cs="Times New Roman"/>
                <w:bCs/>
                <w:color w:val="000000" w:themeColor="text1"/>
                <w:sz w:val="24"/>
                <w:szCs w:val="28"/>
                <w:lang w:eastAsia="ru-RU"/>
              </w:rPr>
              <w:t xml:space="preserve">признания </w:t>
            </w:r>
            <w:r w:rsidRPr="00905E13">
              <w:rPr>
                <w:rFonts w:ascii="Times New Roman" w:eastAsia="Times New Roman" w:hAnsi="Times New Roman" w:cs="Times New Roman"/>
                <w:sz w:val="24"/>
                <w:szCs w:val="28"/>
                <w:lang w:eastAsia="ru-RU"/>
              </w:rPr>
              <w:t xml:space="preserve">квалификации. Действующим Трудовым кодексом Республики Казахстан предусмотрены компенсации, гарантии и льготы, </w:t>
            </w:r>
            <w:r w:rsidRPr="00905E13">
              <w:rPr>
                <w:rFonts w:ascii="Times New Roman" w:eastAsia="Times New Roman" w:hAnsi="Times New Roman" w:cs="Times New Roman"/>
                <w:sz w:val="24"/>
                <w:szCs w:val="28"/>
                <w:lang w:eastAsia="ru-RU"/>
              </w:rPr>
              <w:lastRenderedPageBreak/>
              <w:t xml:space="preserve">предоставляемые специалистам при подготовке, переподготовке, и повышении квалификации. С целью повышения заинтересованности специалистов в </w:t>
            </w:r>
            <w:r w:rsidRPr="00905E13">
              <w:rPr>
                <w:rFonts w:ascii="Times New Roman" w:eastAsia="Times New Roman" w:hAnsi="Times New Roman" w:cs="Times New Roman"/>
                <w:bCs/>
                <w:color w:val="000000" w:themeColor="text1"/>
                <w:sz w:val="24"/>
                <w:szCs w:val="28"/>
                <w:lang w:eastAsia="ru-RU"/>
              </w:rPr>
              <w:t xml:space="preserve">признании </w:t>
            </w:r>
            <w:r w:rsidRPr="00905E13">
              <w:rPr>
                <w:rFonts w:ascii="Times New Roman" w:eastAsia="Times New Roman" w:hAnsi="Times New Roman" w:cs="Times New Roman"/>
                <w:sz w:val="24"/>
                <w:szCs w:val="28"/>
                <w:lang w:eastAsia="ru-RU"/>
              </w:rPr>
              <w:t xml:space="preserve">своей квалификации, в Трудовой кодекс Республики Казахстан от 23 ноября 2015 года будут внесены указанные изменения и дополнения для предоставления компенсаций, гарантий и льгот не только за подготовку, переподготовку, повышение квалификации, но и  за </w:t>
            </w:r>
            <w:r w:rsidRPr="00905E13">
              <w:rPr>
                <w:rFonts w:ascii="Times New Roman" w:eastAsia="Times New Roman" w:hAnsi="Times New Roman" w:cs="Times New Roman"/>
                <w:bCs/>
                <w:color w:val="000000" w:themeColor="text1"/>
                <w:sz w:val="24"/>
                <w:szCs w:val="28"/>
                <w:lang w:eastAsia="ru-RU"/>
              </w:rPr>
              <w:t xml:space="preserve"> признание</w:t>
            </w:r>
            <w:r w:rsidRPr="00905E13">
              <w:rPr>
                <w:rFonts w:ascii="Times New Roman" w:eastAsia="Times New Roman" w:hAnsi="Times New Roman" w:cs="Times New Roman"/>
                <w:sz w:val="24"/>
                <w:szCs w:val="28"/>
                <w:lang w:eastAsia="ru-RU"/>
              </w:rPr>
              <w:t xml:space="preserve"> квалификации специалистов, которые направлены работодателем на </w:t>
            </w:r>
            <w:r w:rsidRPr="00905E13">
              <w:rPr>
                <w:rFonts w:ascii="Times New Roman" w:eastAsia="Times New Roman" w:hAnsi="Times New Roman" w:cs="Times New Roman"/>
                <w:bCs/>
                <w:color w:val="000000" w:themeColor="text1"/>
                <w:sz w:val="24"/>
                <w:szCs w:val="28"/>
                <w:lang w:eastAsia="ru-RU"/>
              </w:rPr>
              <w:t xml:space="preserve"> признание</w:t>
            </w:r>
            <w:r w:rsidRPr="00905E13">
              <w:rPr>
                <w:rFonts w:ascii="Times New Roman" w:eastAsia="Times New Roman" w:hAnsi="Times New Roman" w:cs="Times New Roman"/>
                <w:sz w:val="24"/>
                <w:szCs w:val="28"/>
                <w:lang w:eastAsia="ru-RU"/>
              </w:rPr>
              <w:t xml:space="preserve"> квалификации</w:t>
            </w:r>
            <w:r w:rsidR="008D4683">
              <w:rPr>
                <w:rFonts w:ascii="Times New Roman" w:eastAsia="Times New Roman" w:hAnsi="Times New Roman" w:cs="Times New Roman"/>
                <w:sz w:val="24"/>
                <w:szCs w:val="28"/>
                <w:lang w:eastAsia="ru-RU"/>
              </w:rPr>
              <w:t xml:space="preserve"> на добровольной</w:t>
            </w:r>
            <w:r w:rsidR="001C6091">
              <w:rPr>
                <w:rFonts w:ascii="Times New Roman" w:eastAsia="Times New Roman" w:hAnsi="Times New Roman" w:cs="Times New Roman"/>
                <w:sz w:val="24"/>
                <w:szCs w:val="28"/>
                <w:lang w:eastAsia="ru-RU"/>
              </w:rPr>
              <w:t xml:space="preserve"> </w:t>
            </w:r>
            <w:r w:rsidR="008D4683">
              <w:rPr>
                <w:rFonts w:ascii="Times New Roman" w:eastAsia="Times New Roman" w:hAnsi="Times New Roman" w:cs="Times New Roman"/>
                <w:sz w:val="24"/>
                <w:szCs w:val="28"/>
                <w:lang w:eastAsia="ru-RU"/>
              </w:rPr>
              <w:t>основное</w:t>
            </w:r>
            <w:r w:rsidR="001C6091">
              <w:rPr>
                <w:rFonts w:ascii="Times New Roman" w:eastAsia="Times New Roman" w:hAnsi="Times New Roman" w:cs="Times New Roman"/>
                <w:sz w:val="24"/>
                <w:szCs w:val="28"/>
                <w:lang w:eastAsia="ru-RU"/>
              </w:rPr>
              <w:t>.</w:t>
            </w:r>
          </w:p>
        </w:tc>
      </w:tr>
      <w:tr w:rsidR="00881440" w:rsidRPr="00905E13" w14:paraId="1CF5E8D1" w14:textId="77777777" w:rsidTr="008D4683">
        <w:tc>
          <w:tcPr>
            <w:tcW w:w="567" w:type="dxa"/>
            <w:shd w:val="clear" w:color="auto" w:fill="auto"/>
          </w:tcPr>
          <w:p w14:paraId="0CC818E8" w14:textId="77777777" w:rsidR="00881440" w:rsidRPr="00905E13" w:rsidRDefault="00881440" w:rsidP="00881440">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val="kk-KZ" w:eastAsia="ru-RU"/>
              </w:rPr>
            </w:pPr>
          </w:p>
        </w:tc>
        <w:tc>
          <w:tcPr>
            <w:tcW w:w="1053" w:type="dxa"/>
            <w:shd w:val="clear" w:color="auto" w:fill="auto"/>
          </w:tcPr>
          <w:p w14:paraId="7370305B" w14:textId="24A704E9" w:rsidR="00881440" w:rsidRPr="00905E13" w:rsidRDefault="00881440" w:rsidP="00881440">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Pr>
                <w:rFonts w:ascii="Times New Roman" w:eastAsia="Times New Roman" w:hAnsi="Times New Roman" w:cs="Times New Roman"/>
                <w:bCs/>
                <w:color w:val="000000" w:themeColor="text1"/>
                <w:szCs w:val="28"/>
                <w:lang w:eastAsia="ru-RU"/>
              </w:rPr>
              <w:t>Подпункт 16) статьи 16</w:t>
            </w:r>
          </w:p>
        </w:tc>
        <w:tc>
          <w:tcPr>
            <w:tcW w:w="4320" w:type="dxa"/>
            <w:tcBorders>
              <w:top w:val="single" w:sz="4" w:space="0" w:color="auto"/>
              <w:left w:val="single" w:sz="4" w:space="0" w:color="auto"/>
              <w:bottom w:val="single" w:sz="4" w:space="0" w:color="auto"/>
              <w:right w:val="single" w:sz="4" w:space="0" w:color="auto"/>
            </w:tcBorders>
          </w:tcPr>
          <w:p w14:paraId="05809262" w14:textId="77777777" w:rsidR="00881440" w:rsidRPr="00881440" w:rsidRDefault="00881440" w:rsidP="00881440">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r w:rsidRPr="00881440">
              <w:rPr>
                <w:rFonts w:ascii="Times New Roman" w:eastAsia="Times New Roman" w:hAnsi="Times New Roman" w:cs="Times New Roman"/>
                <w:bCs/>
                <w:color w:val="000000" w:themeColor="text1"/>
                <w:sz w:val="24"/>
                <w:szCs w:val="28"/>
                <w:lang w:eastAsia="ru-RU"/>
              </w:rPr>
              <w:t>Статья 16. Компетенция уполномоченного государственного органа по труду в области регулирования трудовых отношений</w:t>
            </w:r>
          </w:p>
          <w:p w14:paraId="307C6D01" w14:textId="77777777" w:rsidR="00881440" w:rsidRPr="00881440" w:rsidRDefault="00881440" w:rsidP="00881440">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r w:rsidRPr="00881440">
              <w:rPr>
                <w:rFonts w:ascii="Times New Roman" w:eastAsia="Times New Roman" w:hAnsi="Times New Roman" w:cs="Times New Roman"/>
                <w:bCs/>
                <w:color w:val="000000" w:themeColor="text1"/>
                <w:sz w:val="24"/>
                <w:szCs w:val="28"/>
                <w:lang w:eastAsia="ru-RU"/>
              </w:rPr>
              <w:t>Уполномоченный государственный орган по труду:</w:t>
            </w:r>
          </w:p>
          <w:p w14:paraId="306E8A11" w14:textId="77777777" w:rsidR="00881440" w:rsidRPr="00881440" w:rsidRDefault="00881440" w:rsidP="00881440">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r w:rsidRPr="00881440">
              <w:rPr>
                <w:rFonts w:ascii="Times New Roman" w:eastAsia="Times New Roman" w:hAnsi="Times New Roman" w:cs="Times New Roman"/>
                <w:bCs/>
                <w:color w:val="000000" w:themeColor="text1"/>
                <w:sz w:val="24"/>
                <w:szCs w:val="28"/>
                <w:lang w:eastAsia="ru-RU"/>
              </w:rPr>
              <w:t xml:space="preserve">16) определяет порядок разработки, пересмотра, утверждения и применения </w:t>
            </w:r>
            <w:r w:rsidRPr="00881440">
              <w:rPr>
                <w:rFonts w:ascii="Times New Roman" w:eastAsia="Times New Roman" w:hAnsi="Times New Roman" w:cs="Times New Roman"/>
                <w:b/>
                <w:color w:val="000000" w:themeColor="text1"/>
                <w:sz w:val="24"/>
                <w:szCs w:val="28"/>
                <w:lang w:eastAsia="ru-RU"/>
              </w:rPr>
              <w:t>Единого тарифно-квалификационного справочника работ и профессий рабочих, тарифно-квалификационных характеристик профессий рабочих</w:t>
            </w:r>
            <w:r w:rsidRPr="00881440">
              <w:rPr>
                <w:rFonts w:ascii="Times New Roman" w:eastAsia="Times New Roman" w:hAnsi="Times New Roman" w:cs="Times New Roman"/>
                <w:bCs/>
                <w:color w:val="000000" w:themeColor="text1"/>
                <w:sz w:val="24"/>
                <w:szCs w:val="28"/>
                <w:lang w:eastAsia="ru-RU"/>
              </w:rPr>
              <w:t>, Квалификационного справочника должностей руководителей, специалистов и других служащих, а также типовых квалификационных характеристик должностей руководителей, специалистов и других служащих организаций;</w:t>
            </w:r>
          </w:p>
          <w:p w14:paraId="1BB38BB0" w14:textId="77777777" w:rsidR="00881440" w:rsidRPr="00881440" w:rsidRDefault="00881440" w:rsidP="00881440">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r w:rsidRPr="00881440">
              <w:rPr>
                <w:rFonts w:ascii="Times New Roman" w:eastAsia="Times New Roman" w:hAnsi="Times New Roman" w:cs="Times New Roman"/>
                <w:bCs/>
                <w:color w:val="000000" w:themeColor="text1"/>
                <w:sz w:val="24"/>
                <w:szCs w:val="28"/>
                <w:lang w:eastAsia="ru-RU"/>
              </w:rPr>
              <w:t xml:space="preserve">16-1) разрабатывает и утверждает </w:t>
            </w:r>
            <w:r w:rsidRPr="00881440">
              <w:rPr>
                <w:rFonts w:ascii="Times New Roman" w:eastAsia="Times New Roman" w:hAnsi="Times New Roman" w:cs="Times New Roman"/>
                <w:b/>
                <w:color w:val="000000" w:themeColor="text1"/>
                <w:sz w:val="24"/>
                <w:szCs w:val="28"/>
                <w:lang w:eastAsia="ru-RU"/>
              </w:rPr>
              <w:t>Единый тарифно-квалификационный справочник работ и профессий рабочих, тарифно-квалификационные характеристики профессий рабочих</w:t>
            </w:r>
            <w:r w:rsidRPr="00881440">
              <w:rPr>
                <w:rFonts w:ascii="Times New Roman" w:eastAsia="Times New Roman" w:hAnsi="Times New Roman" w:cs="Times New Roman"/>
                <w:bCs/>
                <w:color w:val="000000" w:themeColor="text1"/>
                <w:sz w:val="24"/>
                <w:szCs w:val="28"/>
                <w:lang w:eastAsia="ru-RU"/>
              </w:rPr>
              <w:t>, Квалификационный справочник должностей руководителей, специалистов и других служащих;</w:t>
            </w:r>
          </w:p>
          <w:p w14:paraId="31FBF61D" w14:textId="77777777" w:rsidR="00881440" w:rsidRPr="00881440" w:rsidRDefault="00881440" w:rsidP="00881440">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tc>
        <w:tc>
          <w:tcPr>
            <w:tcW w:w="4680" w:type="dxa"/>
            <w:tcBorders>
              <w:top w:val="single" w:sz="4" w:space="0" w:color="auto"/>
              <w:left w:val="single" w:sz="4" w:space="0" w:color="auto"/>
              <w:bottom w:val="single" w:sz="4" w:space="0" w:color="auto"/>
              <w:right w:val="single" w:sz="4" w:space="0" w:color="auto"/>
            </w:tcBorders>
          </w:tcPr>
          <w:p w14:paraId="5202ACCA" w14:textId="77777777" w:rsidR="00881440" w:rsidRPr="00881440" w:rsidRDefault="00881440" w:rsidP="00881440">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r w:rsidRPr="00881440">
              <w:rPr>
                <w:rFonts w:ascii="Times New Roman" w:eastAsia="Times New Roman" w:hAnsi="Times New Roman" w:cs="Times New Roman"/>
                <w:bCs/>
                <w:color w:val="000000" w:themeColor="text1"/>
                <w:sz w:val="24"/>
                <w:szCs w:val="28"/>
                <w:lang w:eastAsia="ru-RU"/>
              </w:rPr>
              <w:t>Статья 16. Компетенция уполномоченного государственного органа по труду в области регулирования трудовых отношений</w:t>
            </w:r>
          </w:p>
          <w:p w14:paraId="4BAB90A8" w14:textId="77777777" w:rsidR="00881440" w:rsidRPr="00881440" w:rsidRDefault="00881440" w:rsidP="00881440">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r w:rsidRPr="00881440">
              <w:rPr>
                <w:rFonts w:ascii="Times New Roman" w:eastAsia="Times New Roman" w:hAnsi="Times New Roman" w:cs="Times New Roman"/>
                <w:bCs/>
                <w:color w:val="000000" w:themeColor="text1"/>
                <w:sz w:val="24"/>
                <w:szCs w:val="28"/>
                <w:lang w:eastAsia="ru-RU"/>
              </w:rPr>
              <w:t>Уполномоченный государственный орган по труду:</w:t>
            </w:r>
          </w:p>
          <w:p w14:paraId="0FD95D9E" w14:textId="77777777" w:rsidR="00881440" w:rsidRPr="00881440" w:rsidRDefault="00881440" w:rsidP="00881440">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r w:rsidRPr="00881440">
              <w:rPr>
                <w:rFonts w:ascii="Times New Roman" w:eastAsia="Times New Roman" w:hAnsi="Times New Roman" w:cs="Times New Roman"/>
                <w:bCs/>
                <w:color w:val="000000" w:themeColor="text1"/>
                <w:sz w:val="24"/>
                <w:szCs w:val="28"/>
                <w:lang w:eastAsia="ru-RU"/>
              </w:rPr>
              <w:t>16) определяет порядок разработки, пересмотра, утверждения и применения Квалификационного справочника должностей руководителей, специалистов и других служащих, а также типовых квалификационных характеристик должностей руководителей, специалистов и других служащих организаций;</w:t>
            </w:r>
          </w:p>
          <w:p w14:paraId="20E92F0C" w14:textId="77777777" w:rsidR="00881440" w:rsidRPr="00881440" w:rsidRDefault="00881440" w:rsidP="00881440">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r w:rsidRPr="00881440">
              <w:rPr>
                <w:rFonts w:ascii="Times New Roman" w:eastAsia="Times New Roman" w:hAnsi="Times New Roman" w:cs="Times New Roman"/>
                <w:bCs/>
                <w:color w:val="000000" w:themeColor="text1"/>
                <w:sz w:val="24"/>
                <w:szCs w:val="28"/>
                <w:lang w:eastAsia="ru-RU"/>
              </w:rPr>
              <w:t>16-1) разрабатывает и утверждает Квалификационный справочник должностей руководителей, специалистов и других служащих;</w:t>
            </w:r>
          </w:p>
          <w:p w14:paraId="2CBE9F20" w14:textId="77777777" w:rsidR="00881440" w:rsidRPr="00881440" w:rsidRDefault="00881440" w:rsidP="00881440">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2A1D9579" w14:textId="77777777" w:rsidR="00881440" w:rsidRPr="00881440" w:rsidRDefault="00881440" w:rsidP="00881440">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tc>
        <w:tc>
          <w:tcPr>
            <w:tcW w:w="3805" w:type="dxa"/>
            <w:shd w:val="clear" w:color="auto" w:fill="FFFFFF" w:themeFill="background1"/>
          </w:tcPr>
          <w:p w14:paraId="6F9F715C" w14:textId="120FC3F0" w:rsidR="001F3511" w:rsidRDefault="001F3511" w:rsidP="00881440">
            <w:pPr>
              <w:shd w:val="clear" w:color="auto" w:fill="FFFFFF" w:themeFill="background1"/>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В соответствии с Законопроектом «О профессиональных квалификациях» признания профессиональных квалификаций на добровольной основе будет проводиться согласно требованиям профессиональных стандартов, в этой связи, необходимо предусмотреть переходные нормы по исключению других актов, устанавливающих квалификационные требования.</w:t>
            </w:r>
          </w:p>
          <w:p w14:paraId="4BFBFBC1" w14:textId="095ADD7E" w:rsidR="00881440" w:rsidRPr="00905E13" w:rsidRDefault="001F3511" w:rsidP="00881440">
            <w:pPr>
              <w:shd w:val="clear" w:color="auto" w:fill="FFFFFF" w:themeFill="background1"/>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Данная норма вступит в силу с 1 января 2028 года.</w:t>
            </w:r>
          </w:p>
        </w:tc>
      </w:tr>
      <w:tr w:rsidR="00A67CD1" w:rsidRPr="00905E13" w14:paraId="0671723D" w14:textId="77777777" w:rsidTr="00C24145">
        <w:tc>
          <w:tcPr>
            <w:tcW w:w="567" w:type="dxa"/>
            <w:shd w:val="clear" w:color="auto" w:fill="auto"/>
          </w:tcPr>
          <w:p w14:paraId="40E7434C" w14:textId="6F095889" w:rsidR="00A67CD1" w:rsidRPr="00905E13" w:rsidRDefault="009008B0" w:rsidP="00C24145">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val="kk-KZ" w:eastAsia="ru-RU"/>
              </w:rPr>
              <w:t>2</w:t>
            </w:r>
            <w:r w:rsidRPr="00905E13">
              <w:rPr>
                <w:rFonts w:ascii="Times New Roman" w:eastAsia="Times New Roman" w:hAnsi="Times New Roman" w:cs="Times New Roman"/>
                <w:bCs/>
                <w:color w:val="000000" w:themeColor="text1"/>
                <w:szCs w:val="28"/>
                <w:lang w:eastAsia="ru-RU"/>
              </w:rPr>
              <w:t>.</w:t>
            </w:r>
          </w:p>
        </w:tc>
        <w:tc>
          <w:tcPr>
            <w:tcW w:w="1053" w:type="dxa"/>
            <w:shd w:val="clear" w:color="auto" w:fill="auto"/>
          </w:tcPr>
          <w:p w14:paraId="030D8B63" w14:textId="67E6F1D5" w:rsidR="00A67CD1"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 w:val="24"/>
                <w:szCs w:val="28"/>
                <w:lang w:eastAsia="ru-RU"/>
              </w:rPr>
              <w:t xml:space="preserve">Подпункт 10) пункта </w:t>
            </w:r>
            <w:r w:rsidRPr="00905E13">
              <w:rPr>
                <w:rFonts w:ascii="Times New Roman" w:eastAsia="Times New Roman" w:hAnsi="Times New Roman" w:cs="Times New Roman"/>
                <w:bCs/>
                <w:color w:val="000000" w:themeColor="text1"/>
                <w:sz w:val="24"/>
                <w:szCs w:val="28"/>
                <w:lang w:eastAsia="ru-RU"/>
              </w:rPr>
              <w:lastRenderedPageBreak/>
              <w:t>1 статьи 23</w:t>
            </w:r>
          </w:p>
        </w:tc>
        <w:tc>
          <w:tcPr>
            <w:tcW w:w="4320" w:type="dxa"/>
            <w:shd w:val="clear" w:color="auto" w:fill="auto"/>
          </w:tcPr>
          <w:p w14:paraId="33A153BF" w14:textId="5E341780" w:rsidR="009008B0" w:rsidRPr="00905E13" w:rsidRDefault="000F406D"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r w:rsidRPr="00905E13">
              <w:rPr>
                <w:rFonts w:ascii="Times New Roman" w:eastAsia="Times New Roman" w:hAnsi="Times New Roman" w:cs="Times New Roman"/>
                <w:bCs/>
                <w:color w:val="000000" w:themeColor="text1"/>
                <w:szCs w:val="28"/>
                <w:lang w:eastAsia="ru-RU"/>
              </w:rPr>
              <w:lastRenderedPageBreak/>
              <w:t xml:space="preserve"> </w:t>
            </w:r>
            <w:r w:rsidR="009008B0" w:rsidRPr="00905E13">
              <w:rPr>
                <w:rFonts w:ascii="Times New Roman" w:eastAsia="Times New Roman" w:hAnsi="Times New Roman" w:cs="Times New Roman"/>
                <w:b/>
                <w:bCs/>
                <w:color w:val="000000" w:themeColor="text1"/>
                <w:sz w:val="24"/>
                <w:szCs w:val="28"/>
                <w:lang w:eastAsia="ru-RU"/>
              </w:rPr>
              <w:t xml:space="preserve"> Статья 23. Основные права и обязанности работодателя</w:t>
            </w:r>
          </w:p>
          <w:p w14:paraId="4F1695E3"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r w:rsidRPr="00905E13">
              <w:rPr>
                <w:rFonts w:ascii="Times New Roman" w:eastAsia="Times New Roman" w:hAnsi="Times New Roman" w:cs="Times New Roman"/>
                <w:bCs/>
                <w:color w:val="000000" w:themeColor="text1"/>
                <w:sz w:val="24"/>
                <w:szCs w:val="28"/>
                <w:lang w:eastAsia="ru-RU"/>
              </w:rPr>
              <w:t>      1. Работодатель имеет право:</w:t>
            </w:r>
          </w:p>
          <w:p w14:paraId="39A90119" w14:textId="3080F497" w:rsidR="000F406D"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 w:val="24"/>
                <w:szCs w:val="28"/>
                <w:lang w:eastAsia="ru-RU"/>
              </w:rPr>
              <w:lastRenderedPageBreak/>
              <w:t>      10) обеспечивать работникам профессиональную подготовку, переподготовку и повышение их квалификации в соответствии с настоящим Кодексом;</w:t>
            </w:r>
          </w:p>
        </w:tc>
        <w:tc>
          <w:tcPr>
            <w:tcW w:w="4680" w:type="dxa"/>
            <w:shd w:val="clear" w:color="auto" w:fill="FFFFFF" w:themeFill="background1"/>
          </w:tcPr>
          <w:p w14:paraId="5ECEC763"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r w:rsidRPr="00905E13">
              <w:rPr>
                <w:rFonts w:ascii="Times New Roman" w:eastAsia="Times New Roman" w:hAnsi="Times New Roman" w:cs="Times New Roman"/>
                <w:b/>
                <w:bCs/>
                <w:color w:val="000000" w:themeColor="text1"/>
                <w:sz w:val="24"/>
                <w:szCs w:val="28"/>
                <w:lang w:eastAsia="ru-RU"/>
              </w:rPr>
              <w:lastRenderedPageBreak/>
              <w:t>Статья 23. Основные права и обязанности работодателя</w:t>
            </w:r>
          </w:p>
          <w:p w14:paraId="3DC415C7"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r w:rsidRPr="00905E13">
              <w:rPr>
                <w:rFonts w:ascii="Times New Roman" w:eastAsia="Times New Roman" w:hAnsi="Times New Roman" w:cs="Times New Roman"/>
                <w:bCs/>
                <w:color w:val="000000" w:themeColor="text1"/>
                <w:sz w:val="24"/>
                <w:szCs w:val="28"/>
                <w:lang w:eastAsia="ru-RU"/>
              </w:rPr>
              <w:t>      1. Работодатель имеет право:</w:t>
            </w:r>
          </w:p>
          <w:p w14:paraId="239BF567" w14:textId="5A2B0B41" w:rsidR="00A67CD1"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 w:val="24"/>
                <w:szCs w:val="28"/>
                <w:lang w:eastAsia="ru-RU"/>
              </w:rPr>
              <w:lastRenderedPageBreak/>
              <w:t xml:space="preserve">      10) обеспечивать работникам профессиональную подготовку, переподготовку, повышение </w:t>
            </w:r>
            <w:r w:rsidRPr="00905E13">
              <w:rPr>
                <w:rFonts w:ascii="Times New Roman" w:eastAsia="Times New Roman" w:hAnsi="Times New Roman" w:cs="Times New Roman"/>
                <w:b/>
                <w:bCs/>
                <w:color w:val="000000" w:themeColor="text1"/>
                <w:sz w:val="24"/>
                <w:szCs w:val="28"/>
                <w:lang w:eastAsia="ru-RU"/>
              </w:rPr>
              <w:t>и признание</w:t>
            </w:r>
            <w:r w:rsidRPr="00905E13">
              <w:rPr>
                <w:rFonts w:ascii="Times New Roman" w:eastAsia="Times New Roman" w:hAnsi="Times New Roman" w:cs="Times New Roman"/>
                <w:bCs/>
                <w:color w:val="000000" w:themeColor="text1"/>
                <w:sz w:val="24"/>
                <w:szCs w:val="28"/>
                <w:lang w:eastAsia="ru-RU"/>
              </w:rPr>
              <w:t xml:space="preserve"> их </w:t>
            </w:r>
            <w:r w:rsidRPr="00905E13">
              <w:rPr>
                <w:rFonts w:ascii="Times New Roman" w:eastAsia="Times New Roman" w:hAnsi="Times New Roman" w:cs="Times New Roman"/>
                <w:b/>
                <w:bCs/>
                <w:color w:val="000000" w:themeColor="text1"/>
                <w:sz w:val="24"/>
                <w:szCs w:val="28"/>
                <w:lang w:eastAsia="ru-RU"/>
              </w:rPr>
              <w:t xml:space="preserve">профессиональной </w:t>
            </w:r>
            <w:r w:rsidRPr="00905E13">
              <w:rPr>
                <w:rFonts w:ascii="Times New Roman" w:eastAsia="Times New Roman" w:hAnsi="Times New Roman" w:cs="Times New Roman"/>
                <w:bCs/>
                <w:color w:val="000000" w:themeColor="text1"/>
                <w:sz w:val="24"/>
                <w:szCs w:val="28"/>
                <w:lang w:eastAsia="ru-RU"/>
              </w:rPr>
              <w:t xml:space="preserve">квалификации в соответствии с настоящим Кодексом и </w:t>
            </w:r>
            <w:r w:rsidRPr="00905E13">
              <w:rPr>
                <w:rFonts w:ascii="Times New Roman" w:eastAsia="Times New Roman" w:hAnsi="Times New Roman" w:cs="Times New Roman"/>
                <w:b/>
                <w:bCs/>
                <w:color w:val="000000" w:themeColor="text1"/>
                <w:sz w:val="24"/>
                <w:szCs w:val="28"/>
                <w:lang w:eastAsia="ru-RU"/>
              </w:rPr>
              <w:t xml:space="preserve">Законом Республики Казахстан </w:t>
            </w:r>
            <w:r w:rsidR="00C24145" w:rsidRPr="00905E13">
              <w:rPr>
                <w:rFonts w:ascii="Times New Roman" w:eastAsia="Times New Roman" w:hAnsi="Times New Roman" w:cs="Times New Roman"/>
                <w:b/>
                <w:bCs/>
                <w:color w:val="000000" w:themeColor="text1"/>
                <w:sz w:val="24"/>
                <w:szCs w:val="28"/>
                <w:lang w:eastAsia="ru-RU"/>
              </w:rPr>
              <w:t xml:space="preserve">                </w:t>
            </w:r>
            <w:r w:rsidRPr="00905E13">
              <w:rPr>
                <w:rFonts w:ascii="Times New Roman" w:eastAsia="Times New Roman" w:hAnsi="Times New Roman" w:cs="Times New Roman"/>
                <w:b/>
                <w:bCs/>
                <w:color w:val="000000" w:themeColor="text1"/>
                <w:sz w:val="24"/>
                <w:szCs w:val="28"/>
                <w:lang w:eastAsia="ru-RU"/>
              </w:rPr>
              <w:t>«О профессиональных квалификациях»;</w:t>
            </w:r>
          </w:p>
        </w:tc>
        <w:tc>
          <w:tcPr>
            <w:tcW w:w="3805" w:type="dxa"/>
            <w:shd w:val="clear" w:color="auto" w:fill="FFFFFF" w:themeFill="background1"/>
          </w:tcPr>
          <w:p w14:paraId="31222851" w14:textId="79F21DF7" w:rsidR="00A67CD1"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Cs/>
                <w:color w:val="000000" w:themeColor="text1"/>
                <w:sz w:val="24"/>
                <w:szCs w:val="28"/>
                <w:lang w:eastAsia="ru-RU"/>
              </w:rPr>
              <w:lastRenderedPageBreak/>
              <w:t xml:space="preserve">Проектом Закона Республики Казахстан «О профессиональных квалификациях» предлагается </w:t>
            </w:r>
            <w:r w:rsidRPr="00905E13">
              <w:rPr>
                <w:rFonts w:ascii="Times New Roman" w:eastAsia="Times New Roman" w:hAnsi="Times New Roman" w:cs="Times New Roman"/>
                <w:bCs/>
                <w:color w:val="000000" w:themeColor="text1"/>
                <w:sz w:val="24"/>
                <w:szCs w:val="28"/>
                <w:lang w:eastAsia="ru-RU"/>
              </w:rPr>
              <w:lastRenderedPageBreak/>
              <w:t>предусмотреть права работодателей по направлению работников на признание профессиональной квалификации на добровольной основе, что позволит работодателям получить независимую оценку уровня профессиональной пригодности работников, повышение производительности труда и получение квалифицированных специалистов.</w:t>
            </w:r>
          </w:p>
        </w:tc>
      </w:tr>
      <w:tr w:rsidR="0009071A" w:rsidRPr="00905E13" w14:paraId="6F466E07" w14:textId="77777777" w:rsidTr="00C24145">
        <w:tc>
          <w:tcPr>
            <w:tcW w:w="567" w:type="dxa"/>
            <w:shd w:val="clear" w:color="auto" w:fill="auto"/>
          </w:tcPr>
          <w:p w14:paraId="435F17F5" w14:textId="15C16524" w:rsidR="00274D0D" w:rsidRPr="00905E13" w:rsidRDefault="00C24145" w:rsidP="00C24145">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val="en-US" w:eastAsia="ru-RU"/>
              </w:rPr>
              <w:lastRenderedPageBreak/>
              <w:t>3</w:t>
            </w:r>
            <w:r w:rsidR="005D56F7" w:rsidRPr="00905E13">
              <w:rPr>
                <w:rFonts w:ascii="Times New Roman" w:eastAsia="Times New Roman" w:hAnsi="Times New Roman" w:cs="Times New Roman"/>
                <w:bCs/>
                <w:color w:val="000000" w:themeColor="text1"/>
                <w:szCs w:val="28"/>
                <w:lang w:eastAsia="ru-RU"/>
              </w:rPr>
              <w:t>.</w:t>
            </w:r>
          </w:p>
        </w:tc>
        <w:tc>
          <w:tcPr>
            <w:tcW w:w="1053" w:type="dxa"/>
            <w:shd w:val="clear" w:color="auto" w:fill="auto"/>
          </w:tcPr>
          <w:p w14:paraId="3226F24A" w14:textId="77777777" w:rsidR="00274D0D" w:rsidRPr="00905E13" w:rsidRDefault="00274D0D"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Подпункт 3) пункта 1 статьи 32</w:t>
            </w:r>
          </w:p>
        </w:tc>
        <w:tc>
          <w:tcPr>
            <w:tcW w:w="4320" w:type="dxa"/>
            <w:shd w:val="clear" w:color="auto" w:fill="auto"/>
          </w:tcPr>
          <w:p w14:paraId="59669E15"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r w:rsidRPr="00905E13">
              <w:rPr>
                <w:rFonts w:ascii="Times New Roman" w:eastAsia="Times New Roman" w:hAnsi="Times New Roman" w:cs="Times New Roman"/>
                <w:bCs/>
                <w:color w:val="000000" w:themeColor="text1"/>
                <w:sz w:val="24"/>
                <w:szCs w:val="28"/>
                <w:lang w:eastAsia="ru-RU"/>
              </w:rPr>
              <w:t>Статья 32. Документы, необходимые для заключения трудового договора</w:t>
            </w:r>
          </w:p>
          <w:p w14:paraId="50CB79B3"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r w:rsidRPr="00905E13">
              <w:rPr>
                <w:rFonts w:ascii="Times New Roman" w:hAnsi="Times New Roman" w:cs="Times New Roman"/>
                <w:color w:val="000000"/>
                <w:sz w:val="24"/>
                <w:szCs w:val="28"/>
                <w:shd w:val="clear" w:color="auto" w:fill="FFFFFF"/>
              </w:rPr>
              <w:t>1. Для заключения трудового договора необходимы следующие документы:</w:t>
            </w:r>
          </w:p>
          <w:p w14:paraId="29089B59"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r w:rsidRPr="00905E13">
              <w:rPr>
                <w:rFonts w:ascii="Times New Roman" w:eastAsia="Times New Roman" w:hAnsi="Times New Roman" w:cs="Times New Roman"/>
                <w:bCs/>
                <w:color w:val="000000" w:themeColor="text1"/>
                <w:sz w:val="24"/>
                <w:szCs w:val="28"/>
                <w:lang w:eastAsia="ru-RU"/>
              </w:rPr>
              <w:t>3) документ об образовании, квалификации, наличии специальных знаний или профессиональной подготовки при заключении трудового договора на работу, требующую соответствующих знаний, умений и навыков;</w:t>
            </w:r>
          </w:p>
          <w:p w14:paraId="1C071BC7" w14:textId="77777777" w:rsidR="00274D0D" w:rsidRPr="00905E13" w:rsidRDefault="00274D0D"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p>
        </w:tc>
        <w:tc>
          <w:tcPr>
            <w:tcW w:w="4680" w:type="dxa"/>
            <w:shd w:val="clear" w:color="auto" w:fill="FFFFFF" w:themeFill="background1"/>
          </w:tcPr>
          <w:p w14:paraId="5C453275"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r w:rsidRPr="00905E13">
              <w:rPr>
                <w:rFonts w:ascii="Times New Roman" w:eastAsia="Times New Roman" w:hAnsi="Times New Roman" w:cs="Times New Roman"/>
                <w:bCs/>
                <w:color w:val="000000" w:themeColor="text1"/>
                <w:sz w:val="24"/>
                <w:szCs w:val="28"/>
                <w:lang w:eastAsia="ru-RU"/>
              </w:rPr>
              <w:t>Статья 32. Документы, необходимые для заключения трудового договора</w:t>
            </w:r>
          </w:p>
          <w:p w14:paraId="65AD885F"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r w:rsidRPr="00905E13">
              <w:rPr>
                <w:rFonts w:ascii="Times New Roman" w:hAnsi="Times New Roman" w:cs="Times New Roman"/>
                <w:color w:val="000000"/>
                <w:sz w:val="24"/>
                <w:szCs w:val="28"/>
                <w:shd w:val="clear" w:color="auto" w:fill="FFFFFF"/>
              </w:rPr>
              <w:t>1. Для заключения трудового договора необходимы следующие документы:</w:t>
            </w:r>
          </w:p>
          <w:p w14:paraId="352D4583" w14:textId="4D55847F" w:rsidR="00274D0D"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 w:val="24"/>
                <w:szCs w:val="28"/>
                <w:lang w:eastAsia="ru-RU"/>
              </w:rPr>
              <w:t xml:space="preserve">3) документ об образовании, </w:t>
            </w:r>
            <w:r w:rsidRPr="00905E13">
              <w:rPr>
                <w:rFonts w:ascii="Times New Roman" w:eastAsia="Times New Roman" w:hAnsi="Times New Roman" w:cs="Times New Roman"/>
                <w:b/>
                <w:color w:val="000000" w:themeColor="text1"/>
                <w:sz w:val="24"/>
                <w:szCs w:val="28"/>
                <w:lang w:eastAsia="ru-RU"/>
              </w:rPr>
              <w:t>документ о признании профессиональной квалификации (при наличии),</w:t>
            </w:r>
            <w:r w:rsidRPr="00905E13">
              <w:rPr>
                <w:rFonts w:ascii="Times New Roman" w:eastAsia="Times New Roman" w:hAnsi="Times New Roman" w:cs="Times New Roman"/>
                <w:bCs/>
                <w:color w:val="000000" w:themeColor="text1"/>
                <w:sz w:val="24"/>
                <w:szCs w:val="28"/>
                <w:lang w:eastAsia="ru-RU"/>
              </w:rPr>
              <w:t xml:space="preserve"> документ о наличии специальных знаний или профессиональной подготовки при заключении трудового договора на работу, требующую соответствующих знаний, умений и навыков;</w:t>
            </w:r>
          </w:p>
        </w:tc>
        <w:tc>
          <w:tcPr>
            <w:tcW w:w="3805" w:type="dxa"/>
            <w:shd w:val="clear" w:color="auto" w:fill="FFFFFF" w:themeFill="background1"/>
          </w:tcPr>
          <w:p w14:paraId="24D089E2" w14:textId="2A3974A8" w:rsidR="00274D0D"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Cs/>
                <w:color w:val="000000" w:themeColor="text1"/>
                <w:sz w:val="24"/>
                <w:szCs w:val="28"/>
                <w:lang w:eastAsia="ru-RU"/>
              </w:rPr>
              <w:t>В целях быстрого и качественного трудоустройства, а также высокого заработка проектом Закона Республики Казахстан «О профессиональных квалификациях» предлагается предусмотреть права специалистов по подтверждению профессиональной квалификации</w:t>
            </w:r>
          </w:p>
        </w:tc>
      </w:tr>
      <w:tr w:rsidR="0009071A" w:rsidRPr="00905E13" w14:paraId="4820BF8A" w14:textId="77777777" w:rsidTr="00C24145">
        <w:tc>
          <w:tcPr>
            <w:tcW w:w="567" w:type="dxa"/>
            <w:shd w:val="clear" w:color="auto" w:fill="auto"/>
          </w:tcPr>
          <w:p w14:paraId="7BF7F4F5" w14:textId="5A547FBC" w:rsidR="00274D0D" w:rsidRPr="00905E13" w:rsidRDefault="00C24145" w:rsidP="00C24145">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val="en-US" w:eastAsia="ru-RU"/>
              </w:rPr>
              <w:t>4</w:t>
            </w:r>
            <w:r w:rsidR="005D56F7" w:rsidRPr="00905E13">
              <w:rPr>
                <w:rFonts w:ascii="Times New Roman" w:eastAsia="Times New Roman" w:hAnsi="Times New Roman" w:cs="Times New Roman"/>
                <w:bCs/>
                <w:color w:val="000000" w:themeColor="text1"/>
                <w:szCs w:val="28"/>
                <w:lang w:eastAsia="ru-RU"/>
              </w:rPr>
              <w:t>.</w:t>
            </w:r>
          </w:p>
        </w:tc>
        <w:tc>
          <w:tcPr>
            <w:tcW w:w="1053" w:type="dxa"/>
            <w:shd w:val="clear" w:color="auto" w:fill="auto"/>
          </w:tcPr>
          <w:p w14:paraId="727D42ED" w14:textId="77777777" w:rsidR="00274D0D" w:rsidRPr="00905E13" w:rsidRDefault="00274D0D"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 xml:space="preserve">Подпункт 8) пункта 3 статьи 66 </w:t>
            </w:r>
          </w:p>
        </w:tc>
        <w:tc>
          <w:tcPr>
            <w:tcW w:w="4320" w:type="dxa"/>
            <w:shd w:val="clear" w:color="auto" w:fill="auto"/>
          </w:tcPr>
          <w:p w14:paraId="58498965"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r w:rsidRPr="00905E13">
              <w:rPr>
                <w:rFonts w:ascii="Times New Roman" w:eastAsia="Times New Roman" w:hAnsi="Times New Roman" w:cs="Times New Roman"/>
                <w:bCs/>
                <w:color w:val="000000" w:themeColor="text1"/>
                <w:sz w:val="24"/>
                <w:szCs w:val="28"/>
                <w:lang w:eastAsia="ru-RU"/>
              </w:rPr>
              <w:t>Статья 66. Сроки наложения и действия дисциплинарного взыскания</w:t>
            </w:r>
          </w:p>
          <w:p w14:paraId="1828BF96"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r w:rsidRPr="00905E13">
              <w:rPr>
                <w:rFonts w:ascii="Times New Roman" w:hAnsi="Times New Roman" w:cs="Times New Roman"/>
                <w:color w:val="000000"/>
                <w:sz w:val="24"/>
                <w:szCs w:val="28"/>
                <w:shd w:val="clear" w:color="auto" w:fill="FFFFFF"/>
              </w:rPr>
              <w:t>3. Рассмотрение вопроса о дисциплинарной ответственности и течение срока наложения дисциплинарного взыскания приостанавливаются в период:</w:t>
            </w:r>
          </w:p>
          <w:p w14:paraId="7E3B61A7" w14:textId="77777777" w:rsidR="00274D0D"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r w:rsidRPr="00905E13">
              <w:rPr>
                <w:rFonts w:ascii="Times New Roman" w:eastAsia="Times New Roman" w:hAnsi="Times New Roman" w:cs="Times New Roman"/>
                <w:b/>
                <w:color w:val="000000" w:themeColor="text1"/>
                <w:sz w:val="24"/>
                <w:szCs w:val="28"/>
                <w:lang w:eastAsia="ru-RU"/>
              </w:rPr>
              <w:t>8) отсутствует</w:t>
            </w:r>
          </w:p>
          <w:p w14:paraId="6C3EB4DD"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658DFD16"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2BB5518F"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25871247"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0BC0CCF8"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271012F7"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5624C9AE"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0498CC84"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65DA32FA"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54E6D045"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232C6579"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4D68A7CD"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13098F04"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1C3E89AB"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38866CE9"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425D4ECF"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2E99FF2A"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523372CE"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0B2C156B"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36EB95D9"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6A4760EB"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64069EC0"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7738268E"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75E53CC8"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6D189B49"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74479B79"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62FC24E1"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20F75B3B"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0C0C387D"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64F46C15"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1B78BBC0"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5D2C65C1"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778F45B9"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259DC661"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3DDB1674"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2BCD8862"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22C97E68"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4049D0A7"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6C4433B3" w14:textId="27032FB4"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p>
        </w:tc>
        <w:tc>
          <w:tcPr>
            <w:tcW w:w="4680" w:type="dxa"/>
            <w:shd w:val="clear" w:color="auto" w:fill="FFFFFF" w:themeFill="background1"/>
          </w:tcPr>
          <w:p w14:paraId="42878FE0" w14:textId="77777777" w:rsidR="009008B0" w:rsidRPr="00905E13" w:rsidRDefault="009008B0" w:rsidP="00C24145">
            <w:pPr>
              <w:shd w:val="clear" w:color="auto" w:fill="FFFFFF" w:themeFill="background1"/>
              <w:spacing w:after="0" w:line="240" w:lineRule="auto"/>
              <w:contextualSpacing/>
              <w:jc w:val="both"/>
              <w:rPr>
                <w:rFonts w:ascii="Times New Roman" w:hAnsi="Times New Roman" w:cs="Times New Roman"/>
                <w:color w:val="000000"/>
                <w:sz w:val="24"/>
                <w:szCs w:val="28"/>
                <w:shd w:val="clear" w:color="auto" w:fill="FFFFFF"/>
              </w:rPr>
            </w:pPr>
            <w:r w:rsidRPr="00905E13">
              <w:rPr>
                <w:rFonts w:ascii="Times New Roman" w:eastAsia="Times New Roman" w:hAnsi="Times New Roman" w:cs="Times New Roman"/>
                <w:bCs/>
                <w:color w:val="000000" w:themeColor="text1"/>
                <w:sz w:val="24"/>
                <w:szCs w:val="28"/>
                <w:lang w:eastAsia="ru-RU"/>
              </w:rPr>
              <w:lastRenderedPageBreak/>
              <w:t>Статья 66. Сроки наложения и действия дисциплинарного взыскания</w:t>
            </w:r>
          </w:p>
          <w:p w14:paraId="65A76661"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r w:rsidRPr="00905E13">
              <w:rPr>
                <w:rFonts w:ascii="Times New Roman" w:hAnsi="Times New Roman" w:cs="Times New Roman"/>
                <w:color w:val="000000"/>
                <w:sz w:val="24"/>
                <w:szCs w:val="28"/>
                <w:shd w:val="clear" w:color="auto" w:fill="FFFFFF"/>
              </w:rPr>
              <w:t>3.</w:t>
            </w:r>
            <w:r w:rsidRPr="00905E13">
              <w:rPr>
                <w:rFonts w:ascii="Times New Roman" w:hAnsi="Times New Roman" w:cs="Times New Roman"/>
                <w:color w:val="000000" w:themeColor="text1"/>
                <w:sz w:val="24"/>
                <w:szCs w:val="28"/>
              </w:rPr>
              <w:t xml:space="preserve"> </w:t>
            </w:r>
            <w:r w:rsidRPr="00905E13">
              <w:rPr>
                <w:rFonts w:ascii="Times New Roman" w:hAnsi="Times New Roman" w:cs="Times New Roman"/>
                <w:color w:val="000000"/>
                <w:sz w:val="24"/>
                <w:szCs w:val="28"/>
                <w:shd w:val="clear" w:color="auto" w:fill="FFFFFF"/>
              </w:rPr>
              <w:t>Рассмотрение вопроса о дисциплинарной ответственности и течение срока наложения дисциплинарного взыскания приостанавливаются в период:</w:t>
            </w:r>
          </w:p>
          <w:p w14:paraId="5B7BC886" w14:textId="620F878E" w:rsidR="00274D0D"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
                <w:color w:val="000000" w:themeColor="text1"/>
                <w:sz w:val="24"/>
                <w:szCs w:val="28"/>
                <w:lang w:eastAsia="ru-RU"/>
              </w:rPr>
              <w:t>8) прохождения процедуры признания профессиональной квалификации согласно Закону Республики Казахстан «О профессиональных квалификациях».</w:t>
            </w:r>
          </w:p>
        </w:tc>
        <w:tc>
          <w:tcPr>
            <w:tcW w:w="3805" w:type="dxa"/>
            <w:shd w:val="clear" w:color="auto" w:fill="FFFFFF" w:themeFill="background1"/>
          </w:tcPr>
          <w:p w14:paraId="6F15B388" w14:textId="77777777" w:rsidR="00322058" w:rsidRPr="00322058" w:rsidRDefault="00322058" w:rsidP="00322058">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val="kk-KZ" w:eastAsia="ru-RU"/>
              </w:rPr>
            </w:pPr>
            <w:r w:rsidRPr="00322058">
              <w:rPr>
                <w:rFonts w:ascii="Times New Roman" w:eastAsia="Times New Roman" w:hAnsi="Times New Roman" w:cs="Times New Roman"/>
                <w:bCs/>
                <w:color w:val="000000" w:themeColor="text1"/>
                <w:sz w:val="24"/>
                <w:szCs w:val="28"/>
                <w:lang w:eastAsia="ru-RU"/>
              </w:rPr>
              <w:t>В рамках принятия Закона</w:t>
            </w:r>
            <w:r w:rsidRPr="00322058">
              <w:rPr>
                <w:rFonts w:ascii="Times New Roman" w:eastAsia="Times New Roman" w:hAnsi="Times New Roman" w:cs="Times New Roman"/>
                <w:bCs/>
                <w:color w:val="000000" w:themeColor="text1"/>
                <w:sz w:val="24"/>
                <w:szCs w:val="28"/>
                <w:lang w:val="kk-KZ" w:eastAsia="ru-RU"/>
              </w:rPr>
              <w:t xml:space="preserve"> </w:t>
            </w:r>
          </w:p>
          <w:p w14:paraId="36C8959F" w14:textId="2E955C66" w:rsidR="00274D0D" w:rsidRPr="00905E13" w:rsidRDefault="00322058" w:rsidP="00322058">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322058">
              <w:rPr>
                <w:rFonts w:ascii="Times New Roman" w:eastAsia="Times New Roman" w:hAnsi="Times New Roman" w:cs="Times New Roman"/>
                <w:bCs/>
                <w:color w:val="000000" w:themeColor="text1"/>
                <w:sz w:val="24"/>
                <w:szCs w:val="28"/>
                <w:lang w:eastAsia="ru-RU"/>
              </w:rPr>
              <w:t xml:space="preserve">«О профессиональных квалификациях» будут предусмотрены меры стимулирования работодателей для вхождения с систему НСК и направлению работников для прохождения признания квалификации на добровольной основе в центрах признания квалификации, аккредитованные в </w:t>
            </w:r>
            <w:r w:rsidRPr="00322058">
              <w:rPr>
                <w:rFonts w:ascii="Times New Roman" w:eastAsia="Times New Roman" w:hAnsi="Times New Roman" w:cs="Times New Roman"/>
                <w:bCs/>
                <w:color w:val="000000" w:themeColor="text1"/>
                <w:sz w:val="24"/>
                <w:szCs w:val="28"/>
                <w:lang w:eastAsia="ru-RU"/>
              </w:rPr>
              <w:lastRenderedPageBreak/>
              <w:t>соответствии с Законом Республики Казахстан «О профессиональных квалификациях.», что в свою очередь повлечет повышение уровня квалификации. Так, в качестве одной из мер предлагается ввести компенсации, гарантии и льготы для специалистов при прохождении процедуры признания квалификации. Действующим Трудовым кодексом Республики Казахстан предусмотрены компенсации, гарантии и льготы, предоставляемые специалистам при подготовке, переподготовке, и повышении квалификации. С целью повышения заинтересованности специалистов в признании своей квалификации, в Трудовой кодекс Республики Казахстан от 23 ноября 2015 года будут внесены указанные изменения и дополнения для предоставления компенсаций, гарантий и льгот не только за подготовку, переподготовку, повышение квалификации, но и  за  признание квалификации специалистов, которые направлены работодателем на  признание квалификации на добровольной основное.</w:t>
            </w:r>
          </w:p>
        </w:tc>
      </w:tr>
      <w:tr w:rsidR="006D341D" w:rsidRPr="00905E13" w14:paraId="574E2A61" w14:textId="77777777" w:rsidTr="008D4683">
        <w:tc>
          <w:tcPr>
            <w:tcW w:w="567" w:type="dxa"/>
            <w:shd w:val="clear" w:color="auto" w:fill="auto"/>
          </w:tcPr>
          <w:p w14:paraId="7746A446" w14:textId="77777777" w:rsidR="006D341D" w:rsidRPr="008D4683" w:rsidRDefault="006D341D" w:rsidP="006D341D">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p>
        </w:tc>
        <w:tc>
          <w:tcPr>
            <w:tcW w:w="1053" w:type="dxa"/>
            <w:shd w:val="clear" w:color="auto" w:fill="auto"/>
          </w:tcPr>
          <w:p w14:paraId="6C1913BA" w14:textId="16182067" w:rsidR="006D341D" w:rsidRPr="00905E13" w:rsidRDefault="006D341D" w:rsidP="006D341D">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Pr>
                <w:rFonts w:ascii="Times New Roman" w:eastAsia="Times New Roman" w:hAnsi="Times New Roman" w:cs="Times New Roman"/>
                <w:bCs/>
                <w:color w:val="000000" w:themeColor="text1"/>
                <w:szCs w:val="28"/>
                <w:lang w:eastAsia="ru-RU"/>
              </w:rPr>
              <w:t>Пункт 8 статьи 101</w:t>
            </w:r>
          </w:p>
        </w:tc>
        <w:tc>
          <w:tcPr>
            <w:tcW w:w="4320" w:type="dxa"/>
            <w:tcBorders>
              <w:top w:val="single" w:sz="4" w:space="0" w:color="auto"/>
              <w:left w:val="single" w:sz="4" w:space="0" w:color="auto"/>
              <w:bottom w:val="single" w:sz="4" w:space="0" w:color="auto"/>
              <w:right w:val="single" w:sz="4" w:space="0" w:color="auto"/>
            </w:tcBorders>
          </w:tcPr>
          <w:p w14:paraId="1AE29CCE" w14:textId="77777777" w:rsidR="006D341D" w:rsidRPr="006D341D" w:rsidRDefault="006D341D" w:rsidP="006D341D">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r w:rsidRPr="006D341D">
              <w:rPr>
                <w:rFonts w:ascii="Times New Roman" w:eastAsia="Times New Roman" w:hAnsi="Times New Roman" w:cs="Times New Roman"/>
                <w:bCs/>
                <w:color w:val="000000" w:themeColor="text1"/>
                <w:sz w:val="24"/>
                <w:szCs w:val="28"/>
                <w:lang w:eastAsia="ru-RU"/>
              </w:rPr>
              <w:t>Статья 101. Нормирование труда</w:t>
            </w:r>
          </w:p>
          <w:p w14:paraId="1916C1FB" w14:textId="02A64D4D" w:rsidR="006D341D" w:rsidRPr="006D341D" w:rsidRDefault="006D341D" w:rsidP="006D341D">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r w:rsidRPr="006D341D">
              <w:rPr>
                <w:rFonts w:ascii="Times New Roman" w:eastAsia="Times New Roman" w:hAnsi="Times New Roman" w:cs="Times New Roman"/>
                <w:bCs/>
                <w:color w:val="000000" w:themeColor="text1"/>
                <w:sz w:val="24"/>
                <w:szCs w:val="28"/>
                <w:lang w:eastAsia="ru-RU"/>
              </w:rPr>
              <w:t xml:space="preserve">8. Квалификационные требования к работникам и сложность определенных видов работ устанавливаются на основе профессиональных стандартов, а при их отсутствии на основе </w:t>
            </w:r>
            <w:r w:rsidRPr="006D341D">
              <w:rPr>
                <w:rFonts w:ascii="Times New Roman" w:eastAsia="Times New Roman" w:hAnsi="Times New Roman" w:cs="Times New Roman"/>
                <w:b/>
                <w:color w:val="000000" w:themeColor="text1"/>
                <w:sz w:val="24"/>
                <w:szCs w:val="28"/>
                <w:lang w:eastAsia="ru-RU"/>
              </w:rPr>
              <w:t>Единого тарифно-квалификационного справочника работ и профессий рабочих</w:t>
            </w:r>
            <w:r w:rsidRPr="006D341D">
              <w:rPr>
                <w:rFonts w:ascii="Times New Roman" w:eastAsia="Times New Roman" w:hAnsi="Times New Roman" w:cs="Times New Roman"/>
                <w:bCs/>
                <w:color w:val="000000" w:themeColor="text1"/>
                <w:sz w:val="24"/>
                <w:szCs w:val="28"/>
                <w:lang w:eastAsia="ru-RU"/>
              </w:rPr>
              <w:t xml:space="preserve">, Квалификационного справочника должностей руководителей, специалистов и других служащих, </w:t>
            </w:r>
            <w:r w:rsidRPr="006D341D">
              <w:rPr>
                <w:rFonts w:ascii="Times New Roman" w:eastAsia="Times New Roman" w:hAnsi="Times New Roman" w:cs="Times New Roman"/>
                <w:b/>
                <w:color w:val="000000" w:themeColor="text1"/>
                <w:sz w:val="24"/>
                <w:szCs w:val="28"/>
                <w:lang w:eastAsia="ru-RU"/>
              </w:rPr>
              <w:t>тарифно-квалификационных характеристик профессий рабочих</w:t>
            </w:r>
            <w:r w:rsidRPr="006D341D">
              <w:rPr>
                <w:rFonts w:ascii="Times New Roman" w:eastAsia="Times New Roman" w:hAnsi="Times New Roman" w:cs="Times New Roman"/>
                <w:bCs/>
                <w:color w:val="000000" w:themeColor="text1"/>
                <w:sz w:val="24"/>
                <w:szCs w:val="28"/>
                <w:lang w:eastAsia="ru-RU"/>
              </w:rPr>
              <w:t xml:space="preserve"> и типовых квалификационных характеристик должностей руководителей, специалистов и других служащих организаций.</w:t>
            </w:r>
          </w:p>
        </w:tc>
        <w:tc>
          <w:tcPr>
            <w:tcW w:w="4680" w:type="dxa"/>
            <w:tcBorders>
              <w:top w:val="single" w:sz="4" w:space="0" w:color="auto"/>
              <w:left w:val="single" w:sz="4" w:space="0" w:color="auto"/>
              <w:bottom w:val="single" w:sz="4" w:space="0" w:color="auto"/>
              <w:right w:val="single" w:sz="4" w:space="0" w:color="auto"/>
            </w:tcBorders>
          </w:tcPr>
          <w:p w14:paraId="40F03ADF" w14:textId="77777777" w:rsidR="006D341D" w:rsidRPr="006D341D" w:rsidRDefault="006D341D" w:rsidP="006D341D">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r w:rsidRPr="006D341D">
              <w:rPr>
                <w:rFonts w:ascii="Times New Roman" w:eastAsia="Times New Roman" w:hAnsi="Times New Roman" w:cs="Times New Roman"/>
                <w:bCs/>
                <w:color w:val="000000" w:themeColor="text1"/>
                <w:sz w:val="24"/>
                <w:szCs w:val="28"/>
                <w:lang w:eastAsia="ru-RU"/>
              </w:rPr>
              <w:t>Статья 101. Нормирование труда</w:t>
            </w:r>
          </w:p>
          <w:p w14:paraId="191C73F5" w14:textId="5B0F43D2" w:rsidR="006D341D" w:rsidRPr="006D341D" w:rsidRDefault="006D341D" w:rsidP="006D341D">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r w:rsidRPr="006D341D">
              <w:rPr>
                <w:rFonts w:ascii="Times New Roman" w:eastAsia="Times New Roman" w:hAnsi="Times New Roman" w:cs="Times New Roman"/>
                <w:bCs/>
                <w:color w:val="000000" w:themeColor="text1"/>
                <w:sz w:val="24"/>
                <w:szCs w:val="28"/>
                <w:lang w:eastAsia="ru-RU"/>
              </w:rPr>
              <w:t>8. Квалификационные требования к работникам и сложность определенных видов работ устанавливаются на основе профессиональных стандартов, а при их отсутствии на основе Квалификационного справочника должностей руководителей, специалистов и других служащих,  типовых квалификационных характеристик должностей руководителей, специалистов и других служащих организаций.</w:t>
            </w:r>
          </w:p>
        </w:tc>
        <w:tc>
          <w:tcPr>
            <w:tcW w:w="3805" w:type="dxa"/>
            <w:shd w:val="clear" w:color="auto" w:fill="FFFFFF" w:themeFill="background1"/>
          </w:tcPr>
          <w:p w14:paraId="30D78003" w14:textId="77777777" w:rsidR="00322058" w:rsidRPr="00322058" w:rsidRDefault="00322058" w:rsidP="00322058">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r w:rsidRPr="00322058">
              <w:rPr>
                <w:rFonts w:ascii="Times New Roman" w:eastAsia="Times New Roman" w:hAnsi="Times New Roman" w:cs="Times New Roman"/>
                <w:bCs/>
                <w:color w:val="000000" w:themeColor="text1"/>
                <w:sz w:val="24"/>
                <w:szCs w:val="28"/>
                <w:lang w:eastAsia="ru-RU"/>
              </w:rPr>
              <w:t>В соответствии с Законопроектом «О профессиональных квалификациях» признания профессиональных квалификаций на добровольной основе будет проводиться согласно требованиям профессиональных стандартов, в этой связи, необходимо предусмотреть переходные нормы по исключению других актов, устанавливающих квалификационные требования.</w:t>
            </w:r>
          </w:p>
          <w:p w14:paraId="73993333" w14:textId="5656CEA7" w:rsidR="006D341D" w:rsidRPr="00905E13" w:rsidRDefault="00322058" w:rsidP="00322058">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r w:rsidRPr="00322058">
              <w:rPr>
                <w:rFonts w:ascii="Times New Roman" w:eastAsia="Times New Roman" w:hAnsi="Times New Roman" w:cs="Times New Roman"/>
                <w:bCs/>
                <w:color w:val="000000" w:themeColor="text1"/>
                <w:sz w:val="24"/>
                <w:szCs w:val="28"/>
                <w:lang w:eastAsia="ru-RU"/>
              </w:rPr>
              <w:t>Данная норма вступит в силу с 1 января 2028 года.</w:t>
            </w:r>
          </w:p>
        </w:tc>
      </w:tr>
      <w:tr w:rsidR="0009071A" w:rsidRPr="00905E13" w14:paraId="10591383" w14:textId="77777777" w:rsidTr="00C24145">
        <w:tc>
          <w:tcPr>
            <w:tcW w:w="567" w:type="dxa"/>
            <w:shd w:val="clear" w:color="auto" w:fill="auto"/>
          </w:tcPr>
          <w:p w14:paraId="2B60F59D" w14:textId="22A10B3B" w:rsidR="00274D0D" w:rsidRPr="00905E13" w:rsidRDefault="00C24145" w:rsidP="00C24145">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val="en-US" w:eastAsia="ru-RU"/>
              </w:rPr>
              <w:t>5</w:t>
            </w:r>
            <w:r w:rsidR="005D56F7" w:rsidRPr="00905E13">
              <w:rPr>
                <w:rFonts w:ascii="Times New Roman" w:eastAsia="Times New Roman" w:hAnsi="Times New Roman" w:cs="Times New Roman"/>
                <w:bCs/>
                <w:color w:val="000000" w:themeColor="text1"/>
                <w:szCs w:val="28"/>
                <w:lang w:eastAsia="ru-RU"/>
              </w:rPr>
              <w:t>.</w:t>
            </w:r>
          </w:p>
        </w:tc>
        <w:tc>
          <w:tcPr>
            <w:tcW w:w="1053" w:type="dxa"/>
            <w:shd w:val="clear" w:color="auto" w:fill="auto"/>
          </w:tcPr>
          <w:p w14:paraId="41BB51C4" w14:textId="4A7E7EB8" w:rsidR="00274D0D"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 w:val="24"/>
                <w:szCs w:val="28"/>
                <w:lang w:eastAsia="ru-RU"/>
              </w:rPr>
              <w:t>Подпункт 7) статьи 116</w:t>
            </w:r>
          </w:p>
        </w:tc>
        <w:tc>
          <w:tcPr>
            <w:tcW w:w="4320" w:type="dxa"/>
            <w:shd w:val="clear" w:color="auto" w:fill="auto"/>
          </w:tcPr>
          <w:p w14:paraId="02E768DC" w14:textId="77777777" w:rsidR="009008B0" w:rsidRPr="00905E13" w:rsidRDefault="009008B0" w:rsidP="00C24145">
            <w:pPr>
              <w:shd w:val="clear" w:color="auto" w:fill="FFFFFF" w:themeFill="background1"/>
              <w:spacing w:after="0" w:line="240" w:lineRule="auto"/>
              <w:contextualSpacing/>
              <w:jc w:val="both"/>
              <w:rPr>
                <w:rFonts w:ascii="Times New Roman" w:hAnsi="Times New Roman" w:cs="Times New Roman"/>
                <w:color w:val="000000"/>
                <w:sz w:val="24"/>
                <w:szCs w:val="28"/>
                <w:shd w:val="clear" w:color="auto" w:fill="FFFFFF"/>
              </w:rPr>
            </w:pPr>
            <w:r w:rsidRPr="00905E13">
              <w:rPr>
                <w:rFonts w:ascii="Times New Roman" w:eastAsia="Times New Roman" w:hAnsi="Times New Roman" w:cs="Times New Roman"/>
                <w:bCs/>
                <w:color w:val="000000" w:themeColor="text1"/>
                <w:sz w:val="24"/>
                <w:szCs w:val="28"/>
                <w:lang w:eastAsia="ru-RU"/>
              </w:rPr>
              <w:t>Статья 116. Понятия, используемые в настоящей главе</w:t>
            </w:r>
          </w:p>
          <w:p w14:paraId="02AE71AE"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r w:rsidRPr="00905E13">
              <w:rPr>
                <w:rFonts w:ascii="Times New Roman" w:hAnsi="Times New Roman" w:cs="Times New Roman"/>
                <w:color w:val="000000"/>
                <w:sz w:val="24"/>
                <w:szCs w:val="28"/>
                <w:shd w:val="clear" w:color="auto" w:fill="FFFFFF"/>
              </w:rPr>
              <w:t>В настоящей главе используются следующие понятия:</w:t>
            </w:r>
          </w:p>
          <w:p w14:paraId="10CAB76C" w14:textId="77777777" w:rsidR="00274D0D"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r w:rsidRPr="00905E13">
              <w:rPr>
                <w:rFonts w:ascii="Times New Roman" w:eastAsia="Times New Roman" w:hAnsi="Times New Roman" w:cs="Times New Roman"/>
                <w:b/>
                <w:color w:val="000000" w:themeColor="text1"/>
                <w:sz w:val="24"/>
                <w:szCs w:val="28"/>
                <w:lang w:eastAsia="ru-RU"/>
              </w:rPr>
              <w:t>7) регулируемые профессии – профессиональная деятельность, требующая признания соответствия и присвоения квалификации.</w:t>
            </w:r>
          </w:p>
          <w:p w14:paraId="1FEF9B5C"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028368AD"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69D5C961" w14:textId="4627DE2E"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p>
        </w:tc>
        <w:tc>
          <w:tcPr>
            <w:tcW w:w="4680" w:type="dxa"/>
            <w:shd w:val="clear" w:color="auto" w:fill="FFFFFF" w:themeFill="background1"/>
          </w:tcPr>
          <w:p w14:paraId="5AE1D35C" w14:textId="77777777" w:rsidR="009008B0" w:rsidRPr="00905E13" w:rsidRDefault="009008B0" w:rsidP="00C24145">
            <w:pPr>
              <w:shd w:val="clear" w:color="auto" w:fill="FFFFFF" w:themeFill="background1"/>
              <w:spacing w:after="0" w:line="240" w:lineRule="auto"/>
              <w:contextualSpacing/>
              <w:jc w:val="both"/>
              <w:rPr>
                <w:rFonts w:ascii="Times New Roman" w:hAnsi="Times New Roman" w:cs="Times New Roman"/>
                <w:color w:val="000000"/>
                <w:sz w:val="24"/>
                <w:szCs w:val="28"/>
                <w:shd w:val="clear" w:color="auto" w:fill="FFFFFF"/>
              </w:rPr>
            </w:pPr>
            <w:r w:rsidRPr="00905E13">
              <w:rPr>
                <w:rFonts w:ascii="Times New Roman" w:eastAsia="Times New Roman" w:hAnsi="Times New Roman" w:cs="Times New Roman"/>
                <w:bCs/>
                <w:color w:val="000000" w:themeColor="text1"/>
                <w:sz w:val="24"/>
                <w:szCs w:val="28"/>
                <w:lang w:eastAsia="ru-RU"/>
              </w:rPr>
              <w:t xml:space="preserve">Статья 116. Понятия, используемые в настоящей главе. </w:t>
            </w:r>
          </w:p>
          <w:p w14:paraId="2476622A"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r w:rsidRPr="00905E13">
              <w:rPr>
                <w:rFonts w:ascii="Times New Roman" w:hAnsi="Times New Roman" w:cs="Times New Roman"/>
                <w:color w:val="000000"/>
                <w:sz w:val="24"/>
                <w:szCs w:val="28"/>
                <w:shd w:val="clear" w:color="auto" w:fill="FFFFFF"/>
              </w:rPr>
              <w:t>В настоящей главе используются следующие понятия:</w:t>
            </w:r>
          </w:p>
          <w:p w14:paraId="519835E9" w14:textId="6CA0B4C1" w:rsidR="00274D0D"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
                <w:color w:val="000000" w:themeColor="text1"/>
                <w:sz w:val="24"/>
                <w:szCs w:val="28"/>
                <w:lang w:eastAsia="ru-RU"/>
              </w:rPr>
              <w:t>7) исключить</w:t>
            </w:r>
          </w:p>
        </w:tc>
        <w:tc>
          <w:tcPr>
            <w:tcW w:w="3805" w:type="dxa"/>
            <w:shd w:val="clear" w:color="auto" w:fill="FFFFFF" w:themeFill="background1"/>
          </w:tcPr>
          <w:p w14:paraId="57591A76" w14:textId="3966BA0F" w:rsidR="00274D0D"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Cs/>
                <w:color w:val="000000" w:themeColor="text1"/>
                <w:sz w:val="24"/>
                <w:szCs w:val="28"/>
                <w:lang w:eastAsia="ru-RU"/>
              </w:rPr>
              <w:t>Нормы касательно элементов национальной системы квалификации не является предметом регулирования Трудового кодекса Республики Казахстан, в этой связи указанные нормы предусмотрены в проекте Закона Республики Казахстан «О профессиональных квалификациях».</w:t>
            </w:r>
          </w:p>
        </w:tc>
      </w:tr>
      <w:tr w:rsidR="009008B0" w:rsidRPr="00905E13" w14:paraId="62CFA31E" w14:textId="77777777" w:rsidTr="00C24145">
        <w:tc>
          <w:tcPr>
            <w:tcW w:w="567" w:type="dxa"/>
            <w:shd w:val="clear" w:color="auto" w:fill="auto"/>
          </w:tcPr>
          <w:p w14:paraId="444E389E" w14:textId="6EE18362" w:rsidR="009008B0" w:rsidRPr="00905E13" w:rsidRDefault="00C24145" w:rsidP="00C24145">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val="en-US" w:eastAsia="ru-RU"/>
              </w:rPr>
              <w:t>6</w:t>
            </w:r>
            <w:r w:rsidR="009008B0" w:rsidRPr="00905E13">
              <w:rPr>
                <w:rFonts w:ascii="Times New Roman" w:eastAsia="Times New Roman" w:hAnsi="Times New Roman" w:cs="Times New Roman"/>
                <w:bCs/>
                <w:color w:val="000000" w:themeColor="text1"/>
                <w:szCs w:val="28"/>
                <w:lang w:eastAsia="ru-RU"/>
              </w:rPr>
              <w:t>.</w:t>
            </w:r>
          </w:p>
        </w:tc>
        <w:tc>
          <w:tcPr>
            <w:tcW w:w="1053" w:type="dxa"/>
            <w:shd w:val="clear" w:color="auto" w:fill="auto"/>
          </w:tcPr>
          <w:p w14:paraId="356BB124" w14:textId="68BE36C0"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 w:val="24"/>
                <w:szCs w:val="28"/>
                <w:lang w:eastAsia="ru-RU"/>
              </w:rPr>
              <w:t>Статья 117</w:t>
            </w:r>
          </w:p>
          <w:p w14:paraId="07DEEFCD" w14:textId="59CC22E2"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p>
        </w:tc>
        <w:tc>
          <w:tcPr>
            <w:tcW w:w="4320" w:type="dxa"/>
            <w:shd w:val="clear" w:color="auto" w:fill="auto"/>
          </w:tcPr>
          <w:p w14:paraId="0F9F5EC2"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bCs/>
                <w:color w:val="000000" w:themeColor="text1"/>
                <w:sz w:val="24"/>
                <w:szCs w:val="28"/>
                <w:lang w:eastAsia="ru-RU"/>
              </w:rPr>
            </w:pPr>
            <w:r w:rsidRPr="00905E13">
              <w:rPr>
                <w:rFonts w:ascii="Times New Roman" w:eastAsia="Times New Roman" w:hAnsi="Times New Roman" w:cs="Times New Roman"/>
                <w:b/>
                <w:bCs/>
                <w:color w:val="000000" w:themeColor="text1"/>
                <w:sz w:val="24"/>
                <w:szCs w:val="28"/>
                <w:lang w:eastAsia="ru-RU"/>
              </w:rPr>
              <w:t>Статья 117. Профессиональные стандарты и система квалификаций</w:t>
            </w:r>
          </w:p>
          <w:p w14:paraId="7002EC53"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bCs/>
                <w:color w:val="000000" w:themeColor="text1"/>
                <w:sz w:val="24"/>
                <w:szCs w:val="28"/>
                <w:lang w:eastAsia="ru-RU"/>
              </w:rPr>
            </w:pPr>
            <w:r w:rsidRPr="00905E13">
              <w:rPr>
                <w:rFonts w:ascii="Times New Roman" w:eastAsia="Times New Roman" w:hAnsi="Times New Roman" w:cs="Times New Roman"/>
                <w:b/>
                <w:bCs/>
                <w:color w:val="000000" w:themeColor="text1"/>
                <w:sz w:val="24"/>
                <w:szCs w:val="28"/>
                <w:lang w:eastAsia="ru-RU"/>
              </w:rPr>
              <w:t xml:space="preserve">      1. Национальная рамка квалификаций состоит из описания для </w:t>
            </w:r>
            <w:r w:rsidRPr="00905E13">
              <w:rPr>
                <w:rFonts w:ascii="Times New Roman" w:eastAsia="Times New Roman" w:hAnsi="Times New Roman" w:cs="Times New Roman"/>
                <w:b/>
                <w:bCs/>
                <w:color w:val="000000" w:themeColor="text1"/>
                <w:sz w:val="24"/>
                <w:szCs w:val="28"/>
                <w:lang w:eastAsia="ru-RU"/>
              </w:rPr>
              <w:lastRenderedPageBreak/>
              <w:t>каждого квалификационного уровня общих характеристик профессиональной деятельности.</w:t>
            </w:r>
          </w:p>
          <w:p w14:paraId="3B3120AB"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bCs/>
                <w:color w:val="000000" w:themeColor="text1"/>
                <w:sz w:val="24"/>
                <w:szCs w:val="28"/>
                <w:lang w:eastAsia="ru-RU"/>
              </w:rPr>
            </w:pPr>
            <w:r w:rsidRPr="00905E13">
              <w:rPr>
                <w:rFonts w:ascii="Times New Roman" w:eastAsia="Times New Roman" w:hAnsi="Times New Roman" w:cs="Times New Roman"/>
                <w:b/>
                <w:bCs/>
                <w:color w:val="000000" w:themeColor="text1"/>
                <w:sz w:val="24"/>
                <w:szCs w:val="28"/>
                <w:lang w:eastAsia="ru-RU"/>
              </w:rPr>
              <w:t>      Отраслевая рамка квалификаций классифицирует в отрасли требования к квалификации специалиста по уровням в зависимости от сложности выполняемых работ и характера используемых знаний, умений и компетенции.</w:t>
            </w:r>
          </w:p>
          <w:p w14:paraId="66BF04FA"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bCs/>
                <w:color w:val="000000" w:themeColor="text1"/>
                <w:sz w:val="24"/>
                <w:szCs w:val="28"/>
                <w:lang w:eastAsia="ru-RU"/>
              </w:rPr>
            </w:pPr>
            <w:r w:rsidRPr="00905E13">
              <w:rPr>
                <w:rFonts w:ascii="Times New Roman" w:eastAsia="Times New Roman" w:hAnsi="Times New Roman" w:cs="Times New Roman"/>
                <w:b/>
                <w:bCs/>
                <w:color w:val="000000" w:themeColor="text1"/>
                <w:sz w:val="24"/>
                <w:szCs w:val="28"/>
                <w:lang w:eastAsia="ru-RU"/>
              </w:rPr>
              <w:t>      Профессиональный стандарт – стандарт, определяющий в конкретной области профессиональной деятельности требования к уровню квалификации и компетентности, к содержанию, качеству и условиям труда.</w:t>
            </w:r>
          </w:p>
          <w:p w14:paraId="492EE840"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bCs/>
                <w:color w:val="000000" w:themeColor="text1"/>
                <w:sz w:val="24"/>
                <w:szCs w:val="28"/>
                <w:lang w:eastAsia="ru-RU"/>
              </w:rPr>
            </w:pPr>
            <w:r w:rsidRPr="00905E13">
              <w:rPr>
                <w:rFonts w:ascii="Times New Roman" w:eastAsia="Times New Roman" w:hAnsi="Times New Roman" w:cs="Times New Roman"/>
                <w:b/>
                <w:bCs/>
                <w:color w:val="000000" w:themeColor="text1"/>
                <w:sz w:val="24"/>
                <w:szCs w:val="28"/>
                <w:lang w:eastAsia="ru-RU"/>
              </w:rPr>
              <w:t>      2. Разработка, введение, замена и пересмотр профессиональных стандартов производятся объединениями (ассоциациями, союзами) работодателей на основе отраслевых рамок квалификаций и утверждаются Национальной палатой предпринимателей Республики Казахстан в установленном уполномоченным государственным органом по труду порядке.</w:t>
            </w:r>
          </w:p>
          <w:p w14:paraId="2790BBA3"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bCs/>
                <w:color w:val="000000" w:themeColor="text1"/>
                <w:sz w:val="24"/>
                <w:szCs w:val="28"/>
                <w:lang w:eastAsia="ru-RU"/>
              </w:rPr>
            </w:pPr>
            <w:r w:rsidRPr="00905E13">
              <w:rPr>
                <w:rFonts w:ascii="Times New Roman" w:eastAsia="Times New Roman" w:hAnsi="Times New Roman" w:cs="Times New Roman"/>
                <w:b/>
                <w:bCs/>
                <w:color w:val="000000" w:themeColor="text1"/>
                <w:sz w:val="24"/>
                <w:szCs w:val="28"/>
                <w:lang w:eastAsia="ru-RU"/>
              </w:rPr>
              <w:t xml:space="preserve">      2-1. Разработка, утверждение, замена и пересмотр профессиональных стандартов на услуги, оказываемые государственными юридическими </w:t>
            </w:r>
            <w:r w:rsidRPr="00905E13">
              <w:rPr>
                <w:rFonts w:ascii="Times New Roman" w:eastAsia="Times New Roman" w:hAnsi="Times New Roman" w:cs="Times New Roman"/>
                <w:b/>
                <w:bCs/>
                <w:color w:val="000000" w:themeColor="text1"/>
                <w:sz w:val="24"/>
                <w:szCs w:val="28"/>
                <w:lang w:eastAsia="ru-RU"/>
              </w:rPr>
              <w:lastRenderedPageBreak/>
              <w:t>лицами, осуществляются государственными органами соответствующих сфер деятельности по согласованию с уполномоченным государственным органом по труду.</w:t>
            </w:r>
          </w:p>
          <w:p w14:paraId="767B34A1"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bCs/>
                <w:color w:val="000000" w:themeColor="text1"/>
                <w:sz w:val="24"/>
                <w:szCs w:val="28"/>
                <w:lang w:eastAsia="ru-RU"/>
              </w:rPr>
            </w:pPr>
            <w:r w:rsidRPr="00905E13">
              <w:rPr>
                <w:rFonts w:ascii="Times New Roman" w:eastAsia="Times New Roman" w:hAnsi="Times New Roman" w:cs="Times New Roman"/>
                <w:b/>
                <w:bCs/>
                <w:color w:val="000000" w:themeColor="text1"/>
                <w:sz w:val="24"/>
                <w:szCs w:val="28"/>
                <w:lang w:eastAsia="ru-RU"/>
              </w:rPr>
              <w:t>      3. Разработка и пересмотр национальной рамки квалификаций производятся уполномоченным государственным органом по труду совместно с уполномоченным органом в области образования и утверждаются республиканской трехсторонней комиссией по социальному партнерству и регулированию социальных и трудовых отношений.</w:t>
            </w:r>
          </w:p>
          <w:p w14:paraId="6F9EEB36"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bCs/>
                <w:color w:val="000000" w:themeColor="text1"/>
                <w:sz w:val="24"/>
                <w:szCs w:val="28"/>
                <w:lang w:eastAsia="ru-RU"/>
              </w:rPr>
            </w:pPr>
            <w:r w:rsidRPr="00905E13">
              <w:rPr>
                <w:rFonts w:ascii="Times New Roman" w:eastAsia="Times New Roman" w:hAnsi="Times New Roman" w:cs="Times New Roman"/>
                <w:b/>
                <w:bCs/>
                <w:color w:val="000000" w:themeColor="text1"/>
                <w:sz w:val="24"/>
                <w:szCs w:val="28"/>
                <w:lang w:eastAsia="ru-RU"/>
              </w:rPr>
              <w:t>      4. Разработка и пересмотр отраслевой рамки квалификаций производятся уполномоченными государственными органами и объединениями (ассоциациями, союзами) работодателей соответствующих сфер деятельности и утверждаются отраслевыми комиссиями по социальному партнерству и регулированию социальных и трудовых отношений.</w:t>
            </w:r>
          </w:p>
          <w:p w14:paraId="3EB27805"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bCs/>
                <w:color w:val="000000" w:themeColor="text1"/>
                <w:sz w:val="24"/>
                <w:szCs w:val="28"/>
                <w:lang w:eastAsia="ru-RU"/>
              </w:rPr>
            </w:pPr>
            <w:r w:rsidRPr="00905E13">
              <w:rPr>
                <w:rFonts w:ascii="Times New Roman" w:eastAsia="Times New Roman" w:hAnsi="Times New Roman" w:cs="Times New Roman"/>
                <w:b/>
                <w:bCs/>
                <w:color w:val="000000" w:themeColor="text1"/>
                <w:sz w:val="24"/>
                <w:szCs w:val="28"/>
                <w:lang w:eastAsia="ru-RU"/>
              </w:rPr>
              <w:t>      5. Подтверждение соответствия и присвоение квалификации по регулируемым профессиям осуществляются организациями, аккредитованными в соответствии с законодательством Республики Казахстан.</w:t>
            </w:r>
          </w:p>
          <w:p w14:paraId="5FB325F7"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bCs/>
                <w:color w:val="000000" w:themeColor="text1"/>
                <w:sz w:val="24"/>
                <w:szCs w:val="28"/>
                <w:lang w:eastAsia="ru-RU"/>
              </w:rPr>
            </w:pPr>
            <w:r w:rsidRPr="00905E13">
              <w:rPr>
                <w:rFonts w:ascii="Times New Roman" w:eastAsia="Times New Roman" w:hAnsi="Times New Roman" w:cs="Times New Roman"/>
                <w:b/>
                <w:bCs/>
                <w:color w:val="000000" w:themeColor="text1"/>
                <w:sz w:val="24"/>
                <w:szCs w:val="28"/>
                <w:lang w:eastAsia="ru-RU"/>
              </w:rPr>
              <w:t xml:space="preserve">      Порядок подтверждения </w:t>
            </w:r>
            <w:r w:rsidRPr="00905E13">
              <w:rPr>
                <w:rFonts w:ascii="Times New Roman" w:eastAsia="Times New Roman" w:hAnsi="Times New Roman" w:cs="Times New Roman"/>
                <w:b/>
                <w:bCs/>
                <w:color w:val="000000" w:themeColor="text1"/>
                <w:sz w:val="24"/>
                <w:szCs w:val="28"/>
                <w:lang w:eastAsia="ru-RU"/>
              </w:rPr>
              <w:lastRenderedPageBreak/>
              <w:t>соответствия и присвоения квалификации по регулируемым профессиям определяется уполномоченными государственными органами соответствующих сфер деятельности.</w:t>
            </w:r>
          </w:p>
          <w:p w14:paraId="76C45FE0" w14:textId="77777777"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bCs/>
                <w:color w:val="000000" w:themeColor="text1"/>
                <w:sz w:val="24"/>
                <w:szCs w:val="28"/>
                <w:lang w:eastAsia="ru-RU"/>
              </w:rPr>
            </w:pPr>
            <w:r w:rsidRPr="00905E13">
              <w:rPr>
                <w:rFonts w:ascii="Times New Roman" w:eastAsia="Times New Roman" w:hAnsi="Times New Roman" w:cs="Times New Roman"/>
                <w:b/>
                <w:bCs/>
                <w:color w:val="000000" w:themeColor="text1"/>
                <w:sz w:val="24"/>
                <w:szCs w:val="28"/>
                <w:lang w:eastAsia="ru-RU"/>
              </w:rPr>
              <w:t>      6. Разработка и пересмотр перечня регулируемых профессий производятся уполномоченным государственным органом по труду совместно с уполномоченными государственными органами соответствующих сфер деятельности и утверждается республиканской трехсторонней комиссией по социальному партнерству и регулированию социальных и трудовых отношений.</w:t>
            </w:r>
          </w:p>
          <w:p w14:paraId="67D6AF48" w14:textId="539D81FC"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p>
        </w:tc>
        <w:tc>
          <w:tcPr>
            <w:tcW w:w="4680" w:type="dxa"/>
            <w:shd w:val="clear" w:color="auto" w:fill="FFFFFF" w:themeFill="background1"/>
          </w:tcPr>
          <w:p w14:paraId="1224567E" w14:textId="59C1DE12"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
                <w:color w:val="000000" w:themeColor="text1"/>
                <w:szCs w:val="28"/>
                <w:lang w:eastAsia="ru-RU"/>
              </w:rPr>
              <w:lastRenderedPageBreak/>
              <w:t>Исключить</w:t>
            </w:r>
          </w:p>
        </w:tc>
        <w:tc>
          <w:tcPr>
            <w:tcW w:w="3805" w:type="dxa"/>
            <w:shd w:val="clear" w:color="auto" w:fill="FFFFFF" w:themeFill="background1"/>
          </w:tcPr>
          <w:p w14:paraId="1716DAAB" w14:textId="05098F8E" w:rsidR="009008B0" w:rsidRPr="00905E13" w:rsidRDefault="009008B0"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Cs/>
                <w:color w:val="000000" w:themeColor="text1"/>
                <w:sz w:val="24"/>
                <w:szCs w:val="28"/>
                <w:lang w:eastAsia="ru-RU"/>
              </w:rPr>
              <w:t xml:space="preserve">Нормы касательно элементов национальной системы квалификации не является предметом регулирования Трудового кодекса Республики </w:t>
            </w:r>
            <w:r w:rsidRPr="00905E13">
              <w:rPr>
                <w:rFonts w:ascii="Times New Roman" w:eastAsia="Times New Roman" w:hAnsi="Times New Roman" w:cs="Times New Roman"/>
                <w:bCs/>
                <w:color w:val="000000" w:themeColor="text1"/>
                <w:sz w:val="24"/>
                <w:szCs w:val="28"/>
                <w:lang w:eastAsia="ru-RU"/>
              </w:rPr>
              <w:lastRenderedPageBreak/>
              <w:t>Казахстан, в этой связи указанные нормы предусмотрены в проекте Закона Республики Казахстан «О профессиональных квалификациях».</w:t>
            </w:r>
          </w:p>
        </w:tc>
      </w:tr>
      <w:tr w:rsidR="009008B0" w:rsidRPr="00905E13" w14:paraId="39128A4A" w14:textId="77777777" w:rsidTr="00C24145">
        <w:tc>
          <w:tcPr>
            <w:tcW w:w="567" w:type="dxa"/>
            <w:shd w:val="clear" w:color="auto" w:fill="auto"/>
          </w:tcPr>
          <w:p w14:paraId="52B19D4C" w14:textId="584BF1FB" w:rsidR="009008B0" w:rsidRPr="00905E13" w:rsidRDefault="00C24145" w:rsidP="00C24145">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val="en-US" w:eastAsia="ru-RU"/>
              </w:rPr>
              <w:lastRenderedPageBreak/>
              <w:t>7</w:t>
            </w:r>
            <w:r w:rsidR="009008B0" w:rsidRPr="00905E13">
              <w:rPr>
                <w:rFonts w:ascii="Times New Roman" w:eastAsia="Times New Roman" w:hAnsi="Times New Roman" w:cs="Times New Roman"/>
                <w:bCs/>
                <w:color w:val="000000" w:themeColor="text1"/>
                <w:szCs w:val="28"/>
                <w:lang w:eastAsia="ru-RU"/>
              </w:rPr>
              <w:t>.</w:t>
            </w:r>
          </w:p>
        </w:tc>
        <w:tc>
          <w:tcPr>
            <w:tcW w:w="1053" w:type="dxa"/>
            <w:shd w:val="clear" w:color="auto" w:fill="auto"/>
          </w:tcPr>
          <w:p w14:paraId="2684AF20" w14:textId="77777777" w:rsidR="009008B0"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r w:rsidRPr="00905E13">
              <w:rPr>
                <w:rFonts w:ascii="Times New Roman" w:eastAsia="Times New Roman" w:hAnsi="Times New Roman" w:cs="Times New Roman"/>
                <w:bCs/>
                <w:color w:val="000000" w:themeColor="text1"/>
                <w:sz w:val="24"/>
                <w:szCs w:val="28"/>
                <w:lang w:eastAsia="ru-RU"/>
              </w:rPr>
              <w:t>Пункты 1,3,5 и 6 статьи 118</w:t>
            </w:r>
          </w:p>
          <w:p w14:paraId="4DE29E67"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7D3D7A5D"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301A4C1D"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5BFBDEEC"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74524139"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305BFB0D"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446ED639"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5570214D"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0F6E4E3C"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6C77F72E"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69B6A6C9"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137B1371"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32C498C2"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16AABA3F"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57C22C21"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2DACBF8C"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606C7845"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37C8A392"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28B4517F"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3503A4B3"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08E40CC1"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72FF1EF0"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451861AE"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5E0267D1"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787FC39F"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591D8F11"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38493552"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73CFCBCB"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338EAFB0"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2AC50660"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0276A745"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7ED80E05"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07233CF2"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20CDD8CA"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3F231D67"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46B59C1A"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671CFA47"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545094B0"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69F22FBC"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20CD7650"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1DC21B18"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2CE0105A"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73F3EA49"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02EC5FEE" w14:textId="6F6FD9D8"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p>
        </w:tc>
        <w:tc>
          <w:tcPr>
            <w:tcW w:w="4320" w:type="dxa"/>
            <w:shd w:val="clear" w:color="auto" w:fill="auto"/>
          </w:tcPr>
          <w:p w14:paraId="32B134D0"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r w:rsidRPr="00905E13">
              <w:rPr>
                <w:rFonts w:ascii="Times New Roman" w:eastAsia="Times New Roman" w:hAnsi="Times New Roman" w:cs="Times New Roman"/>
                <w:bCs/>
                <w:color w:val="000000" w:themeColor="text1"/>
                <w:sz w:val="24"/>
                <w:szCs w:val="28"/>
                <w:lang w:eastAsia="ru-RU"/>
              </w:rPr>
              <w:lastRenderedPageBreak/>
              <w:t>Статья 118. Профессиональная подготовка, переподготовка и повышение квалификации</w:t>
            </w:r>
          </w:p>
          <w:p w14:paraId="5343E967"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6F5DE616"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r w:rsidRPr="00905E13">
              <w:rPr>
                <w:rFonts w:ascii="Times New Roman" w:eastAsia="Times New Roman" w:hAnsi="Times New Roman" w:cs="Times New Roman"/>
                <w:bCs/>
                <w:color w:val="000000" w:themeColor="text1"/>
                <w:sz w:val="24"/>
                <w:szCs w:val="28"/>
                <w:lang w:eastAsia="ru-RU"/>
              </w:rPr>
              <w:t>1. Необходимость и объем профессиональной подготовки, переподготовки и повышения квалификации для функционирования и развития организации определяются работодателем.</w:t>
            </w:r>
          </w:p>
          <w:p w14:paraId="0050D9C0" w14:textId="666749EE"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r w:rsidRPr="00905E13">
              <w:rPr>
                <w:rFonts w:ascii="Times New Roman" w:eastAsia="Times New Roman" w:hAnsi="Times New Roman" w:cs="Times New Roman"/>
                <w:color w:val="000000" w:themeColor="text1"/>
                <w:sz w:val="24"/>
                <w:szCs w:val="28"/>
                <w:lang w:eastAsia="ru-RU"/>
              </w:rPr>
              <w:t xml:space="preserve">3. Профессиональная подготовка, переподготовка и повышение квалификации обучаемых по направлению работодателя осуществляются за счет средств работодателя или иных средств, не </w:t>
            </w:r>
            <w:r w:rsidRPr="00905E13">
              <w:rPr>
                <w:rFonts w:ascii="Times New Roman" w:eastAsia="Times New Roman" w:hAnsi="Times New Roman" w:cs="Times New Roman"/>
                <w:color w:val="000000" w:themeColor="text1"/>
                <w:sz w:val="24"/>
                <w:szCs w:val="28"/>
                <w:lang w:eastAsia="ru-RU"/>
              </w:rPr>
              <w:lastRenderedPageBreak/>
              <w:t xml:space="preserve">запрещенных законодательством Республики Казахстан, в соответствии с договором </w:t>
            </w:r>
            <w:r w:rsidRPr="00905E13">
              <w:rPr>
                <w:rFonts w:ascii="Times New Roman" w:eastAsia="Times New Roman" w:hAnsi="Times New Roman" w:cs="Times New Roman"/>
                <w:b/>
                <w:color w:val="000000" w:themeColor="text1"/>
                <w:sz w:val="24"/>
                <w:szCs w:val="28"/>
                <w:lang w:eastAsia="ru-RU"/>
              </w:rPr>
              <w:t>обучения.</w:t>
            </w:r>
          </w:p>
          <w:p w14:paraId="4E957D69"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r w:rsidRPr="00905E13">
              <w:rPr>
                <w:rFonts w:ascii="Times New Roman" w:eastAsia="Times New Roman" w:hAnsi="Times New Roman" w:cs="Times New Roman"/>
                <w:bCs/>
                <w:color w:val="000000" w:themeColor="text1"/>
                <w:sz w:val="24"/>
                <w:szCs w:val="28"/>
                <w:lang w:eastAsia="ru-RU"/>
              </w:rPr>
              <w:t>5. Работники, проходящие профессиональную подготовку, переподготовку и повышение квалификации, по соглашению с работодателем могут освобождаться от работы либо выполнять работу на условиях неполного рабочего времени.</w:t>
            </w:r>
          </w:p>
          <w:p w14:paraId="57F90A99"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0818672D"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r w:rsidRPr="00905E13">
              <w:rPr>
                <w:rFonts w:ascii="Times New Roman" w:eastAsia="Times New Roman" w:hAnsi="Times New Roman" w:cs="Times New Roman"/>
                <w:bCs/>
                <w:color w:val="000000" w:themeColor="text1"/>
                <w:sz w:val="24"/>
                <w:szCs w:val="28"/>
                <w:lang w:eastAsia="ru-RU"/>
              </w:rPr>
              <w:t>6. В соглашении, коллективном и (или) трудовом договорах могут предусматриваться льготы и компенсационные выплаты, связанные с обучением.</w:t>
            </w:r>
          </w:p>
          <w:p w14:paraId="238C0B2D"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249A88CF" w14:textId="77777777" w:rsidR="009008B0" w:rsidRPr="00905E13" w:rsidRDefault="009008B0" w:rsidP="00C24145">
            <w:pPr>
              <w:shd w:val="clear" w:color="auto" w:fill="FFFFFF" w:themeFill="background1"/>
              <w:spacing w:after="0" w:line="240" w:lineRule="auto"/>
              <w:jc w:val="both"/>
              <w:rPr>
                <w:rFonts w:ascii="Times New Roman" w:eastAsia="Times New Roman" w:hAnsi="Times New Roman" w:cs="Times New Roman"/>
                <w:bCs/>
                <w:color w:val="000000" w:themeColor="text1"/>
                <w:szCs w:val="28"/>
                <w:lang w:eastAsia="ru-RU"/>
              </w:rPr>
            </w:pPr>
          </w:p>
          <w:p w14:paraId="4781EB91" w14:textId="77777777" w:rsidR="00C24145" w:rsidRPr="00905E13" w:rsidRDefault="00C24145" w:rsidP="00C24145">
            <w:pPr>
              <w:shd w:val="clear" w:color="auto" w:fill="FFFFFF" w:themeFill="background1"/>
              <w:spacing w:after="0" w:line="240" w:lineRule="auto"/>
              <w:jc w:val="both"/>
              <w:rPr>
                <w:rFonts w:ascii="Times New Roman" w:eastAsia="Times New Roman" w:hAnsi="Times New Roman" w:cs="Times New Roman"/>
                <w:bCs/>
                <w:color w:val="000000" w:themeColor="text1"/>
                <w:szCs w:val="28"/>
                <w:lang w:eastAsia="ru-RU"/>
              </w:rPr>
            </w:pPr>
          </w:p>
          <w:p w14:paraId="7B3A76DE" w14:textId="77777777" w:rsidR="00C24145" w:rsidRPr="00905E13" w:rsidRDefault="00C24145" w:rsidP="00C24145">
            <w:pPr>
              <w:shd w:val="clear" w:color="auto" w:fill="FFFFFF" w:themeFill="background1"/>
              <w:spacing w:after="0" w:line="240" w:lineRule="auto"/>
              <w:jc w:val="both"/>
              <w:rPr>
                <w:rFonts w:ascii="Times New Roman" w:eastAsia="Times New Roman" w:hAnsi="Times New Roman" w:cs="Times New Roman"/>
                <w:bCs/>
                <w:color w:val="000000" w:themeColor="text1"/>
                <w:szCs w:val="28"/>
                <w:lang w:eastAsia="ru-RU"/>
              </w:rPr>
            </w:pPr>
          </w:p>
          <w:p w14:paraId="4A053A61" w14:textId="77777777" w:rsidR="00C24145" w:rsidRPr="00905E13" w:rsidRDefault="00C24145" w:rsidP="00C24145">
            <w:pPr>
              <w:shd w:val="clear" w:color="auto" w:fill="FFFFFF" w:themeFill="background1"/>
              <w:spacing w:after="0" w:line="240" w:lineRule="auto"/>
              <w:jc w:val="both"/>
              <w:rPr>
                <w:rFonts w:ascii="Times New Roman" w:eastAsia="Times New Roman" w:hAnsi="Times New Roman" w:cs="Times New Roman"/>
                <w:bCs/>
                <w:color w:val="000000" w:themeColor="text1"/>
                <w:szCs w:val="28"/>
                <w:lang w:eastAsia="ru-RU"/>
              </w:rPr>
            </w:pPr>
          </w:p>
          <w:p w14:paraId="4259CC31" w14:textId="77777777" w:rsidR="00C24145" w:rsidRPr="00905E13" w:rsidRDefault="00C24145" w:rsidP="00C24145">
            <w:pPr>
              <w:shd w:val="clear" w:color="auto" w:fill="FFFFFF" w:themeFill="background1"/>
              <w:spacing w:after="0" w:line="240" w:lineRule="auto"/>
              <w:jc w:val="both"/>
              <w:rPr>
                <w:rFonts w:ascii="Times New Roman" w:eastAsia="Times New Roman" w:hAnsi="Times New Roman" w:cs="Times New Roman"/>
                <w:bCs/>
                <w:color w:val="000000" w:themeColor="text1"/>
                <w:szCs w:val="28"/>
                <w:lang w:eastAsia="ru-RU"/>
              </w:rPr>
            </w:pPr>
          </w:p>
          <w:p w14:paraId="07B08BD5" w14:textId="77777777" w:rsidR="00C24145" w:rsidRPr="00905E13" w:rsidRDefault="00C24145" w:rsidP="00C24145">
            <w:pPr>
              <w:shd w:val="clear" w:color="auto" w:fill="FFFFFF" w:themeFill="background1"/>
              <w:spacing w:after="0" w:line="240" w:lineRule="auto"/>
              <w:jc w:val="both"/>
              <w:rPr>
                <w:rFonts w:ascii="Times New Roman" w:eastAsia="Times New Roman" w:hAnsi="Times New Roman" w:cs="Times New Roman"/>
                <w:bCs/>
                <w:color w:val="000000" w:themeColor="text1"/>
                <w:szCs w:val="28"/>
                <w:lang w:eastAsia="ru-RU"/>
              </w:rPr>
            </w:pPr>
          </w:p>
          <w:p w14:paraId="309CFA84" w14:textId="77777777" w:rsidR="00C24145" w:rsidRPr="00905E13" w:rsidRDefault="00C24145" w:rsidP="00C24145">
            <w:pPr>
              <w:shd w:val="clear" w:color="auto" w:fill="FFFFFF" w:themeFill="background1"/>
              <w:spacing w:after="0" w:line="240" w:lineRule="auto"/>
              <w:jc w:val="both"/>
              <w:rPr>
                <w:rFonts w:ascii="Times New Roman" w:eastAsia="Times New Roman" w:hAnsi="Times New Roman" w:cs="Times New Roman"/>
                <w:bCs/>
                <w:color w:val="000000" w:themeColor="text1"/>
                <w:szCs w:val="28"/>
                <w:lang w:eastAsia="ru-RU"/>
              </w:rPr>
            </w:pPr>
          </w:p>
          <w:p w14:paraId="5F8DD4A8" w14:textId="77777777" w:rsidR="00C24145" w:rsidRPr="00905E13" w:rsidRDefault="00C24145" w:rsidP="00C24145">
            <w:pPr>
              <w:shd w:val="clear" w:color="auto" w:fill="FFFFFF" w:themeFill="background1"/>
              <w:spacing w:after="0" w:line="240" w:lineRule="auto"/>
              <w:jc w:val="both"/>
              <w:rPr>
                <w:rFonts w:ascii="Times New Roman" w:eastAsia="Times New Roman" w:hAnsi="Times New Roman" w:cs="Times New Roman"/>
                <w:bCs/>
                <w:color w:val="000000" w:themeColor="text1"/>
                <w:szCs w:val="28"/>
                <w:lang w:eastAsia="ru-RU"/>
              </w:rPr>
            </w:pPr>
          </w:p>
          <w:p w14:paraId="05153AF0" w14:textId="77777777" w:rsidR="00C24145" w:rsidRPr="00905E13" w:rsidRDefault="00C24145" w:rsidP="00C24145">
            <w:pPr>
              <w:shd w:val="clear" w:color="auto" w:fill="FFFFFF" w:themeFill="background1"/>
              <w:spacing w:after="0" w:line="240" w:lineRule="auto"/>
              <w:jc w:val="both"/>
              <w:rPr>
                <w:rFonts w:ascii="Times New Roman" w:eastAsia="Times New Roman" w:hAnsi="Times New Roman" w:cs="Times New Roman"/>
                <w:bCs/>
                <w:color w:val="000000" w:themeColor="text1"/>
                <w:szCs w:val="28"/>
                <w:lang w:eastAsia="ru-RU"/>
              </w:rPr>
            </w:pPr>
          </w:p>
          <w:p w14:paraId="23D1BFD6" w14:textId="77777777" w:rsidR="00C24145" w:rsidRPr="00905E13" w:rsidRDefault="00C24145" w:rsidP="00C24145">
            <w:pPr>
              <w:shd w:val="clear" w:color="auto" w:fill="FFFFFF" w:themeFill="background1"/>
              <w:spacing w:after="0" w:line="240" w:lineRule="auto"/>
              <w:jc w:val="both"/>
              <w:rPr>
                <w:rFonts w:ascii="Times New Roman" w:eastAsia="Times New Roman" w:hAnsi="Times New Roman" w:cs="Times New Roman"/>
                <w:bCs/>
                <w:color w:val="000000" w:themeColor="text1"/>
                <w:szCs w:val="28"/>
                <w:lang w:eastAsia="ru-RU"/>
              </w:rPr>
            </w:pPr>
          </w:p>
          <w:p w14:paraId="1FDD5DBE" w14:textId="77777777" w:rsidR="00C24145" w:rsidRPr="00905E13" w:rsidRDefault="00C24145" w:rsidP="00C24145">
            <w:pPr>
              <w:shd w:val="clear" w:color="auto" w:fill="FFFFFF" w:themeFill="background1"/>
              <w:spacing w:after="0" w:line="240" w:lineRule="auto"/>
              <w:jc w:val="both"/>
              <w:rPr>
                <w:rFonts w:ascii="Times New Roman" w:eastAsia="Times New Roman" w:hAnsi="Times New Roman" w:cs="Times New Roman"/>
                <w:bCs/>
                <w:color w:val="000000" w:themeColor="text1"/>
                <w:szCs w:val="28"/>
                <w:lang w:eastAsia="ru-RU"/>
              </w:rPr>
            </w:pPr>
          </w:p>
          <w:p w14:paraId="6E867977" w14:textId="77777777" w:rsidR="00C24145" w:rsidRPr="00905E13" w:rsidRDefault="00C24145" w:rsidP="00C24145">
            <w:pPr>
              <w:shd w:val="clear" w:color="auto" w:fill="FFFFFF" w:themeFill="background1"/>
              <w:spacing w:after="0" w:line="240" w:lineRule="auto"/>
              <w:jc w:val="both"/>
              <w:rPr>
                <w:rFonts w:ascii="Times New Roman" w:eastAsia="Times New Roman" w:hAnsi="Times New Roman" w:cs="Times New Roman"/>
                <w:bCs/>
                <w:color w:val="000000" w:themeColor="text1"/>
                <w:szCs w:val="28"/>
                <w:lang w:eastAsia="ru-RU"/>
              </w:rPr>
            </w:pPr>
          </w:p>
          <w:p w14:paraId="5EE73559" w14:textId="77777777" w:rsidR="00C24145" w:rsidRPr="00905E13" w:rsidRDefault="00C24145" w:rsidP="00C24145">
            <w:pPr>
              <w:shd w:val="clear" w:color="auto" w:fill="FFFFFF" w:themeFill="background1"/>
              <w:spacing w:after="0" w:line="240" w:lineRule="auto"/>
              <w:jc w:val="both"/>
              <w:rPr>
                <w:rFonts w:ascii="Times New Roman" w:eastAsia="Times New Roman" w:hAnsi="Times New Roman" w:cs="Times New Roman"/>
                <w:bCs/>
                <w:color w:val="000000" w:themeColor="text1"/>
                <w:szCs w:val="28"/>
                <w:lang w:eastAsia="ru-RU"/>
              </w:rPr>
            </w:pPr>
          </w:p>
          <w:p w14:paraId="19F878C9" w14:textId="77777777" w:rsidR="00C24145" w:rsidRPr="00905E13" w:rsidRDefault="00C24145" w:rsidP="00C24145">
            <w:pPr>
              <w:shd w:val="clear" w:color="auto" w:fill="FFFFFF" w:themeFill="background1"/>
              <w:spacing w:after="0" w:line="240" w:lineRule="auto"/>
              <w:jc w:val="both"/>
              <w:rPr>
                <w:rFonts w:ascii="Times New Roman" w:eastAsia="Times New Roman" w:hAnsi="Times New Roman" w:cs="Times New Roman"/>
                <w:bCs/>
                <w:color w:val="000000" w:themeColor="text1"/>
                <w:szCs w:val="28"/>
                <w:lang w:eastAsia="ru-RU"/>
              </w:rPr>
            </w:pPr>
          </w:p>
          <w:p w14:paraId="51F80FCA" w14:textId="6C3E7129" w:rsidR="00C24145" w:rsidRPr="00905E13" w:rsidRDefault="00C24145" w:rsidP="00C24145">
            <w:pPr>
              <w:shd w:val="clear" w:color="auto" w:fill="FFFFFF" w:themeFill="background1"/>
              <w:spacing w:after="0" w:line="240" w:lineRule="auto"/>
              <w:jc w:val="both"/>
              <w:rPr>
                <w:rFonts w:ascii="Times New Roman" w:eastAsia="Times New Roman" w:hAnsi="Times New Roman" w:cs="Times New Roman"/>
                <w:bCs/>
                <w:color w:val="000000" w:themeColor="text1"/>
                <w:szCs w:val="28"/>
                <w:lang w:eastAsia="ru-RU"/>
              </w:rPr>
            </w:pPr>
          </w:p>
        </w:tc>
        <w:tc>
          <w:tcPr>
            <w:tcW w:w="4680" w:type="dxa"/>
            <w:shd w:val="clear" w:color="auto" w:fill="FFFFFF" w:themeFill="background1"/>
          </w:tcPr>
          <w:p w14:paraId="0ED39DF4"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r w:rsidRPr="00905E13">
              <w:rPr>
                <w:rFonts w:ascii="Times New Roman" w:eastAsia="Times New Roman" w:hAnsi="Times New Roman" w:cs="Times New Roman"/>
                <w:bCs/>
                <w:color w:val="000000" w:themeColor="text1"/>
                <w:sz w:val="24"/>
                <w:szCs w:val="28"/>
                <w:lang w:eastAsia="ru-RU"/>
              </w:rPr>
              <w:lastRenderedPageBreak/>
              <w:t xml:space="preserve">Статья 118. </w:t>
            </w:r>
            <w:r w:rsidRPr="00905E13">
              <w:rPr>
                <w:rFonts w:ascii="Times New Roman" w:eastAsia="Times New Roman" w:hAnsi="Times New Roman" w:cs="Times New Roman"/>
                <w:bCs/>
                <w:szCs w:val="24"/>
                <w:lang w:eastAsia="ru-RU"/>
              </w:rPr>
              <w:t xml:space="preserve"> </w:t>
            </w:r>
            <w:r w:rsidRPr="00905E13">
              <w:rPr>
                <w:rFonts w:ascii="Times New Roman" w:eastAsia="Times New Roman" w:hAnsi="Times New Roman" w:cs="Times New Roman"/>
                <w:bCs/>
                <w:color w:val="000000" w:themeColor="text1"/>
                <w:sz w:val="24"/>
                <w:szCs w:val="28"/>
                <w:lang w:eastAsia="ru-RU"/>
              </w:rPr>
              <w:t xml:space="preserve">Профессиональная подготовка, переподготовка, повышение, </w:t>
            </w:r>
            <w:r w:rsidRPr="00905E13">
              <w:rPr>
                <w:rFonts w:ascii="Times New Roman" w:eastAsia="Times New Roman" w:hAnsi="Times New Roman" w:cs="Times New Roman"/>
                <w:b/>
                <w:bCs/>
                <w:color w:val="000000" w:themeColor="text1"/>
                <w:sz w:val="24"/>
                <w:szCs w:val="28"/>
                <w:lang w:eastAsia="ru-RU"/>
              </w:rPr>
              <w:t>признание</w:t>
            </w:r>
            <w:r w:rsidRPr="00905E13">
              <w:rPr>
                <w:rFonts w:ascii="Times New Roman" w:eastAsia="Times New Roman" w:hAnsi="Times New Roman" w:cs="Times New Roman"/>
                <w:bCs/>
                <w:color w:val="000000" w:themeColor="text1"/>
                <w:sz w:val="24"/>
                <w:szCs w:val="28"/>
                <w:lang w:eastAsia="ru-RU"/>
              </w:rPr>
              <w:t xml:space="preserve"> профессиональной квалификации</w:t>
            </w:r>
          </w:p>
          <w:p w14:paraId="675F4C71"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4E046ABC"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r w:rsidRPr="00905E13">
              <w:rPr>
                <w:rFonts w:ascii="Times New Roman" w:eastAsia="Times New Roman" w:hAnsi="Times New Roman" w:cs="Times New Roman"/>
                <w:bCs/>
                <w:color w:val="000000" w:themeColor="text1"/>
                <w:sz w:val="24"/>
                <w:szCs w:val="28"/>
                <w:lang w:eastAsia="ru-RU"/>
              </w:rPr>
              <w:t xml:space="preserve">1. Необходимость и объем профессиональной подготовки, переподготовки, повышения </w:t>
            </w:r>
            <w:r w:rsidRPr="00905E13">
              <w:rPr>
                <w:rFonts w:ascii="Times New Roman" w:eastAsia="Times New Roman" w:hAnsi="Times New Roman" w:cs="Times New Roman"/>
                <w:b/>
                <w:color w:val="000000" w:themeColor="text1"/>
                <w:sz w:val="24"/>
                <w:szCs w:val="28"/>
                <w:lang w:eastAsia="ru-RU"/>
              </w:rPr>
              <w:t>и признания профессиональной квалификации</w:t>
            </w:r>
            <w:r w:rsidRPr="00905E13">
              <w:rPr>
                <w:rFonts w:ascii="Times New Roman" w:eastAsia="Times New Roman" w:hAnsi="Times New Roman" w:cs="Times New Roman"/>
                <w:bCs/>
                <w:color w:val="000000" w:themeColor="text1"/>
                <w:sz w:val="24"/>
                <w:szCs w:val="28"/>
                <w:lang w:eastAsia="ru-RU"/>
              </w:rPr>
              <w:t xml:space="preserve"> для функционирования и развития организации определяются работодателем.</w:t>
            </w:r>
          </w:p>
          <w:p w14:paraId="1A7F866A"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r w:rsidRPr="00905E13">
              <w:rPr>
                <w:rFonts w:ascii="Times New Roman" w:eastAsia="Times New Roman" w:hAnsi="Times New Roman" w:cs="Times New Roman"/>
                <w:color w:val="000000" w:themeColor="text1"/>
                <w:sz w:val="24"/>
                <w:szCs w:val="28"/>
                <w:lang w:eastAsia="ru-RU"/>
              </w:rPr>
              <w:t xml:space="preserve">3. Профессиональная подготовка, переподготовка, </w:t>
            </w:r>
            <w:r w:rsidRPr="00905E13">
              <w:rPr>
                <w:rFonts w:ascii="Times New Roman" w:eastAsia="Times New Roman" w:hAnsi="Times New Roman" w:cs="Times New Roman"/>
                <w:b/>
                <w:color w:val="000000" w:themeColor="text1"/>
                <w:sz w:val="24"/>
                <w:szCs w:val="28"/>
                <w:lang w:eastAsia="ru-RU"/>
              </w:rPr>
              <w:t>повышение и признание</w:t>
            </w:r>
            <w:r w:rsidRPr="00905E13">
              <w:rPr>
                <w:rFonts w:ascii="Times New Roman" w:eastAsia="Times New Roman" w:hAnsi="Times New Roman" w:cs="Times New Roman"/>
                <w:color w:val="000000" w:themeColor="text1"/>
                <w:sz w:val="24"/>
                <w:szCs w:val="28"/>
                <w:lang w:eastAsia="ru-RU"/>
              </w:rPr>
              <w:t xml:space="preserve"> профессиональных квалификации </w:t>
            </w:r>
            <w:r w:rsidRPr="00905E13">
              <w:rPr>
                <w:rFonts w:ascii="Times New Roman" w:eastAsia="Times New Roman" w:hAnsi="Times New Roman" w:cs="Times New Roman"/>
                <w:b/>
                <w:color w:val="000000" w:themeColor="text1"/>
                <w:sz w:val="24"/>
                <w:szCs w:val="28"/>
                <w:lang w:eastAsia="ru-RU"/>
              </w:rPr>
              <w:t>работников</w:t>
            </w:r>
            <w:r w:rsidRPr="00905E13">
              <w:rPr>
                <w:rFonts w:ascii="Times New Roman" w:eastAsia="Times New Roman" w:hAnsi="Times New Roman" w:cs="Times New Roman"/>
                <w:color w:val="000000" w:themeColor="text1"/>
                <w:sz w:val="24"/>
                <w:szCs w:val="28"/>
                <w:lang w:eastAsia="ru-RU"/>
              </w:rPr>
              <w:t xml:space="preserve"> по направлению работодателя осуществляются за счет средств </w:t>
            </w:r>
            <w:r w:rsidRPr="00905E13">
              <w:rPr>
                <w:rFonts w:ascii="Times New Roman" w:eastAsia="Times New Roman" w:hAnsi="Times New Roman" w:cs="Times New Roman"/>
                <w:color w:val="000000" w:themeColor="text1"/>
                <w:sz w:val="24"/>
                <w:szCs w:val="28"/>
                <w:lang w:eastAsia="ru-RU"/>
              </w:rPr>
              <w:lastRenderedPageBreak/>
              <w:t xml:space="preserve">работодателя или иных средств, не запрещенных законодательством Республики Казахстан, в соответствии </w:t>
            </w:r>
            <w:r w:rsidRPr="00905E13">
              <w:rPr>
                <w:rFonts w:ascii="Times New Roman" w:eastAsia="Times New Roman" w:hAnsi="Times New Roman" w:cs="Times New Roman"/>
                <w:b/>
                <w:color w:val="000000" w:themeColor="text1"/>
                <w:sz w:val="24"/>
                <w:szCs w:val="28"/>
                <w:lang w:eastAsia="ru-RU"/>
              </w:rPr>
              <w:t>с договорами обучения или</w:t>
            </w:r>
            <w:r w:rsidRPr="00905E13">
              <w:rPr>
                <w:rFonts w:ascii="Times New Roman" w:eastAsia="Times New Roman" w:hAnsi="Times New Roman" w:cs="Times New Roman"/>
                <w:color w:val="000000" w:themeColor="text1"/>
                <w:sz w:val="24"/>
                <w:szCs w:val="28"/>
                <w:lang w:eastAsia="ru-RU"/>
              </w:rPr>
              <w:t xml:space="preserve"> </w:t>
            </w:r>
            <w:r w:rsidRPr="00905E13">
              <w:rPr>
                <w:rFonts w:ascii="Times New Roman" w:eastAsia="Times New Roman" w:hAnsi="Times New Roman" w:cs="Times New Roman"/>
                <w:b/>
                <w:color w:val="000000" w:themeColor="text1"/>
                <w:sz w:val="24"/>
                <w:szCs w:val="28"/>
                <w:lang w:eastAsia="ru-RU"/>
              </w:rPr>
              <w:t>на оказание услуг по признанию профессиональных квалификации.</w:t>
            </w:r>
          </w:p>
          <w:p w14:paraId="29545B5D"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color w:val="000000" w:themeColor="text1"/>
                <w:sz w:val="24"/>
                <w:szCs w:val="28"/>
                <w:lang w:eastAsia="ru-RU"/>
              </w:rPr>
            </w:pPr>
            <w:r w:rsidRPr="00905E13">
              <w:rPr>
                <w:rFonts w:ascii="Times New Roman" w:eastAsia="Times New Roman" w:hAnsi="Times New Roman" w:cs="Times New Roman"/>
                <w:color w:val="000000" w:themeColor="text1"/>
                <w:sz w:val="24"/>
                <w:szCs w:val="28"/>
                <w:lang w:eastAsia="ru-RU"/>
              </w:rPr>
              <w:t xml:space="preserve">5. Работники, проходящие профессиональную подготовку, переподготовку, повышение и </w:t>
            </w:r>
            <w:r w:rsidRPr="00905E13">
              <w:rPr>
                <w:rFonts w:ascii="Times New Roman" w:eastAsia="Times New Roman" w:hAnsi="Times New Roman" w:cs="Times New Roman"/>
                <w:b/>
                <w:color w:val="000000" w:themeColor="text1"/>
                <w:sz w:val="24"/>
                <w:szCs w:val="28"/>
                <w:lang w:eastAsia="ru-RU"/>
              </w:rPr>
              <w:t>признание профессиональной квалификации</w:t>
            </w:r>
            <w:r w:rsidRPr="00905E13">
              <w:rPr>
                <w:rFonts w:ascii="Times New Roman" w:eastAsia="Times New Roman" w:hAnsi="Times New Roman" w:cs="Times New Roman"/>
                <w:color w:val="000000" w:themeColor="text1"/>
                <w:sz w:val="24"/>
                <w:szCs w:val="28"/>
                <w:lang w:eastAsia="ru-RU"/>
              </w:rPr>
              <w:t>, по соглашению с работодателем могут освобождаться от работы либо выполнять работу на условиях неполного рабочего времени.</w:t>
            </w:r>
          </w:p>
          <w:p w14:paraId="17F5BC3E" w14:textId="2441C3DF" w:rsidR="009008B0"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 w:val="24"/>
                <w:szCs w:val="28"/>
                <w:lang w:eastAsia="ru-RU"/>
              </w:rPr>
              <w:t xml:space="preserve">6. В соглашении, коллективном и (или) трудовом договорах могут предусматриваться льготы и компенсационные выплаты, связанные с обучением </w:t>
            </w:r>
            <w:r w:rsidRPr="00905E13">
              <w:rPr>
                <w:rFonts w:ascii="Times New Roman" w:eastAsia="Times New Roman" w:hAnsi="Times New Roman" w:cs="Times New Roman"/>
                <w:b/>
                <w:color w:val="000000" w:themeColor="text1"/>
                <w:sz w:val="24"/>
                <w:szCs w:val="28"/>
                <w:lang w:eastAsia="ru-RU"/>
              </w:rPr>
              <w:t>и признанием профессиональной квалификации.</w:t>
            </w:r>
          </w:p>
        </w:tc>
        <w:tc>
          <w:tcPr>
            <w:tcW w:w="3805" w:type="dxa"/>
            <w:shd w:val="clear" w:color="auto" w:fill="FFFFFF" w:themeFill="background1"/>
          </w:tcPr>
          <w:p w14:paraId="737FD356" w14:textId="77777777" w:rsidR="00322058" w:rsidRPr="00322058" w:rsidRDefault="00322058" w:rsidP="00322058">
            <w:pPr>
              <w:shd w:val="clear" w:color="auto" w:fill="FFFFFF" w:themeFill="background1"/>
              <w:spacing w:after="0" w:line="240" w:lineRule="auto"/>
              <w:jc w:val="both"/>
              <w:rPr>
                <w:rFonts w:ascii="Times New Roman" w:eastAsia="Times New Roman" w:hAnsi="Times New Roman" w:cs="Times New Roman"/>
                <w:sz w:val="24"/>
                <w:szCs w:val="28"/>
                <w:lang w:val="kk-KZ" w:eastAsia="ru-RU"/>
              </w:rPr>
            </w:pPr>
            <w:r w:rsidRPr="00322058">
              <w:rPr>
                <w:rFonts w:ascii="Times New Roman" w:eastAsia="Times New Roman" w:hAnsi="Times New Roman" w:cs="Times New Roman"/>
                <w:sz w:val="24"/>
                <w:szCs w:val="28"/>
                <w:lang w:eastAsia="ru-RU"/>
              </w:rPr>
              <w:lastRenderedPageBreak/>
              <w:t>В рамках принятия Закона</w:t>
            </w:r>
            <w:r w:rsidRPr="00322058">
              <w:rPr>
                <w:rFonts w:ascii="Times New Roman" w:eastAsia="Times New Roman" w:hAnsi="Times New Roman" w:cs="Times New Roman"/>
                <w:sz w:val="24"/>
                <w:szCs w:val="28"/>
                <w:lang w:val="kk-KZ" w:eastAsia="ru-RU"/>
              </w:rPr>
              <w:t xml:space="preserve"> </w:t>
            </w:r>
          </w:p>
          <w:p w14:paraId="494361FA" w14:textId="09DB7492" w:rsidR="009008B0" w:rsidRPr="00905E13" w:rsidRDefault="00322058" w:rsidP="00322058">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322058">
              <w:rPr>
                <w:rFonts w:ascii="Times New Roman" w:eastAsia="Times New Roman" w:hAnsi="Times New Roman" w:cs="Times New Roman"/>
                <w:sz w:val="24"/>
                <w:szCs w:val="28"/>
                <w:lang w:eastAsia="ru-RU"/>
              </w:rPr>
              <w:t xml:space="preserve">«О профессиональных квалификациях» будут предусмотрены меры стимулирования работодателей для вхождения с систему НСК и направлению работников для прохождения признания квалификации на добровольной основе в центрах </w:t>
            </w:r>
            <w:r w:rsidRPr="00322058">
              <w:rPr>
                <w:rFonts w:ascii="Times New Roman" w:eastAsia="Times New Roman" w:hAnsi="Times New Roman" w:cs="Times New Roman"/>
                <w:bCs/>
                <w:sz w:val="24"/>
                <w:szCs w:val="28"/>
                <w:lang w:eastAsia="ru-RU"/>
              </w:rPr>
              <w:t>признания</w:t>
            </w:r>
            <w:r w:rsidRPr="00322058">
              <w:rPr>
                <w:rFonts w:ascii="Times New Roman" w:eastAsia="Times New Roman" w:hAnsi="Times New Roman" w:cs="Times New Roman"/>
                <w:sz w:val="24"/>
                <w:szCs w:val="28"/>
                <w:lang w:eastAsia="ru-RU"/>
              </w:rPr>
              <w:t xml:space="preserve"> квалификации, аккредитованные в соответствии с Законом Республики Казахстан «О профессиональных квалификациях.», что в свою очередь повлечет повышение </w:t>
            </w:r>
            <w:r w:rsidRPr="00322058">
              <w:rPr>
                <w:rFonts w:ascii="Times New Roman" w:eastAsia="Times New Roman" w:hAnsi="Times New Roman" w:cs="Times New Roman"/>
                <w:sz w:val="24"/>
                <w:szCs w:val="28"/>
                <w:lang w:eastAsia="ru-RU"/>
              </w:rPr>
              <w:lastRenderedPageBreak/>
              <w:t xml:space="preserve">уровня квалификации. Так, в качестве одной из мер предлагается ввести компенсации, гарантии и льготы для специалистов при прохождении процедуры </w:t>
            </w:r>
            <w:r w:rsidRPr="00322058">
              <w:rPr>
                <w:rFonts w:ascii="Times New Roman" w:eastAsia="Times New Roman" w:hAnsi="Times New Roman" w:cs="Times New Roman"/>
                <w:bCs/>
                <w:sz w:val="24"/>
                <w:szCs w:val="28"/>
                <w:lang w:eastAsia="ru-RU"/>
              </w:rPr>
              <w:t xml:space="preserve">признания </w:t>
            </w:r>
            <w:r w:rsidRPr="00322058">
              <w:rPr>
                <w:rFonts w:ascii="Times New Roman" w:eastAsia="Times New Roman" w:hAnsi="Times New Roman" w:cs="Times New Roman"/>
                <w:sz w:val="24"/>
                <w:szCs w:val="28"/>
                <w:lang w:eastAsia="ru-RU"/>
              </w:rPr>
              <w:t xml:space="preserve">квалификации. Действующим Трудовым кодексом Республики Казахстан предусмотрены компенсации, гарантии и льготы, предоставляемые специалистам при подготовке, переподготовке, и повышении квалификации. С целью повышения заинтересованности специалистов в </w:t>
            </w:r>
            <w:r w:rsidRPr="00322058">
              <w:rPr>
                <w:rFonts w:ascii="Times New Roman" w:eastAsia="Times New Roman" w:hAnsi="Times New Roman" w:cs="Times New Roman"/>
                <w:bCs/>
                <w:sz w:val="24"/>
                <w:szCs w:val="28"/>
                <w:lang w:eastAsia="ru-RU"/>
              </w:rPr>
              <w:t xml:space="preserve">признании </w:t>
            </w:r>
            <w:r w:rsidRPr="00322058">
              <w:rPr>
                <w:rFonts w:ascii="Times New Roman" w:eastAsia="Times New Roman" w:hAnsi="Times New Roman" w:cs="Times New Roman"/>
                <w:sz w:val="24"/>
                <w:szCs w:val="28"/>
                <w:lang w:eastAsia="ru-RU"/>
              </w:rPr>
              <w:t xml:space="preserve">своей квалификации, в Трудовой кодекс Республики Казахстан от 23 ноября 2015 года будут внесены указанные изменения и дополнения для предоставления компенсаций, гарантий и льгот не только за подготовку, переподготовку, повышение квалификации, но и  за </w:t>
            </w:r>
            <w:r w:rsidRPr="00322058">
              <w:rPr>
                <w:rFonts w:ascii="Times New Roman" w:eastAsia="Times New Roman" w:hAnsi="Times New Roman" w:cs="Times New Roman"/>
                <w:bCs/>
                <w:sz w:val="24"/>
                <w:szCs w:val="28"/>
                <w:lang w:eastAsia="ru-RU"/>
              </w:rPr>
              <w:t xml:space="preserve"> признание</w:t>
            </w:r>
            <w:r w:rsidRPr="00322058">
              <w:rPr>
                <w:rFonts w:ascii="Times New Roman" w:eastAsia="Times New Roman" w:hAnsi="Times New Roman" w:cs="Times New Roman"/>
                <w:sz w:val="24"/>
                <w:szCs w:val="28"/>
                <w:lang w:eastAsia="ru-RU"/>
              </w:rPr>
              <w:t xml:space="preserve"> квалификации специалистов, которые направлены работодателем на </w:t>
            </w:r>
            <w:r w:rsidRPr="00322058">
              <w:rPr>
                <w:rFonts w:ascii="Times New Roman" w:eastAsia="Times New Roman" w:hAnsi="Times New Roman" w:cs="Times New Roman"/>
                <w:bCs/>
                <w:sz w:val="24"/>
                <w:szCs w:val="28"/>
                <w:lang w:eastAsia="ru-RU"/>
              </w:rPr>
              <w:t xml:space="preserve"> признание</w:t>
            </w:r>
            <w:r w:rsidRPr="00322058">
              <w:rPr>
                <w:rFonts w:ascii="Times New Roman" w:eastAsia="Times New Roman" w:hAnsi="Times New Roman" w:cs="Times New Roman"/>
                <w:sz w:val="24"/>
                <w:szCs w:val="28"/>
                <w:lang w:eastAsia="ru-RU"/>
              </w:rPr>
              <w:t xml:space="preserve"> квалификации на добровольной основное.</w:t>
            </w:r>
          </w:p>
        </w:tc>
      </w:tr>
      <w:tr w:rsidR="00C24145" w:rsidRPr="00905E13" w14:paraId="6F49E62C" w14:textId="77777777" w:rsidTr="00C24145">
        <w:tc>
          <w:tcPr>
            <w:tcW w:w="567" w:type="dxa"/>
            <w:shd w:val="clear" w:color="auto" w:fill="auto"/>
          </w:tcPr>
          <w:p w14:paraId="175003E4" w14:textId="2F3AF91A" w:rsidR="00C24145" w:rsidRPr="00905E13" w:rsidRDefault="00C24145" w:rsidP="00C24145">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val="en-US" w:eastAsia="ru-RU"/>
              </w:rPr>
            </w:pPr>
            <w:r w:rsidRPr="00905E13">
              <w:rPr>
                <w:rFonts w:ascii="Times New Roman" w:eastAsia="Times New Roman" w:hAnsi="Times New Roman" w:cs="Times New Roman"/>
                <w:bCs/>
                <w:color w:val="000000" w:themeColor="text1"/>
                <w:szCs w:val="28"/>
                <w:lang w:val="en-US" w:eastAsia="ru-RU"/>
              </w:rPr>
              <w:lastRenderedPageBreak/>
              <w:t>8.</w:t>
            </w:r>
          </w:p>
        </w:tc>
        <w:tc>
          <w:tcPr>
            <w:tcW w:w="1053" w:type="dxa"/>
            <w:shd w:val="clear" w:color="auto" w:fill="auto"/>
          </w:tcPr>
          <w:p w14:paraId="73B1EE7C" w14:textId="6EB6868C"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 w:val="24"/>
                <w:szCs w:val="28"/>
                <w:lang w:eastAsia="ru-RU"/>
              </w:rPr>
              <w:t xml:space="preserve">Подпункты 3), </w:t>
            </w:r>
            <w:r w:rsidRPr="00905E13">
              <w:rPr>
                <w:rFonts w:ascii="Times New Roman" w:eastAsia="Times New Roman" w:hAnsi="Times New Roman" w:cs="Times New Roman"/>
                <w:bCs/>
                <w:color w:val="000000" w:themeColor="text1"/>
                <w:sz w:val="24"/>
                <w:szCs w:val="28"/>
                <w:lang w:eastAsia="ru-RU"/>
              </w:rPr>
              <w:lastRenderedPageBreak/>
              <w:t>4) и новый подпункт 10-1) пункта 2 статьи 157</w:t>
            </w:r>
          </w:p>
        </w:tc>
        <w:tc>
          <w:tcPr>
            <w:tcW w:w="4320" w:type="dxa"/>
            <w:shd w:val="clear" w:color="auto" w:fill="auto"/>
          </w:tcPr>
          <w:p w14:paraId="0C55CBB1"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r w:rsidRPr="00905E13">
              <w:rPr>
                <w:rFonts w:ascii="Times New Roman" w:eastAsia="Times New Roman" w:hAnsi="Times New Roman" w:cs="Times New Roman"/>
                <w:bCs/>
                <w:color w:val="000000" w:themeColor="text1"/>
                <w:sz w:val="24"/>
                <w:szCs w:val="28"/>
                <w:lang w:eastAsia="ru-RU"/>
              </w:rPr>
              <w:lastRenderedPageBreak/>
              <w:t>Статья 157. Содержание и структура коллективного договора</w:t>
            </w:r>
          </w:p>
          <w:p w14:paraId="52740D88"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r w:rsidRPr="00905E13">
              <w:rPr>
                <w:rFonts w:ascii="Times New Roman" w:eastAsia="Times New Roman" w:hAnsi="Times New Roman" w:cs="Times New Roman"/>
                <w:bCs/>
                <w:color w:val="000000" w:themeColor="text1"/>
                <w:sz w:val="24"/>
                <w:szCs w:val="28"/>
                <w:lang w:eastAsia="ru-RU"/>
              </w:rPr>
              <w:lastRenderedPageBreak/>
              <w:t>2. В коллективный договор могут включаться взаимные обязательства работников и работодателя по следующим вопросам:</w:t>
            </w:r>
          </w:p>
          <w:p w14:paraId="4937F824"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r w:rsidRPr="00905E13">
              <w:rPr>
                <w:rFonts w:ascii="Times New Roman" w:eastAsia="Times New Roman" w:hAnsi="Times New Roman" w:cs="Times New Roman"/>
                <w:bCs/>
                <w:color w:val="000000" w:themeColor="text1"/>
                <w:sz w:val="24"/>
                <w:szCs w:val="28"/>
                <w:lang w:eastAsia="ru-RU"/>
              </w:rPr>
              <w:t>3) об обеспечении занятости, подготовке, повышении квалификации, переподготовке и трудоустройстве высвобождаемых работников;</w:t>
            </w:r>
          </w:p>
          <w:p w14:paraId="03375FD6"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r w:rsidRPr="00905E13">
              <w:rPr>
                <w:rFonts w:ascii="Times New Roman" w:eastAsia="Times New Roman" w:hAnsi="Times New Roman" w:cs="Times New Roman"/>
                <w:bCs/>
                <w:color w:val="000000" w:themeColor="text1"/>
                <w:sz w:val="24"/>
                <w:szCs w:val="28"/>
                <w:lang w:eastAsia="ru-RU"/>
              </w:rPr>
              <w:t>4) о гарантиях и льготах работникам, проходящим подготовку, переподготовку, повышение квалификации, а также работникам, совмещающим работу с обучением;</w:t>
            </w:r>
          </w:p>
          <w:p w14:paraId="66D31923" w14:textId="7E6457A6" w:rsidR="00C24145" w:rsidRPr="00905E13" w:rsidRDefault="00C24145" w:rsidP="00C24145">
            <w:pPr>
              <w:shd w:val="clear" w:color="auto" w:fill="FFFFFF" w:themeFill="background1"/>
              <w:spacing w:after="0" w:line="240" w:lineRule="auto"/>
              <w:jc w:val="both"/>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
                <w:color w:val="000000" w:themeColor="text1"/>
                <w:sz w:val="24"/>
                <w:szCs w:val="28"/>
                <w:lang w:eastAsia="ru-RU"/>
              </w:rPr>
              <w:t>10-1) отсутствует;</w:t>
            </w:r>
          </w:p>
        </w:tc>
        <w:tc>
          <w:tcPr>
            <w:tcW w:w="4680" w:type="dxa"/>
            <w:shd w:val="clear" w:color="auto" w:fill="FFFFFF" w:themeFill="background1"/>
          </w:tcPr>
          <w:p w14:paraId="51939D62"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r w:rsidRPr="00905E13">
              <w:rPr>
                <w:rFonts w:ascii="Times New Roman" w:eastAsia="Times New Roman" w:hAnsi="Times New Roman" w:cs="Times New Roman"/>
                <w:bCs/>
                <w:color w:val="000000" w:themeColor="text1"/>
                <w:sz w:val="24"/>
                <w:szCs w:val="28"/>
                <w:lang w:eastAsia="ru-RU"/>
              </w:rPr>
              <w:lastRenderedPageBreak/>
              <w:t>Статья 157. Содержание и структура коллективного договора</w:t>
            </w:r>
          </w:p>
          <w:p w14:paraId="27099058"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p>
          <w:p w14:paraId="34F34E58"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r w:rsidRPr="00905E13">
              <w:rPr>
                <w:rFonts w:ascii="Times New Roman" w:eastAsia="Times New Roman" w:hAnsi="Times New Roman" w:cs="Times New Roman"/>
                <w:bCs/>
                <w:color w:val="000000" w:themeColor="text1"/>
                <w:sz w:val="24"/>
                <w:szCs w:val="28"/>
                <w:lang w:eastAsia="ru-RU"/>
              </w:rPr>
              <w:t>2. В коллективный договор могут включаться взаимные обязательства работников и работодателя по следующим вопросам:</w:t>
            </w:r>
          </w:p>
          <w:p w14:paraId="75115FA8" w14:textId="77777777" w:rsidR="00C24145" w:rsidRPr="00905E13" w:rsidRDefault="00C24145" w:rsidP="00C24145">
            <w:pPr>
              <w:shd w:val="clear" w:color="auto" w:fill="FFFFFF" w:themeFill="background1"/>
              <w:spacing w:after="0" w:line="240" w:lineRule="auto"/>
              <w:jc w:val="both"/>
              <w:rPr>
                <w:rFonts w:ascii="Times New Roman" w:eastAsia="Times New Roman" w:hAnsi="Times New Roman" w:cs="Times New Roman"/>
                <w:bCs/>
                <w:color w:val="000000" w:themeColor="text1"/>
                <w:sz w:val="24"/>
                <w:szCs w:val="28"/>
                <w:lang w:eastAsia="ru-RU"/>
              </w:rPr>
            </w:pPr>
          </w:p>
          <w:p w14:paraId="368F9A21" w14:textId="77777777" w:rsidR="00C24145" w:rsidRPr="00905E13" w:rsidRDefault="00C24145" w:rsidP="00C24145">
            <w:pPr>
              <w:shd w:val="clear" w:color="auto" w:fill="FFFFFF" w:themeFill="background1"/>
              <w:spacing w:after="0" w:line="240" w:lineRule="auto"/>
              <w:jc w:val="both"/>
              <w:rPr>
                <w:rFonts w:ascii="Times New Roman" w:eastAsia="Times New Roman" w:hAnsi="Times New Roman" w:cs="Times New Roman"/>
                <w:bCs/>
                <w:color w:val="000000" w:themeColor="text1"/>
                <w:sz w:val="24"/>
                <w:szCs w:val="28"/>
                <w:lang w:eastAsia="ru-RU"/>
              </w:rPr>
            </w:pPr>
            <w:r w:rsidRPr="00905E13">
              <w:rPr>
                <w:rFonts w:ascii="Times New Roman" w:eastAsia="Times New Roman" w:hAnsi="Times New Roman" w:cs="Times New Roman"/>
                <w:bCs/>
                <w:color w:val="000000" w:themeColor="text1"/>
                <w:sz w:val="24"/>
                <w:szCs w:val="28"/>
                <w:lang w:eastAsia="ru-RU"/>
              </w:rPr>
              <w:t xml:space="preserve">3) об обеспечении занятости, подготовке, повышении квалификации, переподготовке, </w:t>
            </w:r>
            <w:r w:rsidRPr="00905E13">
              <w:rPr>
                <w:rFonts w:ascii="Times New Roman" w:eastAsia="Times New Roman" w:hAnsi="Times New Roman" w:cs="Times New Roman"/>
                <w:b/>
                <w:color w:val="000000" w:themeColor="text1"/>
                <w:sz w:val="24"/>
                <w:szCs w:val="28"/>
                <w:lang w:eastAsia="ru-RU"/>
              </w:rPr>
              <w:t>признании профессиональной квалификации</w:t>
            </w:r>
            <w:r w:rsidRPr="00905E13">
              <w:rPr>
                <w:rFonts w:ascii="Times New Roman" w:eastAsia="Times New Roman" w:hAnsi="Times New Roman" w:cs="Times New Roman"/>
                <w:bCs/>
                <w:color w:val="000000" w:themeColor="text1"/>
                <w:sz w:val="24"/>
                <w:szCs w:val="28"/>
                <w:lang w:eastAsia="ru-RU"/>
              </w:rPr>
              <w:t xml:space="preserve"> и трудоустройстве высвобождаемых работников;</w:t>
            </w:r>
          </w:p>
          <w:p w14:paraId="3E18C59F"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r w:rsidRPr="00905E13">
              <w:rPr>
                <w:rFonts w:ascii="Times New Roman" w:eastAsia="Times New Roman" w:hAnsi="Times New Roman" w:cs="Times New Roman"/>
                <w:bCs/>
                <w:color w:val="000000" w:themeColor="text1"/>
                <w:sz w:val="24"/>
                <w:szCs w:val="28"/>
                <w:lang w:eastAsia="ru-RU"/>
              </w:rPr>
              <w:t xml:space="preserve">4) о гарантиях и льготах работникам, проходящим подготовку, переподготовку, повышение </w:t>
            </w:r>
            <w:r w:rsidRPr="00905E13">
              <w:rPr>
                <w:rFonts w:ascii="Times New Roman" w:eastAsia="Times New Roman" w:hAnsi="Times New Roman" w:cs="Times New Roman"/>
                <w:b/>
                <w:color w:val="000000" w:themeColor="text1"/>
                <w:sz w:val="24"/>
                <w:szCs w:val="28"/>
                <w:lang w:eastAsia="ru-RU"/>
              </w:rPr>
              <w:t xml:space="preserve">и признание профессиональной квалификации, </w:t>
            </w:r>
            <w:r w:rsidRPr="00905E13">
              <w:rPr>
                <w:rFonts w:ascii="Times New Roman" w:eastAsia="Times New Roman" w:hAnsi="Times New Roman" w:cs="Times New Roman"/>
                <w:bCs/>
                <w:color w:val="000000" w:themeColor="text1"/>
                <w:sz w:val="24"/>
                <w:szCs w:val="28"/>
                <w:lang w:eastAsia="ru-RU"/>
              </w:rPr>
              <w:t>а также работникам, совмещающим работу с обучением;</w:t>
            </w:r>
          </w:p>
          <w:p w14:paraId="7F166771"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r w:rsidRPr="00905E13">
              <w:rPr>
                <w:rFonts w:ascii="Times New Roman" w:eastAsia="Times New Roman" w:hAnsi="Times New Roman" w:cs="Times New Roman"/>
                <w:b/>
                <w:color w:val="000000" w:themeColor="text1"/>
                <w:sz w:val="24"/>
                <w:szCs w:val="28"/>
                <w:lang w:eastAsia="ru-RU"/>
              </w:rPr>
              <w:t>10-1) о компенсационной выплате при прохождении работниками процедуры признания профессиональной квалификации;</w:t>
            </w:r>
          </w:p>
          <w:p w14:paraId="11EA032C"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6415CDEB"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43DD6DDC"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5CF1EEF8"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11A2B58F"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0CF50850"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29FD46DD"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7BA310DB"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2B6DA174"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17E37DC0"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19057C9E"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12D046F0"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7B61569B"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3DCA4B99"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1550B7A6"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671E0BD6"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0233E377"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62A1417D"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24CA75F4"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77B86444"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21BE0560"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7DD8A530"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4DFEF010"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6229D0B0" w14:textId="7B462B7A"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p>
        </w:tc>
        <w:tc>
          <w:tcPr>
            <w:tcW w:w="3805" w:type="dxa"/>
            <w:shd w:val="clear" w:color="auto" w:fill="FFFFFF" w:themeFill="background1"/>
          </w:tcPr>
          <w:p w14:paraId="2C5ADC3A" w14:textId="77777777" w:rsidR="00322058" w:rsidRPr="00322058" w:rsidRDefault="00322058" w:rsidP="00322058">
            <w:pPr>
              <w:shd w:val="clear" w:color="auto" w:fill="FFFFFF" w:themeFill="background1"/>
              <w:spacing w:after="0" w:line="240" w:lineRule="auto"/>
              <w:jc w:val="both"/>
              <w:rPr>
                <w:rFonts w:ascii="Times New Roman" w:eastAsia="Times New Roman" w:hAnsi="Times New Roman" w:cs="Times New Roman"/>
                <w:sz w:val="24"/>
                <w:szCs w:val="28"/>
                <w:lang w:val="kk-KZ" w:eastAsia="ru-RU"/>
              </w:rPr>
            </w:pPr>
            <w:r w:rsidRPr="00322058">
              <w:rPr>
                <w:rFonts w:ascii="Times New Roman" w:eastAsia="Times New Roman" w:hAnsi="Times New Roman" w:cs="Times New Roman"/>
                <w:sz w:val="24"/>
                <w:szCs w:val="28"/>
                <w:lang w:eastAsia="ru-RU"/>
              </w:rPr>
              <w:lastRenderedPageBreak/>
              <w:t>В рамках принятия Закона</w:t>
            </w:r>
            <w:r w:rsidRPr="00322058">
              <w:rPr>
                <w:rFonts w:ascii="Times New Roman" w:eastAsia="Times New Roman" w:hAnsi="Times New Roman" w:cs="Times New Roman"/>
                <w:sz w:val="24"/>
                <w:szCs w:val="28"/>
                <w:lang w:val="kk-KZ" w:eastAsia="ru-RU"/>
              </w:rPr>
              <w:t xml:space="preserve"> </w:t>
            </w:r>
          </w:p>
          <w:p w14:paraId="7937DDEE" w14:textId="34BF5F3C" w:rsidR="00C24145" w:rsidRPr="00905E13" w:rsidRDefault="00322058" w:rsidP="00322058">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322058">
              <w:rPr>
                <w:rFonts w:ascii="Times New Roman" w:eastAsia="Times New Roman" w:hAnsi="Times New Roman" w:cs="Times New Roman"/>
                <w:sz w:val="24"/>
                <w:szCs w:val="28"/>
                <w:lang w:eastAsia="ru-RU"/>
              </w:rPr>
              <w:t xml:space="preserve">«О профессиональных </w:t>
            </w:r>
            <w:r w:rsidRPr="00322058">
              <w:rPr>
                <w:rFonts w:ascii="Times New Roman" w:eastAsia="Times New Roman" w:hAnsi="Times New Roman" w:cs="Times New Roman"/>
                <w:sz w:val="24"/>
                <w:szCs w:val="28"/>
                <w:lang w:eastAsia="ru-RU"/>
              </w:rPr>
              <w:lastRenderedPageBreak/>
              <w:t xml:space="preserve">квалификациях» будут предусмотрены меры стимулирования работодателей для вхождения с систему НСК и направлению работников для прохождения признания квалификации на добровольной основе в центрах </w:t>
            </w:r>
            <w:r w:rsidRPr="00322058">
              <w:rPr>
                <w:rFonts w:ascii="Times New Roman" w:eastAsia="Times New Roman" w:hAnsi="Times New Roman" w:cs="Times New Roman"/>
                <w:bCs/>
                <w:sz w:val="24"/>
                <w:szCs w:val="28"/>
                <w:lang w:eastAsia="ru-RU"/>
              </w:rPr>
              <w:t>признания</w:t>
            </w:r>
            <w:r w:rsidRPr="00322058">
              <w:rPr>
                <w:rFonts w:ascii="Times New Roman" w:eastAsia="Times New Roman" w:hAnsi="Times New Roman" w:cs="Times New Roman"/>
                <w:sz w:val="24"/>
                <w:szCs w:val="28"/>
                <w:lang w:eastAsia="ru-RU"/>
              </w:rPr>
              <w:t xml:space="preserve"> квалификации, аккредитованные в соответствии с Законом Республики Казахстан «О профессиональных квалификациях.», что в свою очередь повлечет повышение уровня квалификации. Так, в качестве одной из мер предлагается ввести компенсации, гарантии и льготы для специалистов при прохождении процедуры </w:t>
            </w:r>
            <w:r w:rsidRPr="00322058">
              <w:rPr>
                <w:rFonts w:ascii="Times New Roman" w:eastAsia="Times New Roman" w:hAnsi="Times New Roman" w:cs="Times New Roman"/>
                <w:bCs/>
                <w:sz w:val="24"/>
                <w:szCs w:val="28"/>
                <w:lang w:eastAsia="ru-RU"/>
              </w:rPr>
              <w:t xml:space="preserve">признания </w:t>
            </w:r>
            <w:r w:rsidRPr="00322058">
              <w:rPr>
                <w:rFonts w:ascii="Times New Roman" w:eastAsia="Times New Roman" w:hAnsi="Times New Roman" w:cs="Times New Roman"/>
                <w:sz w:val="24"/>
                <w:szCs w:val="28"/>
                <w:lang w:eastAsia="ru-RU"/>
              </w:rPr>
              <w:t xml:space="preserve">квалификации. Действующим Трудовым кодексом Республики Казахстан предусмотрены компенсации, гарантии и льготы, предоставляемые специалистам при подготовке, переподготовке, и повышении квалификации. С целью повышения заинтересованности специалистов в </w:t>
            </w:r>
            <w:r w:rsidRPr="00322058">
              <w:rPr>
                <w:rFonts w:ascii="Times New Roman" w:eastAsia="Times New Roman" w:hAnsi="Times New Roman" w:cs="Times New Roman"/>
                <w:bCs/>
                <w:sz w:val="24"/>
                <w:szCs w:val="28"/>
                <w:lang w:eastAsia="ru-RU"/>
              </w:rPr>
              <w:t xml:space="preserve">признании </w:t>
            </w:r>
            <w:r w:rsidRPr="00322058">
              <w:rPr>
                <w:rFonts w:ascii="Times New Roman" w:eastAsia="Times New Roman" w:hAnsi="Times New Roman" w:cs="Times New Roman"/>
                <w:sz w:val="24"/>
                <w:szCs w:val="28"/>
                <w:lang w:eastAsia="ru-RU"/>
              </w:rPr>
              <w:t xml:space="preserve">своей квалификации, в Трудовой кодекс Республики Казахстан от 23 ноября 2015 года будут внесены указанные изменения и дополнения для предоставления компенсаций, </w:t>
            </w:r>
            <w:r w:rsidRPr="00322058">
              <w:rPr>
                <w:rFonts w:ascii="Times New Roman" w:eastAsia="Times New Roman" w:hAnsi="Times New Roman" w:cs="Times New Roman"/>
                <w:sz w:val="24"/>
                <w:szCs w:val="28"/>
                <w:lang w:eastAsia="ru-RU"/>
              </w:rPr>
              <w:lastRenderedPageBreak/>
              <w:t xml:space="preserve">гарантий и льгот не только за подготовку, переподготовку, повышение квалификации, но и  за </w:t>
            </w:r>
            <w:r w:rsidRPr="00322058">
              <w:rPr>
                <w:rFonts w:ascii="Times New Roman" w:eastAsia="Times New Roman" w:hAnsi="Times New Roman" w:cs="Times New Roman"/>
                <w:bCs/>
                <w:sz w:val="24"/>
                <w:szCs w:val="28"/>
                <w:lang w:eastAsia="ru-RU"/>
              </w:rPr>
              <w:t xml:space="preserve"> признание</w:t>
            </w:r>
            <w:r w:rsidRPr="00322058">
              <w:rPr>
                <w:rFonts w:ascii="Times New Roman" w:eastAsia="Times New Roman" w:hAnsi="Times New Roman" w:cs="Times New Roman"/>
                <w:sz w:val="24"/>
                <w:szCs w:val="28"/>
                <w:lang w:eastAsia="ru-RU"/>
              </w:rPr>
              <w:t xml:space="preserve"> квалификации специалистов, которые направлены работодателем на </w:t>
            </w:r>
            <w:r w:rsidRPr="00322058">
              <w:rPr>
                <w:rFonts w:ascii="Times New Roman" w:eastAsia="Times New Roman" w:hAnsi="Times New Roman" w:cs="Times New Roman"/>
                <w:bCs/>
                <w:sz w:val="24"/>
                <w:szCs w:val="28"/>
                <w:lang w:eastAsia="ru-RU"/>
              </w:rPr>
              <w:t xml:space="preserve"> признание</w:t>
            </w:r>
            <w:r w:rsidRPr="00322058">
              <w:rPr>
                <w:rFonts w:ascii="Times New Roman" w:eastAsia="Times New Roman" w:hAnsi="Times New Roman" w:cs="Times New Roman"/>
                <w:sz w:val="24"/>
                <w:szCs w:val="28"/>
                <w:lang w:eastAsia="ru-RU"/>
              </w:rPr>
              <w:t xml:space="preserve"> квалификации на добровольной основное.</w:t>
            </w:r>
          </w:p>
        </w:tc>
      </w:tr>
      <w:tr w:rsidR="00C24145" w:rsidRPr="00905E13" w14:paraId="77DC2A5B" w14:textId="21D61B01" w:rsidTr="00C24145">
        <w:tc>
          <w:tcPr>
            <w:tcW w:w="14425" w:type="dxa"/>
            <w:gridSpan w:val="5"/>
            <w:shd w:val="clear" w:color="auto" w:fill="FFFFFF" w:themeFill="background1"/>
          </w:tcPr>
          <w:p w14:paraId="7CC5C0AE" w14:textId="77777777" w:rsidR="00C24145" w:rsidRPr="00905E13" w:rsidRDefault="00C24145" w:rsidP="00C24145">
            <w:pPr>
              <w:shd w:val="clear" w:color="auto" w:fill="FFFFFF" w:themeFill="background1"/>
              <w:spacing w:after="0" w:line="240" w:lineRule="auto"/>
              <w:contextualSpacing/>
              <w:jc w:val="center"/>
              <w:rPr>
                <w:rFonts w:ascii="Times New Roman" w:hAnsi="Times New Roman" w:cs="Times New Roman"/>
                <w:b/>
                <w:bCs/>
                <w:szCs w:val="28"/>
              </w:rPr>
            </w:pPr>
          </w:p>
          <w:p w14:paraId="7A020863" w14:textId="093E29D0" w:rsidR="00C24145" w:rsidRPr="00905E13" w:rsidRDefault="00C24145" w:rsidP="00C24145">
            <w:pPr>
              <w:shd w:val="clear" w:color="auto" w:fill="FFFFFF" w:themeFill="background1"/>
              <w:spacing w:after="0" w:line="240" w:lineRule="auto"/>
              <w:contextualSpacing/>
              <w:jc w:val="center"/>
              <w:rPr>
                <w:rFonts w:ascii="Times New Roman" w:hAnsi="Times New Roman" w:cs="Times New Roman"/>
                <w:b/>
                <w:bCs/>
                <w:szCs w:val="28"/>
              </w:rPr>
            </w:pPr>
            <w:r w:rsidRPr="00905E13">
              <w:rPr>
                <w:rFonts w:ascii="Times New Roman" w:hAnsi="Times New Roman" w:cs="Times New Roman"/>
                <w:b/>
                <w:bCs/>
                <w:szCs w:val="28"/>
              </w:rPr>
              <w:t>Кодекс Республики Казахстан от 7 июля 2020 года «О здоровье народа и системе здравоохранения»</w:t>
            </w:r>
          </w:p>
          <w:p w14:paraId="32C98410" w14:textId="497DCBD8" w:rsidR="00C24145" w:rsidRPr="00905E13" w:rsidRDefault="00C24145" w:rsidP="00C24145">
            <w:pPr>
              <w:shd w:val="clear" w:color="auto" w:fill="FFFFFF" w:themeFill="background1"/>
              <w:spacing w:after="0" w:line="240" w:lineRule="auto"/>
              <w:contextualSpacing/>
              <w:jc w:val="center"/>
              <w:rPr>
                <w:rFonts w:ascii="Times New Roman" w:eastAsia="Times New Roman" w:hAnsi="Times New Roman" w:cs="Times New Roman"/>
                <w:b/>
                <w:bCs/>
                <w:color w:val="000000" w:themeColor="text1"/>
                <w:szCs w:val="28"/>
                <w:lang w:eastAsia="ru-RU"/>
              </w:rPr>
            </w:pPr>
          </w:p>
        </w:tc>
      </w:tr>
      <w:tr w:rsidR="00C24145" w:rsidRPr="00905E13" w14:paraId="7963739C" w14:textId="77777777" w:rsidTr="00C24145">
        <w:tc>
          <w:tcPr>
            <w:tcW w:w="567" w:type="dxa"/>
            <w:shd w:val="clear" w:color="auto" w:fill="auto"/>
          </w:tcPr>
          <w:p w14:paraId="1DD37209" w14:textId="4F4B4CFD" w:rsidR="00C24145" w:rsidRPr="00905E13" w:rsidRDefault="00C24145" w:rsidP="00C24145">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val="kk-KZ" w:eastAsia="ru-RU"/>
              </w:rPr>
            </w:pPr>
            <w:r w:rsidRPr="00905E13">
              <w:rPr>
                <w:rFonts w:ascii="Times New Roman" w:eastAsia="Times New Roman" w:hAnsi="Times New Roman" w:cs="Times New Roman"/>
                <w:bCs/>
                <w:color w:val="000000" w:themeColor="text1"/>
                <w:szCs w:val="28"/>
                <w:lang w:val="en-US" w:eastAsia="ru-RU"/>
              </w:rPr>
              <w:t>9</w:t>
            </w:r>
            <w:r w:rsidRPr="00905E13">
              <w:rPr>
                <w:rFonts w:ascii="Times New Roman" w:eastAsia="Times New Roman" w:hAnsi="Times New Roman" w:cs="Times New Roman"/>
                <w:bCs/>
                <w:color w:val="000000" w:themeColor="text1"/>
                <w:szCs w:val="28"/>
                <w:lang w:eastAsia="ru-RU"/>
              </w:rPr>
              <w:t>.</w:t>
            </w:r>
          </w:p>
        </w:tc>
        <w:tc>
          <w:tcPr>
            <w:tcW w:w="1053" w:type="dxa"/>
            <w:shd w:val="clear" w:color="auto" w:fill="auto"/>
          </w:tcPr>
          <w:p w14:paraId="53CA81E9" w14:textId="2B6A8CE5" w:rsidR="00C24145" w:rsidRPr="00905E13" w:rsidRDefault="00C24145" w:rsidP="00C24145">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Подпункт 72) статьи 7</w:t>
            </w:r>
          </w:p>
        </w:tc>
        <w:tc>
          <w:tcPr>
            <w:tcW w:w="4320" w:type="dxa"/>
            <w:shd w:val="clear" w:color="auto" w:fill="auto"/>
          </w:tcPr>
          <w:p w14:paraId="4E9D41BD" w14:textId="77777777" w:rsidR="00C24145" w:rsidRPr="00905E13" w:rsidRDefault="00C24145" w:rsidP="00C24145">
            <w:pPr>
              <w:shd w:val="clear" w:color="auto" w:fill="FFFFFF" w:themeFill="background1"/>
              <w:spacing w:after="0" w:line="240" w:lineRule="auto"/>
              <w:contextualSpacing/>
              <w:jc w:val="both"/>
              <w:rPr>
                <w:rFonts w:ascii="Times New Roman" w:hAnsi="Times New Roman" w:cs="Times New Roman"/>
                <w:szCs w:val="28"/>
              </w:rPr>
            </w:pPr>
            <w:r w:rsidRPr="00905E13">
              <w:rPr>
                <w:rFonts w:ascii="Times New Roman" w:eastAsia="Times New Roman" w:hAnsi="Times New Roman" w:cs="Times New Roman"/>
                <w:bCs/>
                <w:color w:val="000000" w:themeColor="text1"/>
                <w:szCs w:val="28"/>
                <w:lang w:eastAsia="ru-RU"/>
              </w:rPr>
              <w:t>Статья 7. Компетенция уполномоченного органа</w:t>
            </w:r>
          </w:p>
          <w:p w14:paraId="01EFC861"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905E13">
              <w:rPr>
                <w:rFonts w:ascii="Times New Roman" w:hAnsi="Times New Roman" w:cs="Times New Roman"/>
                <w:szCs w:val="28"/>
              </w:rPr>
              <w:t>Уполномоченный орган</w:t>
            </w:r>
            <w:r w:rsidRPr="00905E13">
              <w:rPr>
                <w:rStyle w:val="s0"/>
                <w:rFonts w:ascii="Times New Roman" w:hAnsi="Times New Roman" w:cs="Times New Roman"/>
                <w:color w:val="000000"/>
                <w:szCs w:val="28"/>
                <w:shd w:val="clear" w:color="auto" w:fill="FFFFFF"/>
              </w:rPr>
              <w:t>:</w:t>
            </w:r>
            <w:r w:rsidRPr="00905E13">
              <w:rPr>
                <w:rFonts w:ascii="Times New Roman" w:eastAsia="Times New Roman" w:hAnsi="Times New Roman" w:cs="Times New Roman"/>
                <w:b/>
                <w:color w:val="000000" w:themeColor="text1"/>
                <w:szCs w:val="28"/>
                <w:lang w:eastAsia="ru-RU"/>
              </w:rPr>
              <w:t xml:space="preserve"> </w:t>
            </w:r>
          </w:p>
          <w:p w14:paraId="66E6E71C"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
                <w:color w:val="000000" w:themeColor="text1"/>
                <w:szCs w:val="28"/>
                <w:lang w:eastAsia="ru-RU"/>
              </w:rPr>
              <w:t>72) согласовывает профессиональные стандарты в области здравоохранения;</w:t>
            </w:r>
          </w:p>
          <w:p w14:paraId="1AE69BCB" w14:textId="78D84905"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p>
        </w:tc>
        <w:tc>
          <w:tcPr>
            <w:tcW w:w="4680" w:type="dxa"/>
            <w:shd w:val="clear" w:color="auto" w:fill="FFFFFF" w:themeFill="background1"/>
          </w:tcPr>
          <w:p w14:paraId="27CCA597" w14:textId="77777777" w:rsidR="00C24145" w:rsidRPr="00905E13" w:rsidRDefault="00C24145" w:rsidP="00C24145">
            <w:pPr>
              <w:shd w:val="clear" w:color="auto" w:fill="FFFFFF" w:themeFill="background1"/>
              <w:spacing w:after="0" w:line="240" w:lineRule="auto"/>
              <w:contextualSpacing/>
              <w:jc w:val="both"/>
              <w:rPr>
                <w:rFonts w:ascii="Times New Roman" w:hAnsi="Times New Roman" w:cs="Times New Roman"/>
                <w:szCs w:val="28"/>
              </w:rPr>
            </w:pPr>
            <w:r w:rsidRPr="00905E13">
              <w:rPr>
                <w:rFonts w:ascii="Times New Roman" w:eastAsia="Times New Roman" w:hAnsi="Times New Roman" w:cs="Times New Roman"/>
                <w:bCs/>
                <w:color w:val="000000" w:themeColor="text1"/>
                <w:szCs w:val="28"/>
                <w:lang w:eastAsia="ru-RU"/>
              </w:rPr>
              <w:t>Статья 7. Компетенция уполномоченного органа</w:t>
            </w:r>
          </w:p>
          <w:p w14:paraId="70F956B6"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905E13">
              <w:rPr>
                <w:rFonts w:ascii="Times New Roman" w:hAnsi="Times New Roman" w:cs="Times New Roman"/>
                <w:szCs w:val="28"/>
              </w:rPr>
              <w:t>Уполномоченный орган</w:t>
            </w:r>
            <w:r w:rsidRPr="00905E13">
              <w:rPr>
                <w:rStyle w:val="s0"/>
                <w:rFonts w:ascii="Times New Roman" w:hAnsi="Times New Roman" w:cs="Times New Roman"/>
                <w:color w:val="000000"/>
                <w:szCs w:val="28"/>
                <w:shd w:val="clear" w:color="auto" w:fill="FFFFFF"/>
              </w:rPr>
              <w:t>:</w:t>
            </w:r>
          </w:p>
          <w:p w14:paraId="1BF36D8D" w14:textId="1C145A63"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
                <w:color w:val="000000" w:themeColor="text1"/>
                <w:szCs w:val="28"/>
                <w:lang w:eastAsia="ru-RU"/>
              </w:rPr>
              <w:t xml:space="preserve">72) разрабатывает и утверждает </w:t>
            </w:r>
            <w:r w:rsidRPr="00905E13">
              <w:rPr>
                <w:rFonts w:ascii="Times New Roman" w:eastAsia="Times New Roman" w:hAnsi="Times New Roman" w:cs="Times New Roman"/>
                <w:bCs/>
                <w:color w:val="000000" w:themeColor="text1"/>
                <w:szCs w:val="28"/>
                <w:lang w:eastAsia="ru-RU"/>
              </w:rPr>
              <w:t>профессиональные</w:t>
            </w:r>
            <w:r w:rsidRPr="00905E13">
              <w:rPr>
                <w:rFonts w:ascii="Times New Roman" w:eastAsia="Times New Roman" w:hAnsi="Times New Roman" w:cs="Times New Roman"/>
                <w:b/>
                <w:color w:val="000000" w:themeColor="text1"/>
                <w:szCs w:val="28"/>
                <w:lang w:eastAsia="ru-RU"/>
              </w:rPr>
              <w:t xml:space="preserve"> </w:t>
            </w:r>
            <w:r w:rsidRPr="00905E13">
              <w:rPr>
                <w:rFonts w:ascii="Times New Roman" w:eastAsia="Times New Roman" w:hAnsi="Times New Roman" w:cs="Times New Roman"/>
                <w:bCs/>
                <w:color w:val="000000" w:themeColor="text1"/>
                <w:szCs w:val="28"/>
                <w:lang w:eastAsia="ru-RU"/>
              </w:rPr>
              <w:t>стандарты</w:t>
            </w:r>
            <w:r w:rsidRPr="00905E13">
              <w:rPr>
                <w:rFonts w:ascii="Times New Roman" w:eastAsia="Times New Roman" w:hAnsi="Times New Roman" w:cs="Times New Roman"/>
                <w:b/>
                <w:color w:val="000000" w:themeColor="text1"/>
                <w:szCs w:val="28"/>
                <w:lang w:eastAsia="ru-RU"/>
              </w:rPr>
              <w:t xml:space="preserve"> в области здравоохранения</w:t>
            </w:r>
            <w:r w:rsidRPr="00905E13">
              <w:rPr>
                <w:rFonts w:ascii="Times New Roman" w:eastAsia="Times New Roman" w:hAnsi="Times New Roman" w:cs="Times New Roman"/>
                <w:bCs/>
                <w:color w:val="000000" w:themeColor="text1"/>
                <w:szCs w:val="28"/>
                <w:lang w:eastAsia="ru-RU"/>
              </w:rPr>
              <w:t>;</w:t>
            </w:r>
          </w:p>
        </w:tc>
        <w:tc>
          <w:tcPr>
            <w:tcW w:w="3805" w:type="dxa"/>
            <w:shd w:val="clear" w:color="auto" w:fill="auto"/>
          </w:tcPr>
          <w:p w14:paraId="64BE738A" w14:textId="717AD3A3" w:rsidR="00C24145" w:rsidRPr="00322058" w:rsidRDefault="00322058" w:rsidP="00935CBB">
            <w:pPr>
              <w:shd w:val="clear" w:color="auto" w:fill="FFFFFF" w:themeFill="background1"/>
              <w:spacing w:after="0" w:line="240" w:lineRule="auto"/>
              <w:jc w:val="both"/>
              <w:rPr>
                <w:rFonts w:ascii="Times New Roman" w:eastAsia="Times New Roman" w:hAnsi="Times New Roman" w:cs="Times New Roman"/>
                <w:szCs w:val="28"/>
                <w:lang w:eastAsia="ru-RU"/>
              </w:rPr>
            </w:pPr>
            <w:r>
              <w:rPr>
                <w:rFonts w:ascii="Times New Roman" w:hAnsi="Times New Roman" w:cs="Times New Roman"/>
                <w:bCs/>
                <w:szCs w:val="28"/>
              </w:rPr>
              <w:t>П</w:t>
            </w:r>
            <w:r w:rsidRPr="00322058">
              <w:rPr>
                <w:rFonts w:ascii="Times New Roman" w:hAnsi="Times New Roman" w:cs="Times New Roman"/>
                <w:bCs/>
                <w:szCs w:val="28"/>
              </w:rPr>
              <w:t>роектом Закона «О профессиональных квалификациях»</w:t>
            </w:r>
            <w:r>
              <w:rPr>
                <w:rFonts w:ascii="Times New Roman" w:hAnsi="Times New Roman" w:cs="Times New Roman"/>
                <w:bCs/>
                <w:szCs w:val="28"/>
              </w:rPr>
              <w:t xml:space="preserve"> предусмотрена</w:t>
            </w:r>
            <w:r w:rsidR="003E1120">
              <w:rPr>
                <w:rFonts w:ascii="Times New Roman" w:hAnsi="Times New Roman" w:cs="Times New Roman"/>
                <w:bCs/>
                <w:szCs w:val="28"/>
              </w:rPr>
              <w:t xml:space="preserve"> компетенция ЦГО </w:t>
            </w:r>
            <w:r>
              <w:rPr>
                <w:rFonts w:ascii="Times New Roman" w:hAnsi="Times New Roman" w:cs="Times New Roman"/>
                <w:bCs/>
                <w:szCs w:val="28"/>
              </w:rPr>
              <w:t>по разработке профессиональных стандартов, так как</w:t>
            </w:r>
            <w:r w:rsidR="003E1120">
              <w:rPr>
                <w:rFonts w:ascii="Times New Roman" w:hAnsi="Times New Roman" w:cs="Times New Roman"/>
                <w:bCs/>
                <w:szCs w:val="28"/>
              </w:rPr>
              <w:t xml:space="preserve"> признания профессиональных квалификаций специалистов в области </w:t>
            </w:r>
            <w:r w:rsidR="00935CBB">
              <w:rPr>
                <w:rFonts w:ascii="Times New Roman" w:hAnsi="Times New Roman" w:cs="Times New Roman"/>
                <w:bCs/>
                <w:szCs w:val="28"/>
              </w:rPr>
              <w:t>здравоохранения проводится на обязательной основе необходимо компетенцию по разработке ПС установить за регулирующим ГО</w:t>
            </w:r>
          </w:p>
        </w:tc>
      </w:tr>
      <w:tr w:rsidR="00C24145" w:rsidRPr="00905E13" w14:paraId="231A72A3" w14:textId="77777777" w:rsidTr="00C24145">
        <w:tc>
          <w:tcPr>
            <w:tcW w:w="14425" w:type="dxa"/>
            <w:gridSpan w:val="5"/>
            <w:shd w:val="clear" w:color="auto" w:fill="auto"/>
          </w:tcPr>
          <w:p w14:paraId="6C95B7C8" w14:textId="77777777" w:rsidR="00C24145" w:rsidRPr="00905E13" w:rsidRDefault="00C24145" w:rsidP="00C24145">
            <w:pPr>
              <w:shd w:val="clear" w:color="auto" w:fill="FFFFFF" w:themeFill="background1"/>
              <w:spacing w:after="0" w:line="240" w:lineRule="auto"/>
              <w:contextualSpacing/>
              <w:jc w:val="center"/>
              <w:rPr>
                <w:rFonts w:ascii="Times New Roman" w:eastAsia="Times New Roman" w:hAnsi="Times New Roman" w:cs="Times New Roman"/>
                <w:b/>
                <w:color w:val="000000" w:themeColor="text1"/>
                <w:szCs w:val="28"/>
                <w:lang w:eastAsia="ru-RU"/>
              </w:rPr>
            </w:pPr>
          </w:p>
          <w:p w14:paraId="2B86E496" w14:textId="7E794FA6" w:rsidR="00C24145" w:rsidRPr="00905E13" w:rsidRDefault="00C24145" w:rsidP="00C24145">
            <w:pPr>
              <w:shd w:val="clear" w:color="auto" w:fill="FFFFFF" w:themeFill="background1"/>
              <w:spacing w:after="0" w:line="240" w:lineRule="auto"/>
              <w:contextualSpacing/>
              <w:jc w:val="center"/>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
                <w:color w:val="000000" w:themeColor="text1"/>
                <w:szCs w:val="28"/>
                <w:lang w:eastAsia="ru-RU"/>
              </w:rPr>
              <w:t>Закон Республики Казахстан от 20 ноября 1998 года «Об аудиторской деятельности»</w:t>
            </w:r>
          </w:p>
          <w:p w14:paraId="614EB249" w14:textId="46B86852" w:rsidR="00C24145" w:rsidRPr="00905E13" w:rsidRDefault="00C24145" w:rsidP="00C24145">
            <w:pPr>
              <w:shd w:val="clear" w:color="auto" w:fill="FFFFFF" w:themeFill="background1"/>
              <w:spacing w:after="0" w:line="240" w:lineRule="auto"/>
              <w:contextualSpacing/>
              <w:jc w:val="center"/>
              <w:rPr>
                <w:rFonts w:ascii="Times New Roman" w:eastAsia="Times New Roman" w:hAnsi="Times New Roman" w:cs="Times New Roman"/>
                <w:b/>
                <w:color w:val="000000" w:themeColor="text1"/>
                <w:szCs w:val="28"/>
                <w:lang w:eastAsia="ru-RU"/>
              </w:rPr>
            </w:pPr>
          </w:p>
        </w:tc>
      </w:tr>
      <w:tr w:rsidR="00C24145" w:rsidRPr="00905E13" w14:paraId="27B60C20" w14:textId="77777777" w:rsidTr="00C24145">
        <w:tc>
          <w:tcPr>
            <w:tcW w:w="567" w:type="dxa"/>
            <w:shd w:val="clear" w:color="auto" w:fill="auto"/>
          </w:tcPr>
          <w:p w14:paraId="21094B61" w14:textId="5DFD6FE2" w:rsidR="00C24145" w:rsidRPr="00905E13" w:rsidRDefault="00C24145" w:rsidP="00C24145">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val="en-US" w:eastAsia="ru-RU"/>
              </w:rPr>
              <w:t>1</w:t>
            </w:r>
            <w:r w:rsidR="00E207F4">
              <w:rPr>
                <w:rFonts w:ascii="Times New Roman" w:eastAsia="Times New Roman" w:hAnsi="Times New Roman" w:cs="Times New Roman"/>
                <w:bCs/>
                <w:color w:val="000000" w:themeColor="text1"/>
                <w:szCs w:val="28"/>
                <w:lang w:val="en-US" w:eastAsia="ru-RU"/>
              </w:rPr>
              <w:t>0</w:t>
            </w:r>
            <w:r w:rsidRPr="00905E13">
              <w:rPr>
                <w:rFonts w:ascii="Times New Roman" w:eastAsia="Times New Roman" w:hAnsi="Times New Roman" w:cs="Times New Roman"/>
                <w:bCs/>
                <w:color w:val="000000" w:themeColor="text1"/>
                <w:szCs w:val="28"/>
                <w:lang w:eastAsia="ru-RU"/>
              </w:rPr>
              <w:t>.</w:t>
            </w:r>
          </w:p>
        </w:tc>
        <w:tc>
          <w:tcPr>
            <w:tcW w:w="1053" w:type="dxa"/>
            <w:shd w:val="clear" w:color="auto" w:fill="auto"/>
          </w:tcPr>
          <w:p w14:paraId="7C9D9D5B"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 xml:space="preserve">Пункт 18-2) статьи 7 </w:t>
            </w:r>
          </w:p>
        </w:tc>
        <w:tc>
          <w:tcPr>
            <w:tcW w:w="4320" w:type="dxa"/>
            <w:shd w:val="clear" w:color="auto" w:fill="auto"/>
          </w:tcPr>
          <w:p w14:paraId="19820AAA" w14:textId="2D198AB3"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Статья 7. Компетенция уполномоченного органа</w:t>
            </w:r>
          </w:p>
          <w:p w14:paraId="3F4BFBEA" w14:textId="4B871D76"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
                <w:color w:val="000000" w:themeColor="text1"/>
                <w:szCs w:val="28"/>
                <w:lang w:eastAsia="ru-RU"/>
              </w:rPr>
              <w:t>18-2) отсутствует;</w:t>
            </w:r>
          </w:p>
        </w:tc>
        <w:tc>
          <w:tcPr>
            <w:tcW w:w="4680" w:type="dxa"/>
            <w:shd w:val="clear" w:color="auto" w:fill="FFFFFF" w:themeFill="background1"/>
          </w:tcPr>
          <w:p w14:paraId="12D0F44E"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Статья 7. Компетенция уполномоченного органа</w:t>
            </w:r>
          </w:p>
          <w:p w14:paraId="643A211A" w14:textId="15BE1421"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
                <w:color w:val="000000" w:themeColor="text1"/>
                <w:szCs w:val="28"/>
                <w:lang w:eastAsia="ru-RU"/>
              </w:rPr>
              <w:t>18-2) разрабатывает и утверждает профессиональные стандарты для аудитора;</w:t>
            </w:r>
          </w:p>
        </w:tc>
        <w:tc>
          <w:tcPr>
            <w:tcW w:w="3805" w:type="dxa"/>
            <w:shd w:val="clear" w:color="auto" w:fill="FFFFFF" w:themeFill="background1"/>
          </w:tcPr>
          <w:p w14:paraId="2514BD7C" w14:textId="028A8981" w:rsidR="00C24145" w:rsidRPr="00905E13" w:rsidRDefault="00935CBB"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35CBB">
              <w:rPr>
                <w:rFonts w:ascii="Times New Roman" w:eastAsia="Times New Roman" w:hAnsi="Times New Roman" w:cs="Times New Roman"/>
                <w:bCs/>
                <w:color w:val="000000" w:themeColor="text1"/>
                <w:szCs w:val="28"/>
                <w:lang w:eastAsia="ru-RU"/>
              </w:rPr>
              <w:t xml:space="preserve">Проектом Закона «О профессиональных квалификациях» предусмотрена компетенция ЦГО по разработке профессиональных стандартов, так как признания профессиональных квалификаций </w:t>
            </w:r>
            <w:r>
              <w:rPr>
                <w:rFonts w:ascii="Times New Roman" w:eastAsia="Times New Roman" w:hAnsi="Times New Roman" w:cs="Times New Roman"/>
                <w:bCs/>
                <w:color w:val="000000" w:themeColor="text1"/>
                <w:szCs w:val="28"/>
                <w:lang w:eastAsia="ru-RU"/>
              </w:rPr>
              <w:t xml:space="preserve">аудиторов </w:t>
            </w:r>
            <w:r w:rsidRPr="00935CBB">
              <w:rPr>
                <w:rFonts w:ascii="Times New Roman" w:eastAsia="Times New Roman" w:hAnsi="Times New Roman" w:cs="Times New Roman"/>
                <w:bCs/>
                <w:color w:val="000000" w:themeColor="text1"/>
                <w:szCs w:val="28"/>
                <w:lang w:eastAsia="ru-RU"/>
              </w:rPr>
              <w:t xml:space="preserve">проводится на обязательной основе необходимо компетенцию по разработке ПС </w:t>
            </w:r>
            <w:r w:rsidRPr="00935CBB">
              <w:rPr>
                <w:rFonts w:ascii="Times New Roman" w:eastAsia="Times New Roman" w:hAnsi="Times New Roman" w:cs="Times New Roman"/>
                <w:bCs/>
                <w:color w:val="000000" w:themeColor="text1"/>
                <w:szCs w:val="28"/>
                <w:lang w:eastAsia="ru-RU"/>
              </w:rPr>
              <w:lastRenderedPageBreak/>
              <w:t>установить за регулирующим ГО</w:t>
            </w:r>
          </w:p>
        </w:tc>
      </w:tr>
      <w:tr w:rsidR="00C24145" w:rsidRPr="00905E13" w14:paraId="42D8A5E0" w14:textId="77777777" w:rsidTr="00C24145">
        <w:tc>
          <w:tcPr>
            <w:tcW w:w="567" w:type="dxa"/>
            <w:shd w:val="clear" w:color="auto" w:fill="auto"/>
          </w:tcPr>
          <w:p w14:paraId="4CCE8394" w14:textId="22650FAC" w:rsidR="00C24145" w:rsidRPr="00905E13" w:rsidRDefault="007C5987" w:rsidP="00C24145">
            <w:pPr>
              <w:shd w:val="clear" w:color="auto" w:fill="FFFFFF" w:themeFill="background1"/>
              <w:spacing w:after="0" w:line="240" w:lineRule="auto"/>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val="en-US" w:eastAsia="ru-RU"/>
              </w:rPr>
              <w:lastRenderedPageBreak/>
              <w:t>1</w:t>
            </w:r>
            <w:r w:rsidR="00E207F4">
              <w:rPr>
                <w:rFonts w:ascii="Times New Roman" w:eastAsia="Times New Roman" w:hAnsi="Times New Roman" w:cs="Times New Roman"/>
                <w:bCs/>
                <w:color w:val="000000" w:themeColor="text1"/>
                <w:szCs w:val="28"/>
                <w:lang w:val="en-US" w:eastAsia="ru-RU"/>
              </w:rPr>
              <w:t>1</w:t>
            </w:r>
            <w:r w:rsidR="00C24145" w:rsidRPr="00905E13">
              <w:rPr>
                <w:rFonts w:ascii="Times New Roman" w:eastAsia="Times New Roman" w:hAnsi="Times New Roman" w:cs="Times New Roman"/>
                <w:bCs/>
                <w:color w:val="000000" w:themeColor="text1"/>
                <w:szCs w:val="28"/>
                <w:lang w:eastAsia="ru-RU"/>
              </w:rPr>
              <w:t>.</w:t>
            </w:r>
          </w:p>
        </w:tc>
        <w:tc>
          <w:tcPr>
            <w:tcW w:w="1053" w:type="dxa"/>
            <w:shd w:val="clear" w:color="auto" w:fill="auto"/>
          </w:tcPr>
          <w:p w14:paraId="299A983D" w14:textId="66D874AC"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Подпункт 5) пункт 8 статьи 13-1</w:t>
            </w:r>
          </w:p>
        </w:tc>
        <w:tc>
          <w:tcPr>
            <w:tcW w:w="4320" w:type="dxa"/>
            <w:shd w:val="clear" w:color="auto" w:fill="auto"/>
          </w:tcPr>
          <w:p w14:paraId="3B04FCF8"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color w:val="000000" w:themeColor="text1"/>
                <w:szCs w:val="28"/>
                <w:lang w:eastAsia="ru-RU"/>
              </w:rPr>
            </w:pPr>
            <w:r w:rsidRPr="00905E13">
              <w:rPr>
                <w:rFonts w:ascii="Times New Roman" w:eastAsia="Times New Roman" w:hAnsi="Times New Roman" w:cs="Times New Roman"/>
                <w:color w:val="000000" w:themeColor="text1"/>
                <w:szCs w:val="28"/>
                <w:lang w:eastAsia="ru-RU"/>
              </w:rPr>
              <w:t>Статья 13-1. Профессиональный совет</w:t>
            </w:r>
          </w:p>
          <w:p w14:paraId="4E588AC8" w14:textId="5C95E176"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8. К исключительной компетенции правления относятся:</w:t>
            </w:r>
          </w:p>
          <w:p w14:paraId="2ACF1CFA" w14:textId="3C9C476F"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5) согласование программы аттестации кандидатов в аудиторы;</w:t>
            </w:r>
          </w:p>
        </w:tc>
        <w:tc>
          <w:tcPr>
            <w:tcW w:w="4680" w:type="dxa"/>
            <w:shd w:val="clear" w:color="auto" w:fill="FFFFFF" w:themeFill="background1"/>
          </w:tcPr>
          <w:p w14:paraId="4F76163D"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color w:val="000000" w:themeColor="text1"/>
                <w:szCs w:val="28"/>
                <w:lang w:eastAsia="ru-RU"/>
              </w:rPr>
            </w:pPr>
            <w:r w:rsidRPr="00905E13">
              <w:rPr>
                <w:rFonts w:ascii="Times New Roman" w:eastAsia="Times New Roman" w:hAnsi="Times New Roman" w:cs="Times New Roman"/>
                <w:color w:val="000000" w:themeColor="text1"/>
                <w:szCs w:val="28"/>
                <w:lang w:eastAsia="ru-RU"/>
              </w:rPr>
              <w:t>Статья 13-1. Профессиональный совет</w:t>
            </w:r>
          </w:p>
          <w:p w14:paraId="00400FEF" w14:textId="76EBB850"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8. К исключительной компетенции правления относятся:</w:t>
            </w:r>
          </w:p>
          <w:p w14:paraId="4C0ADA96"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p>
          <w:p w14:paraId="66975ADD" w14:textId="40BEB099"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5) согласование программы аттестации кандидатов в аудиторы,</w:t>
            </w:r>
            <w:r w:rsidRPr="00905E13">
              <w:rPr>
                <w:rFonts w:ascii="Times New Roman" w:eastAsia="Times New Roman" w:hAnsi="Times New Roman" w:cs="Times New Roman"/>
                <w:b/>
                <w:color w:val="000000" w:themeColor="text1"/>
                <w:szCs w:val="28"/>
                <w:lang w:eastAsia="ru-RU"/>
              </w:rPr>
              <w:t xml:space="preserve"> разработанной в соответствии с профессиональным стандартом;</w:t>
            </w:r>
          </w:p>
        </w:tc>
        <w:tc>
          <w:tcPr>
            <w:tcW w:w="3805" w:type="dxa"/>
            <w:shd w:val="clear" w:color="auto" w:fill="FFFFFF" w:themeFill="background1"/>
          </w:tcPr>
          <w:p w14:paraId="5785CB64" w14:textId="55E48C7C" w:rsidR="00C24145" w:rsidRPr="00905E13" w:rsidRDefault="00935CBB"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Pr>
                <w:rFonts w:ascii="Times New Roman" w:eastAsia="Times New Roman" w:hAnsi="Times New Roman" w:cs="Times New Roman"/>
                <w:bCs/>
                <w:color w:val="000000" w:themeColor="text1"/>
                <w:szCs w:val="28"/>
                <w:lang w:eastAsia="ru-RU"/>
              </w:rPr>
              <w:t xml:space="preserve">Программа </w:t>
            </w:r>
            <w:r w:rsidRPr="00905E13">
              <w:rPr>
                <w:rFonts w:ascii="Times New Roman" w:eastAsia="Times New Roman" w:hAnsi="Times New Roman" w:cs="Times New Roman"/>
                <w:bCs/>
                <w:color w:val="000000" w:themeColor="text1"/>
                <w:szCs w:val="28"/>
                <w:lang w:eastAsia="ru-RU"/>
              </w:rPr>
              <w:t>признания квалификации должны</w:t>
            </w:r>
            <w:r>
              <w:rPr>
                <w:rFonts w:ascii="Times New Roman" w:eastAsia="Times New Roman" w:hAnsi="Times New Roman" w:cs="Times New Roman"/>
                <w:bCs/>
                <w:color w:val="000000" w:themeColor="text1"/>
                <w:szCs w:val="28"/>
                <w:lang w:eastAsia="ru-RU"/>
              </w:rPr>
              <w:t xml:space="preserve"> соответствовать </w:t>
            </w:r>
            <w:r w:rsidRPr="00905E13">
              <w:rPr>
                <w:rFonts w:ascii="Times New Roman" w:eastAsia="Times New Roman" w:hAnsi="Times New Roman" w:cs="Times New Roman"/>
                <w:bCs/>
                <w:color w:val="000000" w:themeColor="text1"/>
                <w:szCs w:val="28"/>
                <w:lang w:eastAsia="ru-RU"/>
              </w:rPr>
              <w:t>профессиональн</w:t>
            </w:r>
            <w:r>
              <w:rPr>
                <w:rFonts w:ascii="Times New Roman" w:eastAsia="Times New Roman" w:hAnsi="Times New Roman" w:cs="Times New Roman"/>
                <w:bCs/>
                <w:color w:val="000000" w:themeColor="text1"/>
                <w:szCs w:val="28"/>
                <w:lang w:eastAsia="ru-RU"/>
              </w:rPr>
              <w:t xml:space="preserve">ому </w:t>
            </w:r>
            <w:r w:rsidRPr="00905E13">
              <w:rPr>
                <w:rFonts w:ascii="Times New Roman" w:eastAsia="Times New Roman" w:hAnsi="Times New Roman" w:cs="Times New Roman"/>
                <w:bCs/>
                <w:color w:val="000000" w:themeColor="text1"/>
                <w:szCs w:val="28"/>
                <w:lang w:eastAsia="ru-RU"/>
              </w:rPr>
              <w:t>стандарт</w:t>
            </w:r>
            <w:r>
              <w:rPr>
                <w:rFonts w:ascii="Times New Roman" w:eastAsia="Times New Roman" w:hAnsi="Times New Roman" w:cs="Times New Roman"/>
                <w:bCs/>
                <w:color w:val="000000" w:themeColor="text1"/>
                <w:szCs w:val="28"/>
                <w:lang w:eastAsia="ru-RU"/>
              </w:rPr>
              <w:t>у</w:t>
            </w:r>
            <w:r w:rsidRPr="00905E13">
              <w:rPr>
                <w:rFonts w:ascii="Times New Roman" w:eastAsia="Times New Roman" w:hAnsi="Times New Roman" w:cs="Times New Roman"/>
                <w:bCs/>
                <w:color w:val="000000" w:themeColor="text1"/>
                <w:szCs w:val="28"/>
                <w:lang w:eastAsia="ru-RU"/>
              </w:rPr>
              <w:t>, что</w:t>
            </w:r>
            <w:r>
              <w:rPr>
                <w:rFonts w:ascii="Times New Roman" w:eastAsia="Times New Roman" w:hAnsi="Times New Roman" w:cs="Times New Roman"/>
                <w:bCs/>
                <w:color w:val="000000" w:themeColor="text1"/>
                <w:szCs w:val="28"/>
                <w:lang w:eastAsia="ru-RU"/>
              </w:rPr>
              <w:t xml:space="preserve"> </w:t>
            </w:r>
            <w:r w:rsidRPr="00905E13">
              <w:rPr>
                <w:rFonts w:ascii="Times New Roman" w:eastAsia="Times New Roman" w:hAnsi="Times New Roman" w:cs="Times New Roman"/>
                <w:bCs/>
                <w:color w:val="000000" w:themeColor="text1"/>
                <w:szCs w:val="28"/>
                <w:lang w:eastAsia="ru-RU"/>
              </w:rPr>
              <w:t>в свою очередь не вводить дополнительного регулирования, а вызвано необходимостью в части разработки профессионального стандар</w:t>
            </w:r>
            <w:r>
              <w:rPr>
                <w:rFonts w:ascii="Times New Roman" w:eastAsia="Times New Roman" w:hAnsi="Times New Roman" w:cs="Times New Roman"/>
                <w:bCs/>
                <w:color w:val="000000" w:themeColor="text1"/>
                <w:szCs w:val="28"/>
                <w:lang w:eastAsia="ru-RU"/>
              </w:rPr>
              <w:t xml:space="preserve">та </w:t>
            </w:r>
          </w:p>
        </w:tc>
      </w:tr>
      <w:tr w:rsidR="00C24145" w:rsidRPr="00905E13" w14:paraId="060E442C" w14:textId="77777777" w:rsidTr="00C24145">
        <w:tc>
          <w:tcPr>
            <w:tcW w:w="567" w:type="dxa"/>
            <w:shd w:val="clear" w:color="auto" w:fill="auto"/>
          </w:tcPr>
          <w:p w14:paraId="0574AD0C" w14:textId="00927CBF" w:rsidR="00C24145" w:rsidRPr="00905E13" w:rsidRDefault="007C5987" w:rsidP="00C24145">
            <w:pPr>
              <w:shd w:val="clear" w:color="auto" w:fill="FFFFFF" w:themeFill="background1"/>
              <w:spacing w:after="0" w:line="240" w:lineRule="auto"/>
              <w:rPr>
                <w:rFonts w:ascii="Times New Roman" w:eastAsia="Times New Roman" w:hAnsi="Times New Roman" w:cs="Times New Roman"/>
                <w:bCs/>
                <w:color w:val="000000" w:themeColor="text1"/>
                <w:szCs w:val="28"/>
                <w:lang w:val="en-US" w:eastAsia="ru-RU"/>
              </w:rPr>
            </w:pPr>
            <w:r w:rsidRPr="00905E13">
              <w:rPr>
                <w:rFonts w:ascii="Times New Roman" w:eastAsia="Times New Roman" w:hAnsi="Times New Roman" w:cs="Times New Roman"/>
                <w:bCs/>
                <w:color w:val="000000" w:themeColor="text1"/>
                <w:szCs w:val="28"/>
                <w:lang w:val="en-US" w:eastAsia="ru-RU"/>
              </w:rPr>
              <w:t>1</w:t>
            </w:r>
            <w:r w:rsidR="00E207F4">
              <w:rPr>
                <w:rFonts w:ascii="Times New Roman" w:eastAsia="Times New Roman" w:hAnsi="Times New Roman" w:cs="Times New Roman"/>
                <w:bCs/>
                <w:color w:val="000000" w:themeColor="text1"/>
                <w:szCs w:val="28"/>
                <w:lang w:val="en-US" w:eastAsia="ru-RU"/>
              </w:rPr>
              <w:t>2</w:t>
            </w:r>
            <w:r w:rsidR="00C24145" w:rsidRPr="00905E13">
              <w:rPr>
                <w:rFonts w:ascii="Times New Roman" w:eastAsia="Times New Roman" w:hAnsi="Times New Roman" w:cs="Times New Roman"/>
                <w:bCs/>
                <w:color w:val="000000" w:themeColor="text1"/>
                <w:szCs w:val="28"/>
                <w:lang w:eastAsia="ru-RU"/>
              </w:rPr>
              <w:t>.</w:t>
            </w:r>
          </w:p>
        </w:tc>
        <w:tc>
          <w:tcPr>
            <w:tcW w:w="1053" w:type="dxa"/>
            <w:shd w:val="clear" w:color="auto" w:fill="auto"/>
          </w:tcPr>
          <w:p w14:paraId="681F4DD2" w14:textId="5A32DEFE"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Пункт4) статьи 14</w:t>
            </w:r>
          </w:p>
        </w:tc>
        <w:tc>
          <w:tcPr>
            <w:tcW w:w="4320" w:type="dxa"/>
            <w:shd w:val="clear" w:color="auto" w:fill="auto"/>
          </w:tcPr>
          <w:p w14:paraId="40B04454"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color w:val="000000" w:themeColor="text1"/>
                <w:szCs w:val="28"/>
                <w:lang w:eastAsia="ru-RU"/>
              </w:rPr>
            </w:pPr>
            <w:r w:rsidRPr="00905E13">
              <w:rPr>
                <w:rFonts w:ascii="Times New Roman" w:eastAsia="Times New Roman" w:hAnsi="Times New Roman" w:cs="Times New Roman"/>
                <w:color w:val="000000" w:themeColor="text1"/>
                <w:szCs w:val="28"/>
                <w:lang w:eastAsia="ru-RU"/>
              </w:rPr>
              <w:t>Статья 14. Квалификационная комиссия</w:t>
            </w:r>
          </w:p>
          <w:p w14:paraId="453A2567"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 xml:space="preserve">4. Квалификационная комиссия разрабатывает, утверждает и согласовывает с правлением программу аттестации кандидатов в аудиторы, которая должна соответствовать международным стандартам финансовой отчетности, утвержденным Фондом международных стандартов финансовой отчетности, </w:t>
            </w:r>
            <w:r w:rsidRPr="00905E13">
              <w:rPr>
                <w:rFonts w:ascii="Times New Roman" w:eastAsia="Times New Roman" w:hAnsi="Times New Roman" w:cs="Times New Roman"/>
                <w:b/>
                <w:bCs/>
                <w:color w:val="000000" w:themeColor="text1"/>
                <w:szCs w:val="28"/>
                <w:lang w:eastAsia="ru-RU"/>
              </w:rPr>
              <w:t>стандартам аудита и законодательству Республики Казахстан.</w:t>
            </w:r>
          </w:p>
          <w:p w14:paraId="13F94E6E" w14:textId="0C85C284"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bCs/>
                <w:color w:val="000000" w:themeColor="text1"/>
                <w:szCs w:val="28"/>
                <w:lang w:eastAsia="ru-RU"/>
              </w:rPr>
            </w:pPr>
          </w:p>
        </w:tc>
        <w:tc>
          <w:tcPr>
            <w:tcW w:w="4680" w:type="dxa"/>
            <w:shd w:val="clear" w:color="auto" w:fill="FFFFFF" w:themeFill="background1"/>
          </w:tcPr>
          <w:p w14:paraId="71455B58"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color w:val="000000" w:themeColor="text1"/>
                <w:szCs w:val="28"/>
                <w:lang w:eastAsia="ru-RU"/>
              </w:rPr>
            </w:pPr>
            <w:r w:rsidRPr="00905E13">
              <w:rPr>
                <w:rFonts w:ascii="Times New Roman" w:eastAsia="Times New Roman" w:hAnsi="Times New Roman" w:cs="Times New Roman"/>
                <w:color w:val="000000" w:themeColor="text1"/>
                <w:szCs w:val="28"/>
                <w:lang w:eastAsia="ru-RU"/>
              </w:rPr>
              <w:t>Статья 14. Квалификационная комиссия</w:t>
            </w:r>
          </w:p>
          <w:p w14:paraId="0CCE36B5" w14:textId="11F7DA36"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 xml:space="preserve">4. Квалификационная комиссия разрабатывает, утверждает и согласовывает с правлением программу аттестации кандидатов в аудиторы, которая должна соответствовать </w:t>
            </w:r>
            <w:r w:rsidRPr="00905E13">
              <w:rPr>
                <w:rFonts w:ascii="Times New Roman" w:eastAsia="Times New Roman" w:hAnsi="Times New Roman" w:cs="Times New Roman"/>
                <w:b/>
                <w:bCs/>
                <w:color w:val="000000" w:themeColor="text1"/>
                <w:szCs w:val="28"/>
                <w:lang w:eastAsia="ru-RU"/>
              </w:rPr>
              <w:t xml:space="preserve">профессиональному стандарту </w:t>
            </w:r>
            <w:r w:rsidRPr="00905E13">
              <w:rPr>
                <w:rFonts w:ascii="Times New Roman" w:eastAsia="Times New Roman" w:hAnsi="Times New Roman" w:cs="Times New Roman"/>
                <w:bCs/>
                <w:color w:val="000000" w:themeColor="text1"/>
                <w:szCs w:val="28"/>
                <w:lang w:eastAsia="ru-RU"/>
              </w:rPr>
              <w:t>и международным стандартам финансовой отчетности, утвержденным Фондом международных стандартов финансовой отчетности.</w:t>
            </w:r>
          </w:p>
          <w:p w14:paraId="5E427CF8" w14:textId="1D98F58C"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p>
        </w:tc>
        <w:tc>
          <w:tcPr>
            <w:tcW w:w="3805" w:type="dxa"/>
            <w:shd w:val="clear" w:color="auto" w:fill="FFFFFF" w:themeFill="background1"/>
          </w:tcPr>
          <w:p w14:paraId="37C119F9" w14:textId="54D0599D" w:rsidR="00C24145" w:rsidRPr="00905E13" w:rsidRDefault="00935CBB"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Pr>
                <w:rFonts w:ascii="Times New Roman" w:eastAsia="Times New Roman" w:hAnsi="Times New Roman" w:cs="Times New Roman"/>
                <w:bCs/>
                <w:color w:val="000000" w:themeColor="text1"/>
                <w:szCs w:val="28"/>
                <w:lang w:eastAsia="ru-RU"/>
              </w:rPr>
              <w:t xml:space="preserve">Программа </w:t>
            </w:r>
            <w:r w:rsidRPr="00935CBB">
              <w:rPr>
                <w:rFonts w:ascii="Times New Roman" w:eastAsia="Times New Roman" w:hAnsi="Times New Roman" w:cs="Times New Roman"/>
                <w:bCs/>
                <w:color w:val="000000" w:themeColor="text1"/>
                <w:szCs w:val="28"/>
                <w:lang w:eastAsia="ru-RU"/>
              </w:rPr>
              <w:t>признания квалификации должны соответствовать профессиональному стандарту, что в свою очередь не вводить дополнительного регулирования, а вызвано необходимостью в части разработки профессионального стандарта</w:t>
            </w:r>
          </w:p>
        </w:tc>
      </w:tr>
      <w:tr w:rsidR="00C24145" w:rsidRPr="00905E13" w14:paraId="71630C54" w14:textId="77777777" w:rsidTr="00C24145">
        <w:tc>
          <w:tcPr>
            <w:tcW w:w="14425" w:type="dxa"/>
            <w:gridSpan w:val="5"/>
            <w:shd w:val="clear" w:color="auto" w:fill="auto"/>
          </w:tcPr>
          <w:p w14:paraId="7B969BFC" w14:textId="77777777" w:rsidR="00C24145" w:rsidRPr="00905E13" w:rsidRDefault="00C24145" w:rsidP="00C24145">
            <w:pPr>
              <w:shd w:val="clear" w:color="auto" w:fill="FFFFFF" w:themeFill="background1"/>
              <w:spacing w:after="0" w:line="240" w:lineRule="auto"/>
              <w:contextualSpacing/>
              <w:jc w:val="center"/>
              <w:rPr>
                <w:rFonts w:ascii="Times New Roman" w:eastAsia="Times New Roman" w:hAnsi="Times New Roman" w:cs="Times New Roman"/>
                <w:b/>
                <w:color w:val="000000" w:themeColor="text1"/>
                <w:szCs w:val="28"/>
                <w:lang w:eastAsia="ru-RU"/>
              </w:rPr>
            </w:pPr>
          </w:p>
          <w:p w14:paraId="28CADE39" w14:textId="37EC3413" w:rsidR="00C24145" w:rsidRPr="00905E13" w:rsidRDefault="00C24145" w:rsidP="00C24145">
            <w:pPr>
              <w:shd w:val="clear" w:color="auto" w:fill="FFFFFF" w:themeFill="background1"/>
              <w:spacing w:after="0" w:line="240" w:lineRule="auto"/>
              <w:contextualSpacing/>
              <w:jc w:val="center"/>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
                <w:color w:val="000000" w:themeColor="text1"/>
                <w:szCs w:val="28"/>
                <w:lang w:eastAsia="ru-RU"/>
              </w:rPr>
              <w:t xml:space="preserve">Закон Республики Казахстан от 13 июля 1999 года «Об охране селекционных достижений» </w:t>
            </w:r>
          </w:p>
          <w:p w14:paraId="46BA3A80" w14:textId="133664EF" w:rsidR="00C24145" w:rsidRPr="00905E13" w:rsidRDefault="00C24145" w:rsidP="00C24145">
            <w:pPr>
              <w:shd w:val="clear" w:color="auto" w:fill="FFFFFF" w:themeFill="background1"/>
              <w:spacing w:after="0" w:line="240" w:lineRule="auto"/>
              <w:contextualSpacing/>
              <w:jc w:val="center"/>
              <w:rPr>
                <w:rFonts w:ascii="Times New Roman" w:eastAsia="Times New Roman" w:hAnsi="Times New Roman" w:cs="Times New Roman"/>
                <w:bCs/>
                <w:color w:val="000000" w:themeColor="text1"/>
                <w:szCs w:val="28"/>
                <w:lang w:eastAsia="ru-RU"/>
              </w:rPr>
            </w:pPr>
          </w:p>
        </w:tc>
      </w:tr>
      <w:tr w:rsidR="00C24145" w:rsidRPr="00905E13" w14:paraId="3A4E5E21" w14:textId="77777777" w:rsidTr="00C24145">
        <w:tc>
          <w:tcPr>
            <w:tcW w:w="567" w:type="dxa"/>
            <w:shd w:val="clear" w:color="auto" w:fill="auto"/>
          </w:tcPr>
          <w:p w14:paraId="3B266294" w14:textId="353A34FF" w:rsidR="00C24145" w:rsidRPr="00905E13" w:rsidRDefault="007C5987" w:rsidP="00C24145">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val="en-US" w:eastAsia="ru-RU"/>
              </w:rPr>
              <w:t>1</w:t>
            </w:r>
            <w:r w:rsidR="00E207F4">
              <w:rPr>
                <w:rFonts w:ascii="Times New Roman" w:eastAsia="Times New Roman" w:hAnsi="Times New Roman" w:cs="Times New Roman"/>
                <w:bCs/>
                <w:color w:val="000000" w:themeColor="text1"/>
                <w:szCs w:val="28"/>
                <w:lang w:val="en-US" w:eastAsia="ru-RU"/>
              </w:rPr>
              <w:t>3</w:t>
            </w:r>
            <w:r w:rsidR="00C24145" w:rsidRPr="00905E13">
              <w:rPr>
                <w:rFonts w:ascii="Times New Roman" w:eastAsia="Times New Roman" w:hAnsi="Times New Roman" w:cs="Times New Roman"/>
                <w:bCs/>
                <w:color w:val="000000" w:themeColor="text1"/>
                <w:szCs w:val="28"/>
                <w:lang w:eastAsia="ru-RU"/>
              </w:rPr>
              <w:t>.</w:t>
            </w:r>
          </w:p>
        </w:tc>
        <w:tc>
          <w:tcPr>
            <w:tcW w:w="1053" w:type="dxa"/>
            <w:shd w:val="clear" w:color="auto" w:fill="auto"/>
          </w:tcPr>
          <w:p w14:paraId="4AA095B1" w14:textId="09A3B73A"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Подпункт 2) пункта 2 статьи 3-1</w:t>
            </w:r>
          </w:p>
        </w:tc>
        <w:tc>
          <w:tcPr>
            <w:tcW w:w="4320" w:type="dxa"/>
            <w:shd w:val="clear" w:color="auto" w:fill="auto"/>
          </w:tcPr>
          <w:p w14:paraId="0D9B7D8C" w14:textId="1DF989B5"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Статья 3-1. Уполномоченный государственный орган в сфере охраны селекционных достижений</w:t>
            </w:r>
          </w:p>
          <w:p w14:paraId="212C19F6" w14:textId="6C7B0269"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2. К компетенции уполномоченного органа относятся:</w:t>
            </w:r>
          </w:p>
          <w:p w14:paraId="46186A35"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p>
          <w:p w14:paraId="1ED18CD7" w14:textId="26009EF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905E13">
              <w:rPr>
                <w:rFonts w:ascii="Times New Roman" w:hAnsi="Times New Roman" w:cs="Times New Roman"/>
                <w:color w:val="000000"/>
                <w:spacing w:val="2"/>
                <w:szCs w:val="28"/>
                <w:shd w:val="clear" w:color="auto" w:fill="FFFFFF"/>
              </w:rPr>
              <w:t>2) разработка и утверждение:</w:t>
            </w:r>
          </w:p>
          <w:p w14:paraId="2595D761" w14:textId="338CC7C8"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
                <w:color w:val="000000" w:themeColor="text1"/>
                <w:szCs w:val="28"/>
                <w:lang w:eastAsia="ru-RU"/>
              </w:rPr>
              <w:t>отсутствует</w:t>
            </w:r>
          </w:p>
        </w:tc>
        <w:tc>
          <w:tcPr>
            <w:tcW w:w="4680" w:type="dxa"/>
            <w:shd w:val="clear" w:color="auto" w:fill="FFFFFF" w:themeFill="background1"/>
          </w:tcPr>
          <w:p w14:paraId="007467D4"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Статья 3-1. Уполномоченный государственный орган в сфере охраны селекционных достижений</w:t>
            </w:r>
          </w:p>
          <w:p w14:paraId="0CBFDD5A"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p>
          <w:p w14:paraId="379B750D"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2. К компетенции уполномоченного органа относятся:</w:t>
            </w:r>
          </w:p>
          <w:p w14:paraId="6F76B6F2" w14:textId="77777777" w:rsidR="00C24145" w:rsidRPr="00905E13" w:rsidRDefault="00C24145" w:rsidP="00C24145">
            <w:pPr>
              <w:shd w:val="clear" w:color="auto" w:fill="FFFFFF" w:themeFill="background1"/>
              <w:spacing w:after="0" w:line="240" w:lineRule="auto"/>
              <w:contextualSpacing/>
              <w:jc w:val="both"/>
              <w:rPr>
                <w:rFonts w:ascii="Times New Roman" w:hAnsi="Times New Roman" w:cs="Times New Roman"/>
                <w:color w:val="000000"/>
                <w:spacing w:val="2"/>
                <w:szCs w:val="28"/>
                <w:shd w:val="clear" w:color="auto" w:fill="FFFFFF"/>
              </w:rPr>
            </w:pPr>
          </w:p>
          <w:p w14:paraId="61E65145" w14:textId="4811D720"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hAnsi="Times New Roman" w:cs="Times New Roman"/>
                <w:color w:val="000000"/>
                <w:spacing w:val="2"/>
                <w:szCs w:val="28"/>
                <w:shd w:val="clear" w:color="auto" w:fill="FFFFFF"/>
              </w:rPr>
              <w:t>2) разработка и утверждение:</w:t>
            </w:r>
          </w:p>
          <w:p w14:paraId="3BF9AC76" w14:textId="6CA191FC"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
                <w:color w:val="000000" w:themeColor="text1"/>
                <w:szCs w:val="28"/>
                <w:lang w:eastAsia="ru-RU"/>
              </w:rPr>
              <w:t>профессиональных стандартов для патентных поверенных;</w:t>
            </w:r>
          </w:p>
        </w:tc>
        <w:tc>
          <w:tcPr>
            <w:tcW w:w="3805" w:type="dxa"/>
            <w:shd w:val="clear" w:color="auto" w:fill="FFFFFF" w:themeFill="background1"/>
          </w:tcPr>
          <w:p w14:paraId="7459F664" w14:textId="60BB5EA2" w:rsidR="00C24145" w:rsidRPr="00905E13" w:rsidRDefault="00935CBB" w:rsidP="00935CBB">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35CBB">
              <w:rPr>
                <w:rFonts w:ascii="Times New Roman" w:eastAsia="Times New Roman" w:hAnsi="Times New Roman" w:cs="Times New Roman"/>
                <w:bCs/>
                <w:color w:val="000000" w:themeColor="text1"/>
                <w:szCs w:val="28"/>
                <w:lang w:eastAsia="ru-RU"/>
              </w:rPr>
              <w:t xml:space="preserve">Проектом Закона «О профессиональных квалификациях» предусмотрена компетенция ЦГО по разработке профессиональных стандартов, так как признания профессиональных квалификаций </w:t>
            </w:r>
            <w:r>
              <w:rPr>
                <w:rFonts w:ascii="Times New Roman" w:eastAsia="Times New Roman" w:hAnsi="Times New Roman" w:cs="Times New Roman"/>
                <w:bCs/>
                <w:color w:val="000000" w:themeColor="text1"/>
                <w:szCs w:val="28"/>
                <w:lang w:eastAsia="ru-RU"/>
              </w:rPr>
              <w:t xml:space="preserve">патентных поверенных </w:t>
            </w:r>
            <w:r w:rsidRPr="00935CBB">
              <w:rPr>
                <w:rFonts w:ascii="Times New Roman" w:eastAsia="Times New Roman" w:hAnsi="Times New Roman" w:cs="Times New Roman"/>
                <w:bCs/>
                <w:color w:val="000000" w:themeColor="text1"/>
                <w:szCs w:val="28"/>
                <w:lang w:eastAsia="ru-RU"/>
              </w:rPr>
              <w:t>проводится на обязательной основе необходимо компетенцию по разработке ПС установить за регулирующим ГО</w:t>
            </w:r>
          </w:p>
        </w:tc>
      </w:tr>
      <w:tr w:rsidR="00C24145" w:rsidRPr="00905E13" w14:paraId="18E54200" w14:textId="77777777" w:rsidTr="00C24145">
        <w:tc>
          <w:tcPr>
            <w:tcW w:w="567" w:type="dxa"/>
            <w:shd w:val="clear" w:color="auto" w:fill="auto"/>
          </w:tcPr>
          <w:p w14:paraId="6B7DDEF1" w14:textId="2088C967" w:rsidR="00C24145" w:rsidRPr="00905E13" w:rsidRDefault="007C5987" w:rsidP="00C24145">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val="en-US" w:eastAsia="ru-RU"/>
              </w:rPr>
              <w:t>1</w:t>
            </w:r>
            <w:r w:rsidR="00E207F4">
              <w:rPr>
                <w:rFonts w:ascii="Times New Roman" w:eastAsia="Times New Roman" w:hAnsi="Times New Roman" w:cs="Times New Roman"/>
                <w:bCs/>
                <w:color w:val="000000" w:themeColor="text1"/>
                <w:szCs w:val="28"/>
                <w:lang w:val="en-US" w:eastAsia="ru-RU"/>
              </w:rPr>
              <w:t>4</w:t>
            </w:r>
            <w:r w:rsidR="00C24145" w:rsidRPr="00905E13">
              <w:rPr>
                <w:rFonts w:ascii="Times New Roman" w:eastAsia="Times New Roman" w:hAnsi="Times New Roman" w:cs="Times New Roman"/>
                <w:bCs/>
                <w:color w:val="000000" w:themeColor="text1"/>
                <w:szCs w:val="28"/>
                <w:lang w:eastAsia="ru-RU"/>
              </w:rPr>
              <w:t>.</w:t>
            </w:r>
          </w:p>
        </w:tc>
        <w:tc>
          <w:tcPr>
            <w:tcW w:w="1053" w:type="dxa"/>
            <w:shd w:val="clear" w:color="auto" w:fill="auto"/>
          </w:tcPr>
          <w:p w14:paraId="56DEC447"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Пункт 1 статьи 22-4</w:t>
            </w:r>
          </w:p>
        </w:tc>
        <w:tc>
          <w:tcPr>
            <w:tcW w:w="4320" w:type="dxa"/>
            <w:shd w:val="clear" w:color="auto" w:fill="auto"/>
          </w:tcPr>
          <w:p w14:paraId="1FFFA581" w14:textId="0F8C3116"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color w:val="000000" w:themeColor="text1"/>
                <w:szCs w:val="28"/>
                <w:lang w:eastAsia="ru-RU"/>
              </w:rPr>
            </w:pPr>
            <w:r w:rsidRPr="00905E13">
              <w:rPr>
                <w:rFonts w:ascii="Times New Roman" w:eastAsia="Times New Roman" w:hAnsi="Times New Roman" w:cs="Times New Roman"/>
                <w:color w:val="000000" w:themeColor="text1"/>
                <w:szCs w:val="28"/>
                <w:lang w:eastAsia="ru-RU"/>
              </w:rPr>
              <w:t>Статья 22-4. Патентные поверенные</w:t>
            </w:r>
          </w:p>
          <w:p w14:paraId="57336162" w14:textId="2D7CFC6A"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 xml:space="preserve">1. Патентным поверенным вправе быть дееспособный гражданин Республики </w:t>
            </w:r>
            <w:r w:rsidRPr="00905E13">
              <w:rPr>
                <w:rFonts w:ascii="Times New Roman" w:eastAsia="Times New Roman" w:hAnsi="Times New Roman" w:cs="Times New Roman"/>
                <w:bCs/>
                <w:color w:val="000000" w:themeColor="text1"/>
                <w:szCs w:val="28"/>
                <w:lang w:eastAsia="ru-RU"/>
              </w:rPr>
              <w:lastRenderedPageBreak/>
              <w:t>Казахстан, постоянно проживающий на ее территории, имеющий высшее образование и трудовой стаж не менее четырех лет, прошедший аттестацию и зарегистрированный в реестре патентных поверенных.</w:t>
            </w:r>
          </w:p>
          <w:p w14:paraId="692BDB91"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Регистрация в реестре патентных поверенных осуществляется при прохождении кандидатом аттестации, подтверждаемой выданным свидетельством патентного поверенного.</w:t>
            </w:r>
          </w:p>
          <w:p w14:paraId="52934A40"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bCs/>
                <w:color w:val="000000" w:themeColor="text1"/>
                <w:szCs w:val="28"/>
                <w:lang w:eastAsia="ru-RU"/>
              </w:rPr>
            </w:pPr>
            <w:r w:rsidRPr="00905E13">
              <w:rPr>
                <w:rFonts w:ascii="Times New Roman" w:eastAsia="Times New Roman" w:hAnsi="Times New Roman" w:cs="Times New Roman"/>
                <w:color w:val="000000" w:themeColor="text1"/>
                <w:szCs w:val="28"/>
                <w:lang w:eastAsia="ru-RU"/>
              </w:rPr>
              <w:t xml:space="preserve">Аттестация кандидатов в патентные поверенные осуществляется в форме тестирования </w:t>
            </w:r>
            <w:r w:rsidRPr="00905E13">
              <w:rPr>
                <w:rFonts w:ascii="Times New Roman" w:eastAsia="Times New Roman" w:hAnsi="Times New Roman" w:cs="Times New Roman"/>
                <w:b/>
                <w:bCs/>
                <w:color w:val="000000" w:themeColor="text1"/>
                <w:szCs w:val="28"/>
                <w:lang w:eastAsia="ru-RU"/>
              </w:rPr>
              <w:t>на знание законодательства Республики Казахстан в сфере охраны объектов интеллектуальной собственности.</w:t>
            </w:r>
          </w:p>
          <w:p w14:paraId="77946DC3"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Порядок проведения аттестации кандидатов в патентные поверенные, регистрации в реестре патентных поверенных и внесения в него изменений определяется уполномоченным органом.</w:t>
            </w:r>
          </w:p>
          <w:p w14:paraId="1443BCFE"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Реестр патентных поверенных размещается на интернет-ресурсе уполномоченного органа.</w:t>
            </w:r>
          </w:p>
        </w:tc>
        <w:tc>
          <w:tcPr>
            <w:tcW w:w="4680" w:type="dxa"/>
            <w:shd w:val="clear" w:color="auto" w:fill="FFFFFF" w:themeFill="background1"/>
          </w:tcPr>
          <w:p w14:paraId="59735CAD" w14:textId="5A19B342"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color w:val="000000" w:themeColor="text1"/>
                <w:szCs w:val="28"/>
                <w:lang w:eastAsia="ru-RU"/>
              </w:rPr>
            </w:pPr>
            <w:r w:rsidRPr="00905E13">
              <w:rPr>
                <w:rFonts w:ascii="Times New Roman" w:eastAsia="Times New Roman" w:hAnsi="Times New Roman" w:cs="Times New Roman"/>
                <w:color w:val="000000" w:themeColor="text1"/>
                <w:szCs w:val="28"/>
                <w:lang w:eastAsia="ru-RU"/>
              </w:rPr>
              <w:lastRenderedPageBreak/>
              <w:t>Статья 22-4. Патентные поверенные</w:t>
            </w:r>
          </w:p>
          <w:p w14:paraId="26FEC591"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color w:val="000000" w:themeColor="text1"/>
                <w:szCs w:val="28"/>
                <w:lang w:eastAsia="ru-RU"/>
              </w:rPr>
            </w:pPr>
          </w:p>
          <w:p w14:paraId="39B74964"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 xml:space="preserve">1. </w:t>
            </w:r>
            <w:bookmarkStart w:id="2" w:name="_Hlk85326837"/>
            <w:r w:rsidRPr="00905E13">
              <w:rPr>
                <w:rFonts w:ascii="Times New Roman" w:eastAsia="Times New Roman" w:hAnsi="Times New Roman" w:cs="Times New Roman"/>
                <w:bCs/>
                <w:color w:val="000000" w:themeColor="text1"/>
                <w:szCs w:val="28"/>
                <w:lang w:eastAsia="ru-RU"/>
              </w:rPr>
              <w:t xml:space="preserve">Патентным поверенным вправе быть </w:t>
            </w:r>
            <w:r w:rsidRPr="00905E13">
              <w:rPr>
                <w:rFonts w:ascii="Times New Roman" w:eastAsia="Times New Roman" w:hAnsi="Times New Roman" w:cs="Times New Roman"/>
                <w:bCs/>
                <w:color w:val="000000" w:themeColor="text1"/>
                <w:szCs w:val="28"/>
                <w:lang w:eastAsia="ru-RU"/>
              </w:rPr>
              <w:lastRenderedPageBreak/>
              <w:t>дееспособный гражданин Республики Казахстан, постоянно проживающий на ее территории, имеющий высшее образование и трудовой стаж не менее четырех лет, прошедший аттестацию и зарегистрированный в реестре патентных поверенных.</w:t>
            </w:r>
          </w:p>
          <w:p w14:paraId="4787546C"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Регистрация в реестре патентных поверенных осуществляется при прохождении кандидатом аттестации, подтверждаемой выданным свидетельством патентного поверенного.</w:t>
            </w:r>
          </w:p>
          <w:p w14:paraId="2DBE9DEF" w14:textId="6AA299AD"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 xml:space="preserve">Аттестация кандидатов в патентные поверенные осуществляется в форме тестирования, </w:t>
            </w:r>
            <w:r w:rsidRPr="00905E13">
              <w:rPr>
                <w:rFonts w:ascii="Times New Roman" w:eastAsia="Times New Roman" w:hAnsi="Times New Roman" w:cs="Times New Roman"/>
                <w:b/>
                <w:color w:val="000000" w:themeColor="text1"/>
                <w:szCs w:val="28"/>
                <w:lang w:eastAsia="ru-RU"/>
              </w:rPr>
              <w:t>программа которой</w:t>
            </w:r>
            <w:r w:rsidRPr="00905E13">
              <w:rPr>
                <w:rFonts w:ascii="Times New Roman" w:eastAsia="Times New Roman" w:hAnsi="Times New Roman" w:cs="Times New Roman"/>
                <w:bCs/>
                <w:color w:val="000000" w:themeColor="text1"/>
                <w:szCs w:val="28"/>
                <w:lang w:eastAsia="ru-RU"/>
              </w:rPr>
              <w:t xml:space="preserve"> </w:t>
            </w:r>
            <w:r w:rsidRPr="00905E13">
              <w:rPr>
                <w:rFonts w:ascii="Times New Roman" w:eastAsia="Times New Roman" w:hAnsi="Times New Roman" w:cs="Times New Roman"/>
                <w:b/>
                <w:bCs/>
                <w:color w:val="000000" w:themeColor="text1"/>
                <w:szCs w:val="28"/>
                <w:lang w:eastAsia="ru-RU"/>
              </w:rPr>
              <w:t>разрабатывается на основании профессионального стандарта.</w:t>
            </w:r>
            <w:r w:rsidRPr="00905E13">
              <w:rPr>
                <w:rFonts w:ascii="Times New Roman" w:eastAsia="Times New Roman" w:hAnsi="Times New Roman" w:cs="Times New Roman"/>
                <w:bCs/>
                <w:color w:val="000000" w:themeColor="text1"/>
                <w:szCs w:val="28"/>
                <w:lang w:eastAsia="ru-RU"/>
              </w:rPr>
              <w:t xml:space="preserve"> </w:t>
            </w:r>
          </w:p>
          <w:p w14:paraId="04BDA67B" w14:textId="58384500"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Порядок проведения аттестации кандидатов в патентные поверенные, регистрации в реестре патентных поверенных и внесения в него изменений определяется уполномоченным органом.</w:t>
            </w:r>
          </w:p>
          <w:p w14:paraId="1BD815BC" w14:textId="7AA86930"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Реестр патентных поверенных размещается на интернет-ресурсе уполномоченного органа.</w:t>
            </w:r>
            <w:bookmarkEnd w:id="2"/>
          </w:p>
        </w:tc>
        <w:tc>
          <w:tcPr>
            <w:tcW w:w="3805" w:type="dxa"/>
            <w:shd w:val="clear" w:color="auto" w:fill="FFFFFF" w:themeFill="background1"/>
          </w:tcPr>
          <w:p w14:paraId="4BC67E3A" w14:textId="18DC5F96" w:rsidR="00C24145" w:rsidRPr="00905E13" w:rsidRDefault="00935CBB"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35CBB">
              <w:rPr>
                <w:rFonts w:ascii="Times New Roman" w:eastAsia="Times New Roman" w:hAnsi="Times New Roman" w:cs="Times New Roman"/>
                <w:bCs/>
                <w:color w:val="000000" w:themeColor="text1"/>
                <w:szCs w:val="28"/>
                <w:lang w:eastAsia="ru-RU"/>
              </w:rPr>
              <w:lastRenderedPageBreak/>
              <w:t xml:space="preserve">Программа признания квалификации должны соответствовать профессиональному стандарту, что в </w:t>
            </w:r>
            <w:r w:rsidRPr="00935CBB">
              <w:rPr>
                <w:rFonts w:ascii="Times New Roman" w:eastAsia="Times New Roman" w:hAnsi="Times New Roman" w:cs="Times New Roman"/>
                <w:bCs/>
                <w:color w:val="000000" w:themeColor="text1"/>
                <w:szCs w:val="28"/>
                <w:lang w:eastAsia="ru-RU"/>
              </w:rPr>
              <w:lastRenderedPageBreak/>
              <w:t>свою очередь не вводить дополнительного регулирования, а вызвано необходимостью в части разработки профессионального стандарта</w:t>
            </w:r>
          </w:p>
        </w:tc>
      </w:tr>
      <w:tr w:rsidR="00C24145" w:rsidRPr="00905E13" w14:paraId="70B9F2F8" w14:textId="77777777" w:rsidTr="00C24145">
        <w:tc>
          <w:tcPr>
            <w:tcW w:w="14425" w:type="dxa"/>
            <w:gridSpan w:val="5"/>
            <w:shd w:val="clear" w:color="auto" w:fill="auto"/>
          </w:tcPr>
          <w:p w14:paraId="24B80ACD" w14:textId="77777777" w:rsidR="00C24145" w:rsidRPr="00905E13" w:rsidRDefault="00C24145" w:rsidP="00C24145">
            <w:pPr>
              <w:shd w:val="clear" w:color="auto" w:fill="FFFFFF" w:themeFill="background1"/>
              <w:spacing w:after="0" w:line="240" w:lineRule="auto"/>
              <w:contextualSpacing/>
              <w:rPr>
                <w:rFonts w:ascii="Times New Roman" w:eastAsia="Times New Roman" w:hAnsi="Times New Roman" w:cs="Times New Roman"/>
                <w:b/>
                <w:color w:val="000000" w:themeColor="text1"/>
                <w:szCs w:val="28"/>
                <w:lang w:eastAsia="ru-RU"/>
              </w:rPr>
            </w:pPr>
          </w:p>
          <w:p w14:paraId="26D61E40" w14:textId="0EF18653" w:rsidR="00C24145" w:rsidRPr="00905E13" w:rsidRDefault="00C24145" w:rsidP="00C24145">
            <w:pPr>
              <w:shd w:val="clear" w:color="auto" w:fill="FFFFFF" w:themeFill="background1"/>
              <w:tabs>
                <w:tab w:val="left" w:pos="1399"/>
              </w:tabs>
              <w:spacing w:after="0" w:line="240" w:lineRule="auto"/>
              <w:contextualSpacing/>
              <w:jc w:val="center"/>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
                <w:color w:val="000000" w:themeColor="text1"/>
                <w:szCs w:val="28"/>
                <w:lang w:eastAsia="ru-RU"/>
              </w:rPr>
              <w:t xml:space="preserve">Закон Республики Казахстан от 18 декабря 2000 года «О страховой деятельности» </w:t>
            </w:r>
          </w:p>
          <w:p w14:paraId="01A6A2A3" w14:textId="5EE5896E" w:rsidR="00C24145" w:rsidRPr="00905E13" w:rsidRDefault="00C24145" w:rsidP="00C24145">
            <w:pPr>
              <w:shd w:val="clear" w:color="auto" w:fill="FFFFFF" w:themeFill="background1"/>
              <w:spacing w:after="0" w:line="240" w:lineRule="auto"/>
              <w:contextualSpacing/>
              <w:jc w:val="center"/>
              <w:rPr>
                <w:rFonts w:ascii="Times New Roman" w:eastAsia="Times New Roman" w:hAnsi="Times New Roman" w:cs="Times New Roman"/>
                <w:b/>
                <w:color w:val="000000" w:themeColor="text1"/>
                <w:szCs w:val="28"/>
                <w:lang w:eastAsia="ru-RU"/>
              </w:rPr>
            </w:pPr>
          </w:p>
        </w:tc>
      </w:tr>
      <w:tr w:rsidR="00C24145" w:rsidRPr="00905E13" w14:paraId="238508C3" w14:textId="77777777" w:rsidTr="00C24145">
        <w:tc>
          <w:tcPr>
            <w:tcW w:w="567" w:type="dxa"/>
            <w:shd w:val="clear" w:color="auto" w:fill="auto"/>
          </w:tcPr>
          <w:p w14:paraId="4D7D7A86" w14:textId="241F712F" w:rsidR="00C24145" w:rsidRPr="00905E13" w:rsidRDefault="00C24145" w:rsidP="00C24145">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bookmarkStart w:id="3" w:name="_Hlk81943929"/>
            <w:r w:rsidRPr="00905E13">
              <w:rPr>
                <w:rFonts w:ascii="Times New Roman" w:eastAsia="Times New Roman" w:hAnsi="Times New Roman" w:cs="Times New Roman"/>
                <w:bCs/>
                <w:color w:val="000000" w:themeColor="text1"/>
                <w:szCs w:val="28"/>
                <w:lang w:val="en-US" w:eastAsia="ru-RU"/>
              </w:rPr>
              <w:t>1</w:t>
            </w:r>
            <w:r w:rsidR="00E207F4">
              <w:rPr>
                <w:rFonts w:ascii="Times New Roman" w:eastAsia="Times New Roman" w:hAnsi="Times New Roman" w:cs="Times New Roman"/>
                <w:bCs/>
                <w:color w:val="000000" w:themeColor="text1"/>
                <w:szCs w:val="28"/>
                <w:lang w:val="en-US" w:eastAsia="ru-RU"/>
              </w:rPr>
              <w:t>5</w:t>
            </w:r>
            <w:r w:rsidRPr="00905E13">
              <w:rPr>
                <w:rFonts w:ascii="Times New Roman" w:eastAsia="Times New Roman" w:hAnsi="Times New Roman" w:cs="Times New Roman"/>
                <w:bCs/>
                <w:color w:val="000000" w:themeColor="text1"/>
                <w:szCs w:val="28"/>
                <w:lang w:eastAsia="ru-RU"/>
              </w:rPr>
              <w:t>.</w:t>
            </w:r>
          </w:p>
        </w:tc>
        <w:tc>
          <w:tcPr>
            <w:tcW w:w="1053" w:type="dxa"/>
            <w:shd w:val="clear" w:color="auto" w:fill="auto"/>
          </w:tcPr>
          <w:p w14:paraId="61D251C0" w14:textId="3F3CA136"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Пункт 3 статьи 40</w:t>
            </w:r>
          </w:p>
        </w:tc>
        <w:tc>
          <w:tcPr>
            <w:tcW w:w="4320" w:type="dxa"/>
            <w:shd w:val="clear" w:color="auto" w:fill="auto"/>
          </w:tcPr>
          <w:p w14:paraId="7F4909FC"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color w:val="000000" w:themeColor="text1"/>
                <w:szCs w:val="28"/>
                <w:lang w:eastAsia="ru-RU"/>
              </w:rPr>
            </w:pPr>
            <w:r w:rsidRPr="00905E13">
              <w:rPr>
                <w:rFonts w:ascii="Times New Roman" w:eastAsia="Times New Roman" w:hAnsi="Times New Roman" w:cs="Times New Roman"/>
                <w:color w:val="000000" w:themeColor="text1"/>
                <w:szCs w:val="28"/>
                <w:lang w:eastAsia="ru-RU"/>
              </w:rPr>
              <w:t>Статья 40. Лицензирование актуарной деятельности на страховом рынке</w:t>
            </w:r>
          </w:p>
          <w:p w14:paraId="2D098927" w14:textId="7C8FD9EA"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color w:val="000000" w:themeColor="text1"/>
                <w:szCs w:val="28"/>
                <w:lang w:eastAsia="ru-RU"/>
              </w:rPr>
            </w:pPr>
            <w:r w:rsidRPr="00905E13">
              <w:rPr>
                <w:rFonts w:ascii="Times New Roman" w:eastAsia="Times New Roman" w:hAnsi="Times New Roman" w:cs="Times New Roman"/>
                <w:color w:val="000000" w:themeColor="text1"/>
                <w:szCs w:val="28"/>
                <w:lang w:eastAsia="ru-RU"/>
              </w:rPr>
              <w:t xml:space="preserve">3. Лицензия на осуществление актуарной деятельности на страховом рынке выдается заявителю после прохождения им тестирования на знание законодательства Республики Казахстан о страховании и страховой деятельности. Порядок проведения тестирования устанавливается </w:t>
            </w:r>
            <w:r w:rsidRPr="00905E13">
              <w:rPr>
                <w:rFonts w:ascii="Times New Roman" w:eastAsia="Times New Roman" w:hAnsi="Times New Roman" w:cs="Times New Roman"/>
                <w:bCs/>
                <w:color w:val="000000" w:themeColor="text1"/>
                <w:szCs w:val="28"/>
                <w:lang w:eastAsia="ru-RU"/>
              </w:rPr>
              <w:t>нормативным правовым актом</w:t>
            </w:r>
            <w:r w:rsidRPr="00905E13">
              <w:rPr>
                <w:rFonts w:ascii="Times New Roman" w:eastAsia="Times New Roman" w:hAnsi="Times New Roman" w:cs="Times New Roman"/>
                <w:color w:val="000000" w:themeColor="text1"/>
                <w:szCs w:val="28"/>
                <w:lang w:eastAsia="ru-RU"/>
              </w:rPr>
              <w:t xml:space="preserve"> </w:t>
            </w:r>
            <w:r w:rsidRPr="00905E13">
              <w:rPr>
                <w:rFonts w:ascii="Times New Roman" w:eastAsia="Times New Roman" w:hAnsi="Times New Roman" w:cs="Times New Roman"/>
                <w:color w:val="000000" w:themeColor="text1"/>
                <w:szCs w:val="28"/>
                <w:lang w:eastAsia="ru-RU"/>
              </w:rPr>
              <w:lastRenderedPageBreak/>
              <w:t>уполномоченного органа.</w:t>
            </w:r>
          </w:p>
        </w:tc>
        <w:tc>
          <w:tcPr>
            <w:tcW w:w="4680" w:type="dxa"/>
            <w:shd w:val="clear" w:color="auto" w:fill="auto"/>
          </w:tcPr>
          <w:p w14:paraId="334F6304"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color w:val="000000" w:themeColor="text1"/>
                <w:szCs w:val="28"/>
                <w:lang w:eastAsia="ru-RU"/>
              </w:rPr>
            </w:pPr>
            <w:r w:rsidRPr="00905E13">
              <w:rPr>
                <w:rFonts w:ascii="Times New Roman" w:eastAsia="Times New Roman" w:hAnsi="Times New Roman" w:cs="Times New Roman"/>
                <w:color w:val="000000" w:themeColor="text1"/>
                <w:szCs w:val="28"/>
                <w:lang w:eastAsia="ru-RU"/>
              </w:rPr>
              <w:lastRenderedPageBreak/>
              <w:t>Статья 40. Лицензирование актуарной деятельности на страховом рынке</w:t>
            </w:r>
          </w:p>
          <w:p w14:paraId="5491FD26" w14:textId="244DEB7D"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bCs/>
                <w:color w:val="000000" w:themeColor="text1"/>
                <w:szCs w:val="28"/>
                <w:lang w:eastAsia="ru-RU"/>
              </w:rPr>
            </w:pPr>
            <w:r w:rsidRPr="00905E13">
              <w:rPr>
                <w:rFonts w:ascii="Times New Roman" w:eastAsia="Times New Roman" w:hAnsi="Times New Roman" w:cs="Times New Roman"/>
                <w:color w:val="000000" w:themeColor="text1"/>
                <w:szCs w:val="28"/>
                <w:lang w:eastAsia="ru-RU"/>
              </w:rPr>
              <w:t xml:space="preserve">3. Лицензия на осуществление актуарной деятельности на страховом рынке выдается заявителю после прохождения им тестирования, </w:t>
            </w:r>
            <w:r w:rsidRPr="00905E13">
              <w:rPr>
                <w:rFonts w:ascii="Times New Roman" w:eastAsia="Times New Roman" w:hAnsi="Times New Roman" w:cs="Times New Roman"/>
                <w:b/>
                <w:color w:val="000000" w:themeColor="text1"/>
                <w:szCs w:val="28"/>
                <w:lang w:eastAsia="ru-RU"/>
              </w:rPr>
              <w:t>программа которой</w:t>
            </w:r>
            <w:r w:rsidRPr="00905E13">
              <w:rPr>
                <w:rFonts w:ascii="Times New Roman" w:eastAsia="Times New Roman" w:hAnsi="Times New Roman" w:cs="Times New Roman"/>
                <w:bCs/>
                <w:color w:val="000000" w:themeColor="text1"/>
                <w:szCs w:val="28"/>
                <w:lang w:eastAsia="ru-RU"/>
              </w:rPr>
              <w:t xml:space="preserve"> </w:t>
            </w:r>
            <w:r w:rsidRPr="00905E13">
              <w:rPr>
                <w:rFonts w:ascii="Times New Roman" w:eastAsia="Times New Roman" w:hAnsi="Times New Roman" w:cs="Times New Roman"/>
                <w:b/>
                <w:bCs/>
                <w:color w:val="000000" w:themeColor="text1"/>
                <w:szCs w:val="28"/>
                <w:lang w:eastAsia="ru-RU"/>
              </w:rPr>
              <w:t>разрабатывается на основании профессионального стандарта</w:t>
            </w:r>
            <w:r w:rsidRPr="00905E13">
              <w:rPr>
                <w:rFonts w:ascii="Times New Roman" w:eastAsia="Times New Roman" w:hAnsi="Times New Roman" w:cs="Times New Roman"/>
                <w:color w:val="000000" w:themeColor="text1"/>
                <w:szCs w:val="28"/>
                <w:lang w:eastAsia="ru-RU"/>
              </w:rPr>
              <w:t xml:space="preserve">. Порядок проведения тестирования устанавливается </w:t>
            </w:r>
            <w:r w:rsidRPr="00905E13">
              <w:rPr>
                <w:rFonts w:ascii="Times New Roman" w:eastAsia="Times New Roman" w:hAnsi="Times New Roman" w:cs="Times New Roman"/>
                <w:bCs/>
                <w:color w:val="000000" w:themeColor="text1"/>
                <w:szCs w:val="28"/>
                <w:lang w:eastAsia="ru-RU"/>
              </w:rPr>
              <w:t xml:space="preserve">нормативным правовым актом </w:t>
            </w:r>
            <w:r w:rsidRPr="00905E13">
              <w:rPr>
                <w:rFonts w:ascii="Times New Roman" w:eastAsia="Times New Roman" w:hAnsi="Times New Roman" w:cs="Times New Roman"/>
                <w:color w:val="000000" w:themeColor="text1"/>
                <w:szCs w:val="28"/>
                <w:lang w:eastAsia="ru-RU"/>
              </w:rPr>
              <w:lastRenderedPageBreak/>
              <w:t>уполномоченного органа.</w:t>
            </w:r>
          </w:p>
        </w:tc>
        <w:tc>
          <w:tcPr>
            <w:tcW w:w="3805" w:type="dxa"/>
            <w:shd w:val="clear" w:color="auto" w:fill="auto"/>
          </w:tcPr>
          <w:p w14:paraId="7FA9789D" w14:textId="6956E380" w:rsidR="00C24145" w:rsidRPr="00905E13" w:rsidRDefault="00935CBB"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35CBB">
              <w:rPr>
                <w:rFonts w:ascii="Times New Roman" w:eastAsia="Times New Roman" w:hAnsi="Times New Roman" w:cs="Times New Roman"/>
                <w:bCs/>
                <w:color w:val="000000" w:themeColor="text1"/>
                <w:szCs w:val="28"/>
                <w:lang w:eastAsia="ru-RU"/>
              </w:rPr>
              <w:lastRenderedPageBreak/>
              <w:t>Программа признания квалификации должны соответствовать профессиональному стандарту, что в свою очередь не вводить дополнительного регулирования, а вызвано необходимостью в части разработки профессионального стандарта</w:t>
            </w:r>
          </w:p>
        </w:tc>
      </w:tr>
      <w:tr w:rsidR="00C24145" w:rsidRPr="00905E13" w14:paraId="448637F2" w14:textId="77777777" w:rsidTr="00C24145">
        <w:tc>
          <w:tcPr>
            <w:tcW w:w="567" w:type="dxa"/>
            <w:shd w:val="clear" w:color="auto" w:fill="FFFFFF" w:themeFill="background1"/>
          </w:tcPr>
          <w:p w14:paraId="4234A731" w14:textId="43C3B931" w:rsidR="00C24145" w:rsidRPr="00905E13" w:rsidRDefault="007C5987" w:rsidP="00C24145">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val="en-US" w:eastAsia="ru-RU"/>
              </w:rPr>
              <w:lastRenderedPageBreak/>
              <w:t>1</w:t>
            </w:r>
            <w:r w:rsidR="00E207F4">
              <w:rPr>
                <w:rFonts w:ascii="Times New Roman" w:eastAsia="Times New Roman" w:hAnsi="Times New Roman" w:cs="Times New Roman"/>
                <w:bCs/>
                <w:color w:val="000000" w:themeColor="text1"/>
                <w:szCs w:val="28"/>
                <w:lang w:val="en-US" w:eastAsia="ru-RU"/>
              </w:rPr>
              <w:t>6</w:t>
            </w:r>
            <w:r w:rsidR="00C24145" w:rsidRPr="00905E13">
              <w:rPr>
                <w:rFonts w:ascii="Times New Roman" w:eastAsia="Times New Roman" w:hAnsi="Times New Roman" w:cs="Times New Roman"/>
                <w:bCs/>
                <w:color w:val="000000" w:themeColor="text1"/>
                <w:szCs w:val="28"/>
                <w:lang w:eastAsia="ru-RU"/>
              </w:rPr>
              <w:t>.</w:t>
            </w:r>
          </w:p>
        </w:tc>
        <w:tc>
          <w:tcPr>
            <w:tcW w:w="1053" w:type="dxa"/>
            <w:shd w:val="clear" w:color="auto" w:fill="FFFFFF" w:themeFill="background1"/>
          </w:tcPr>
          <w:p w14:paraId="78FEDB83" w14:textId="0A4E4B41"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Пункт 4 статьи 40</w:t>
            </w:r>
          </w:p>
        </w:tc>
        <w:tc>
          <w:tcPr>
            <w:tcW w:w="4320" w:type="dxa"/>
            <w:shd w:val="clear" w:color="auto" w:fill="FFFFFF" w:themeFill="background1"/>
          </w:tcPr>
          <w:p w14:paraId="64383330" w14:textId="26701EAC"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color w:val="000000" w:themeColor="text1"/>
                <w:szCs w:val="28"/>
                <w:lang w:eastAsia="ru-RU"/>
              </w:rPr>
            </w:pPr>
            <w:r w:rsidRPr="00905E13">
              <w:rPr>
                <w:rFonts w:ascii="Times New Roman" w:eastAsia="Times New Roman" w:hAnsi="Times New Roman" w:cs="Times New Roman"/>
                <w:color w:val="000000" w:themeColor="text1"/>
                <w:szCs w:val="28"/>
                <w:lang w:eastAsia="ru-RU"/>
              </w:rPr>
              <w:t>4. Каждые три года актуарий, имеющий лицензию на осуществление актуарной деятельности на страховом рынке, подтверждает свою квалификацию в соответствии с требованиями, установленными нормативным правовым актом уполномоченного органа.</w:t>
            </w:r>
          </w:p>
        </w:tc>
        <w:tc>
          <w:tcPr>
            <w:tcW w:w="4680" w:type="dxa"/>
            <w:shd w:val="clear" w:color="auto" w:fill="FFFFFF" w:themeFill="background1"/>
          </w:tcPr>
          <w:p w14:paraId="5B10A95A" w14:textId="2EC8D08B"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color w:val="000000" w:themeColor="text1"/>
                <w:szCs w:val="28"/>
                <w:lang w:eastAsia="ru-RU"/>
              </w:rPr>
            </w:pPr>
            <w:r w:rsidRPr="00905E13">
              <w:rPr>
                <w:rFonts w:ascii="Times New Roman" w:eastAsia="Times New Roman" w:hAnsi="Times New Roman" w:cs="Times New Roman"/>
                <w:color w:val="000000" w:themeColor="text1"/>
                <w:szCs w:val="28"/>
                <w:lang w:eastAsia="ru-RU"/>
              </w:rPr>
              <w:t xml:space="preserve">4. Каждые три года актуарий, имеющий лицензию на осуществление актуарной деятельности на страховом рынке, подтверждает свою квалификацию в соответствии с требованиями, установленными </w:t>
            </w:r>
            <w:r w:rsidRPr="00905E13">
              <w:rPr>
                <w:rFonts w:ascii="Times New Roman" w:eastAsia="Times New Roman" w:hAnsi="Times New Roman" w:cs="Times New Roman"/>
                <w:b/>
                <w:bCs/>
                <w:color w:val="000000" w:themeColor="text1"/>
                <w:szCs w:val="28"/>
                <w:lang w:eastAsia="ru-RU"/>
              </w:rPr>
              <w:t xml:space="preserve">профессиональным стандартом и в порядке, установленном </w:t>
            </w:r>
            <w:r w:rsidRPr="00905E13">
              <w:rPr>
                <w:rFonts w:ascii="Times New Roman" w:eastAsia="Times New Roman" w:hAnsi="Times New Roman" w:cs="Times New Roman"/>
                <w:color w:val="000000" w:themeColor="text1"/>
                <w:szCs w:val="28"/>
                <w:lang w:eastAsia="ru-RU"/>
              </w:rPr>
              <w:t>нормативным правовым актом уполномоченного органа.</w:t>
            </w:r>
          </w:p>
        </w:tc>
        <w:tc>
          <w:tcPr>
            <w:tcW w:w="3805" w:type="dxa"/>
            <w:shd w:val="clear" w:color="auto" w:fill="FFFFFF" w:themeFill="background1"/>
          </w:tcPr>
          <w:p w14:paraId="293DD7A2" w14:textId="5ECA7C59" w:rsidR="00C24145" w:rsidRPr="00905E13" w:rsidRDefault="00935CBB"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35CBB">
              <w:rPr>
                <w:rFonts w:ascii="Times New Roman" w:eastAsia="Times New Roman" w:hAnsi="Times New Roman" w:cs="Times New Roman"/>
                <w:bCs/>
                <w:color w:val="000000" w:themeColor="text1"/>
                <w:szCs w:val="28"/>
                <w:lang w:eastAsia="ru-RU"/>
              </w:rPr>
              <w:t>Программа признания квалификации должны соответствовать профессиональному стандарту, что в свою очередь не вводить дополнительного регулирования, а вызвано необходимостью в части разработки профессионального стандарта</w:t>
            </w:r>
          </w:p>
        </w:tc>
      </w:tr>
      <w:bookmarkEnd w:id="3"/>
      <w:tr w:rsidR="00C24145" w:rsidRPr="00905E13" w14:paraId="10FD7E07" w14:textId="77777777" w:rsidTr="00C24145">
        <w:trPr>
          <w:trHeight w:val="473"/>
        </w:trPr>
        <w:tc>
          <w:tcPr>
            <w:tcW w:w="567" w:type="dxa"/>
            <w:shd w:val="clear" w:color="auto" w:fill="FFFFFF" w:themeFill="background1"/>
          </w:tcPr>
          <w:p w14:paraId="41ADDFB4" w14:textId="0B96DDAC" w:rsidR="00C24145" w:rsidRPr="00905E13" w:rsidRDefault="00E207F4" w:rsidP="00C24145">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r>
              <w:rPr>
                <w:rFonts w:ascii="Times New Roman" w:eastAsia="Times New Roman" w:hAnsi="Times New Roman" w:cs="Times New Roman"/>
                <w:bCs/>
                <w:color w:val="000000" w:themeColor="text1"/>
                <w:szCs w:val="28"/>
                <w:lang w:val="en-US" w:eastAsia="ru-RU"/>
              </w:rPr>
              <w:t>17</w:t>
            </w:r>
            <w:r w:rsidR="00C24145" w:rsidRPr="00905E13">
              <w:rPr>
                <w:rFonts w:ascii="Times New Roman" w:eastAsia="Times New Roman" w:hAnsi="Times New Roman" w:cs="Times New Roman"/>
                <w:bCs/>
                <w:color w:val="000000" w:themeColor="text1"/>
                <w:szCs w:val="28"/>
                <w:lang w:eastAsia="ru-RU"/>
              </w:rPr>
              <w:t>.</w:t>
            </w:r>
          </w:p>
        </w:tc>
        <w:tc>
          <w:tcPr>
            <w:tcW w:w="1053" w:type="dxa"/>
            <w:shd w:val="clear" w:color="auto" w:fill="FFFFFF" w:themeFill="background1"/>
          </w:tcPr>
          <w:p w14:paraId="466BE571"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Подпункт 46-1) статьи 43</w:t>
            </w:r>
          </w:p>
        </w:tc>
        <w:tc>
          <w:tcPr>
            <w:tcW w:w="4320" w:type="dxa"/>
            <w:shd w:val="clear" w:color="auto" w:fill="FFFFFF" w:themeFill="background1"/>
          </w:tcPr>
          <w:p w14:paraId="2C844801" w14:textId="06A2E61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Статья 43. Компетенция уполномоченного органа</w:t>
            </w:r>
          </w:p>
          <w:p w14:paraId="69CB1BE9"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Уполномоченный орган:</w:t>
            </w:r>
          </w:p>
          <w:p w14:paraId="2FFAB9C6" w14:textId="37741C5F"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
                <w:color w:val="000000" w:themeColor="text1"/>
                <w:szCs w:val="28"/>
                <w:lang w:eastAsia="ru-RU"/>
              </w:rPr>
              <w:t>46-1) отсутствует</w:t>
            </w:r>
          </w:p>
        </w:tc>
        <w:tc>
          <w:tcPr>
            <w:tcW w:w="4680" w:type="dxa"/>
            <w:shd w:val="clear" w:color="auto" w:fill="FFFFFF" w:themeFill="background1"/>
          </w:tcPr>
          <w:p w14:paraId="1486435D" w14:textId="00AF68FC"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Статья 43. Компетенция уполномоченного органа</w:t>
            </w:r>
          </w:p>
          <w:p w14:paraId="7DD314A2"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Уполномоченный орган:</w:t>
            </w:r>
          </w:p>
          <w:p w14:paraId="25CB807E" w14:textId="312B2101"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
                <w:color w:val="000000" w:themeColor="text1"/>
                <w:szCs w:val="28"/>
                <w:lang w:eastAsia="ru-RU"/>
              </w:rPr>
              <w:t>46-1) разрабатывает и утверждает профессиональные стандарты для актуариев.</w:t>
            </w:r>
          </w:p>
        </w:tc>
        <w:tc>
          <w:tcPr>
            <w:tcW w:w="3805" w:type="dxa"/>
            <w:shd w:val="clear" w:color="auto" w:fill="FFFFFF" w:themeFill="background1"/>
          </w:tcPr>
          <w:p w14:paraId="0B0D1C25" w14:textId="2B092A85" w:rsidR="00C24145" w:rsidRPr="00905E13" w:rsidRDefault="00935CBB"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35CBB">
              <w:rPr>
                <w:rFonts w:ascii="Times New Roman" w:eastAsia="Times New Roman" w:hAnsi="Times New Roman" w:cs="Times New Roman"/>
                <w:bCs/>
                <w:color w:val="000000" w:themeColor="text1"/>
                <w:szCs w:val="28"/>
                <w:lang w:eastAsia="ru-RU"/>
              </w:rPr>
              <w:t>Проектом Закона «О профессиональных квалификациях» предусмотрена компетенция ЦГО по разработке профессиональных стандартов, так как признания профессиональных квалификаций</w:t>
            </w:r>
            <w:r w:rsidR="00912A06">
              <w:rPr>
                <w:rFonts w:ascii="Times New Roman" w:eastAsia="Times New Roman" w:hAnsi="Times New Roman" w:cs="Times New Roman"/>
                <w:bCs/>
                <w:color w:val="000000" w:themeColor="text1"/>
                <w:szCs w:val="28"/>
                <w:lang w:eastAsia="ru-RU"/>
              </w:rPr>
              <w:t xml:space="preserve"> актуариев </w:t>
            </w:r>
            <w:r w:rsidRPr="00935CBB">
              <w:rPr>
                <w:rFonts w:ascii="Times New Roman" w:eastAsia="Times New Roman" w:hAnsi="Times New Roman" w:cs="Times New Roman"/>
                <w:bCs/>
                <w:color w:val="000000" w:themeColor="text1"/>
                <w:szCs w:val="28"/>
                <w:lang w:eastAsia="ru-RU"/>
              </w:rPr>
              <w:t>проводится на обязательной основе необходимо компетенцию по разработке ПС установить за регулирующим ГО</w:t>
            </w:r>
          </w:p>
        </w:tc>
      </w:tr>
      <w:tr w:rsidR="00C24145" w:rsidRPr="00905E13" w14:paraId="62A19887" w14:textId="77777777" w:rsidTr="00C24145">
        <w:tc>
          <w:tcPr>
            <w:tcW w:w="14425" w:type="dxa"/>
            <w:gridSpan w:val="5"/>
          </w:tcPr>
          <w:p w14:paraId="69A19600" w14:textId="77777777" w:rsidR="00C24145" w:rsidRPr="00905E13" w:rsidRDefault="00C24145" w:rsidP="00C24145">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p>
          <w:p w14:paraId="63723D4F" w14:textId="08F48FC2" w:rsidR="00C24145" w:rsidRPr="00905E13" w:rsidRDefault="00C24145" w:rsidP="00C24145">
            <w:pPr>
              <w:shd w:val="clear" w:color="auto" w:fill="FFFFFF" w:themeFill="background1"/>
              <w:spacing w:after="0" w:line="240" w:lineRule="auto"/>
              <w:contextualSpacing/>
              <w:jc w:val="center"/>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
                <w:color w:val="000000" w:themeColor="text1"/>
                <w:szCs w:val="28"/>
                <w:lang w:eastAsia="ru-RU"/>
              </w:rPr>
              <w:t xml:space="preserve">Закон Республики Казахстан от 28 февраля 2007 года «О бухгалтерском учете и финансовой отчетности» </w:t>
            </w:r>
          </w:p>
          <w:p w14:paraId="36CFF2C7" w14:textId="7704749C" w:rsidR="00C24145" w:rsidRPr="00905E13" w:rsidRDefault="00C24145" w:rsidP="00C24145">
            <w:pPr>
              <w:shd w:val="clear" w:color="auto" w:fill="FFFFFF" w:themeFill="background1"/>
              <w:spacing w:after="0" w:line="240" w:lineRule="auto"/>
              <w:contextualSpacing/>
              <w:jc w:val="center"/>
              <w:rPr>
                <w:rFonts w:ascii="Times New Roman" w:eastAsia="Times New Roman" w:hAnsi="Times New Roman" w:cs="Times New Roman"/>
                <w:bCs/>
                <w:color w:val="000000" w:themeColor="text1"/>
                <w:szCs w:val="28"/>
                <w:lang w:eastAsia="ru-RU"/>
              </w:rPr>
            </w:pPr>
          </w:p>
        </w:tc>
      </w:tr>
      <w:tr w:rsidR="00C24145" w:rsidRPr="00905E13" w14:paraId="30D6F9A6" w14:textId="77777777" w:rsidTr="00C24145">
        <w:tc>
          <w:tcPr>
            <w:tcW w:w="567" w:type="dxa"/>
          </w:tcPr>
          <w:p w14:paraId="682B5CAD" w14:textId="72A2C7F2" w:rsidR="00C24145" w:rsidRPr="00E207F4" w:rsidRDefault="00E207F4" w:rsidP="00C24145">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val="en-US" w:eastAsia="ru-RU"/>
              </w:rPr>
            </w:pPr>
            <w:r>
              <w:rPr>
                <w:rFonts w:ascii="Times New Roman" w:eastAsia="Times New Roman" w:hAnsi="Times New Roman" w:cs="Times New Roman"/>
                <w:bCs/>
                <w:color w:val="000000" w:themeColor="text1"/>
                <w:szCs w:val="28"/>
                <w:lang w:val="en-US" w:eastAsia="ru-RU"/>
              </w:rPr>
              <w:t>18.</w:t>
            </w:r>
          </w:p>
        </w:tc>
        <w:tc>
          <w:tcPr>
            <w:tcW w:w="1053" w:type="dxa"/>
          </w:tcPr>
          <w:p w14:paraId="628F566E"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p>
        </w:tc>
        <w:tc>
          <w:tcPr>
            <w:tcW w:w="4320" w:type="dxa"/>
          </w:tcPr>
          <w:p w14:paraId="0AA680D4"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Статья 20. Государственное регулирование системы бухгалтерского учета и финансовой отчетности</w:t>
            </w:r>
          </w:p>
          <w:p w14:paraId="27E3C0F1"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 5. Уполномоченный орган:</w:t>
            </w:r>
          </w:p>
          <w:p w14:paraId="2FF394ED" w14:textId="75D93A7A"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bCs/>
                <w:color w:val="000000" w:themeColor="text1"/>
                <w:szCs w:val="28"/>
                <w:lang w:eastAsia="ru-RU"/>
              </w:rPr>
            </w:pPr>
            <w:r w:rsidRPr="00905E13">
              <w:rPr>
                <w:rFonts w:ascii="Times New Roman" w:eastAsia="Times New Roman" w:hAnsi="Times New Roman" w:cs="Times New Roman"/>
                <w:b/>
                <w:bCs/>
                <w:color w:val="000000" w:themeColor="text1"/>
                <w:szCs w:val="28"/>
                <w:lang w:eastAsia="ru-RU"/>
              </w:rPr>
              <w:t>21-1) отсутствует;</w:t>
            </w:r>
          </w:p>
        </w:tc>
        <w:tc>
          <w:tcPr>
            <w:tcW w:w="4680" w:type="dxa"/>
          </w:tcPr>
          <w:p w14:paraId="5FC1FCBF"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Статья 20. Государственное регулирование системы бухгалтерского учета и финансовой отчетности</w:t>
            </w:r>
          </w:p>
          <w:p w14:paraId="4F6871D2"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 5. Уполномоченный орган:</w:t>
            </w:r>
          </w:p>
          <w:p w14:paraId="2EA50F35" w14:textId="47AAE154"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 xml:space="preserve">21-1) </w:t>
            </w:r>
            <w:r w:rsidRPr="00905E13">
              <w:rPr>
                <w:rFonts w:ascii="Times New Roman" w:eastAsia="Times New Roman" w:hAnsi="Times New Roman" w:cs="Times New Roman"/>
                <w:b/>
                <w:bCs/>
                <w:color w:val="000000" w:themeColor="text1"/>
                <w:szCs w:val="28"/>
                <w:lang w:eastAsia="ru-RU"/>
              </w:rPr>
              <w:t>разрабатывает и утверждает профессиональный стандарт для профессиональных бухгалтеров;</w:t>
            </w:r>
          </w:p>
        </w:tc>
        <w:tc>
          <w:tcPr>
            <w:tcW w:w="3805" w:type="dxa"/>
          </w:tcPr>
          <w:p w14:paraId="0D452632" w14:textId="6601F9E6" w:rsidR="00C24145" w:rsidRPr="00905E13" w:rsidRDefault="00912A06" w:rsidP="00912A06">
            <w:pPr>
              <w:shd w:val="clear" w:color="auto" w:fill="FFFFFF" w:themeFill="background1"/>
              <w:spacing w:after="0" w:line="240" w:lineRule="auto"/>
              <w:jc w:val="both"/>
              <w:rPr>
                <w:rFonts w:ascii="Times New Roman" w:hAnsi="Times New Roman" w:cs="Times New Roman"/>
                <w:szCs w:val="28"/>
              </w:rPr>
            </w:pPr>
            <w:r w:rsidRPr="00912A06">
              <w:rPr>
                <w:rFonts w:ascii="Times New Roman" w:hAnsi="Times New Roman" w:cs="Times New Roman"/>
                <w:bCs/>
                <w:szCs w:val="28"/>
              </w:rPr>
              <w:t>Проектом Закона «О профессиональных квалификациях» предусмотрена компетенция ЦГО по разработке профессиональных стандартов, так как признания профессиональных квалификаций</w:t>
            </w:r>
            <w:r>
              <w:rPr>
                <w:rFonts w:ascii="Times New Roman" w:hAnsi="Times New Roman" w:cs="Times New Roman"/>
                <w:bCs/>
                <w:szCs w:val="28"/>
              </w:rPr>
              <w:t xml:space="preserve"> профессиональных бухгалтеров </w:t>
            </w:r>
            <w:r w:rsidRPr="00912A06">
              <w:rPr>
                <w:rFonts w:ascii="Times New Roman" w:hAnsi="Times New Roman" w:cs="Times New Roman"/>
                <w:bCs/>
                <w:szCs w:val="28"/>
              </w:rPr>
              <w:t>проводится на обязательной основе необходимо компетенцию по разработке ПС установить за регулирующим ГО</w:t>
            </w:r>
          </w:p>
        </w:tc>
      </w:tr>
      <w:tr w:rsidR="00C24145" w:rsidRPr="00905E13" w14:paraId="0FBE5B7E" w14:textId="77777777" w:rsidTr="00C24145">
        <w:tc>
          <w:tcPr>
            <w:tcW w:w="567" w:type="dxa"/>
          </w:tcPr>
          <w:p w14:paraId="1621FE65" w14:textId="7C24F1A3" w:rsidR="00C24145" w:rsidRPr="00905E13" w:rsidRDefault="00E207F4" w:rsidP="00C24145">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r>
              <w:rPr>
                <w:rFonts w:ascii="Times New Roman" w:eastAsia="Times New Roman" w:hAnsi="Times New Roman" w:cs="Times New Roman"/>
                <w:bCs/>
                <w:color w:val="000000" w:themeColor="text1"/>
                <w:szCs w:val="28"/>
                <w:lang w:val="en-US" w:eastAsia="ru-RU"/>
              </w:rPr>
              <w:t>19</w:t>
            </w:r>
            <w:r w:rsidR="00C24145" w:rsidRPr="00905E13">
              <w:rPr>
                <w:rFonts w:ascii="Times New Roman" w:eastAsia="Times New Roman" w:hAnsi="Times New Roman" w:cs="Times New Roman"/>
                <w:bCs/>
                <w:color w:val="000000" w:themeColor="text1"/>
                <w:szCs w:val="28"/>
                <w:lang w:eastAsia="ru-RU"/>
              </w:rPr>
              <w:t>.</w:t>
            </w:r>
          </w:p>
        </w:tc>
        <w:tc>
          <w:tcPr>
            <w:tcW w:w="1053" w:type="dxa"/>
          </w:tcPr>
          <w:p w14:paraId="312932F2" w14:textId="5DE1B57A"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Пункт 2 статьи 22</w:t>
            </w:r>
          </w:p>
        </w:tc>
        <w:tc>
          <w:tcPr>
            <w:tcW w:w="4320" w:type="dxa"/>
          </w:tcPr>
          <w:p w14:paraId="149447FB"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Статья 22. Условия сертификации кандидатов в профессиональные бухгалтеры</w:t>
            </w:r>
          </w:p>
          <w:p w14:paraId="4F195AFA" w14:textId="7F560FFA"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 xml:space="preserve">2.  Организация по сертификации осуществляет разработку, издание и </w:t>
            </w:r>
            <w:r w:rsidRPr="00905E13">
              <w:rPr>
                <w:rFonts w:ascii="Times New Roman" w:eastAsia="Times New Roman" w:hAnsi="Times New Roman" w:cs="Times New Roman"/>
                <w:bCs/>
                <w:color w:val="000000" w:themeColor="text1"/>
                <w:szCs w:val="28"/>
                <w:lang w:eastAsia="ru-RU"/>
              </w:rPr>
              <w:lastRenderedPageBreak/>
              <w:t>распространение материалов по программам сертификации кандидатов в профессиональные бухгалтеры, организует экзаменационный процесс.</w:t>
            </w:r>
          </w:p>
        </w:tc>
        <w:tc>
          <w:tcPr>
            <w:tcW w:w="4680" w:type="dxa"/>
          </w:tcPr>
          <w:p w14:paraId="1AC41060"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lastRenderedPageBreak/>
              <w:t>Статья 22. Условия сертификации кандидатов в профессиональные бухгалтеры</w:t>
            </w:r>
          </w:p>
          <w:p w14:paraId="76EDA601" w14:textId="1E456736"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 xml:space="preserve">2. Организация по сертификации осуществляет разработку, издание и распространение материалов по программам сертификации </w:t>
            </w:r>
            <w:r w:rsidRPr="00905E13">
              <w:rPr>
                <w:rFonts w:ascii="Times New Roman" w:eastAsia="Times New Roman" w:hAnsi="Times New Roman" w:cs="Times New Roman"/>
                <w:bCs/>
                <w:color w:val="000000" w:themeColor="text1"/>
                <w:szCs w:val="28"/>
                <w:lang w:eastAsia="ru-RU"/>
              </w:rPr>
              <w:lastRenderedPageBreak/>
              <w:t>кандидатов в профессиональные бухгалтеры</w:t>
            </w:r>
            <w:r w:rsidRPr="00905E13">
              <w:rPr>
                <w:rFonts w:ascii="Times New Roman" w:eastAsia="Times New Roman" w:hAnsi="Times New Roman" w:cs="Times New Roman"/>
                <w:b/>
                <w:color w:val="000000" w:themeColor="text1"/>
                <w:szCs w:val="28"/>
                <w:lang w:eastAsia="ru-RU"/>
              </w:rPr>
              <w:t>, разработанные в соответствии с профессиональным стандартом</w:t>
            </w:r>
            <w:r w:rsidRPr="00905E13">
              <w:rPr>
                <w:rFonts w:ascii="Times New Roman" w:eastAsia="Times New Roman" w:hAnsi="Times New Roman" w:cs="Times New Roman"/>
                <w:bCs/>
                <w:color w:val="000000" w:themeColor="text1"/>
                <w:szCs w:val="28"/>
                <w:lang w:eastAsia="ru-RU"/>
              </w:rPr>
              <w:t>, организует экзаменационный процесс</w:t>
            </w:r>
            <w:r w:rsidRPr="00905E13">
              <w:rPr>
                <w:rFonts w:ascii="Times New Roman" w:eastAsia="Times New Roman" w:hAnsi="Times New Roman" w:cs="Times New Roman"/>
                <w:b/>
                <w:color w:val="000000" w:themeColor="text1"/>
                <w:szCs w:val="28"/>
                <w:lang w:eastAsia="ru-RU"/>
              </w:rPr>
              <w:t>.</w:t>
            </w:r>
          </w:p>
        </w:tc>
        <w:tc>
          <w:tcPr>
            <w:tcW w:w="3805" w:type="dxa"/>
          </w:tcPr>
          <w:p w14:paraId="16066E33" w14:textId="601108D5" w:rsidR="00C24145" w:rsidRPr="00905E13" w:rsidRDefault="00912A06"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912A06">
              <w:rPr>
                <w:rFonts w:ascii="Times New Roman" w:eastAsia="Times New Roman" w:hAnsi="Times New Roman" w:cs="Times New Roman"/>
                <w:bCs/>
                <w:color w:val="000000" w:themeColor="text1"/>
                <w:szCs w:val="28"/>
                <w:lang w:eastAsia="ru-RU"/>
              </w:rPr>
              <w:lastRenderedPageBreak/>
              <w:t xml:space="preserve">Программа признания квалификации должны соответствовать профессиональному стандарту, что в свою очередь не вводить дополнительного регулирования, а </w:t>
            </w:r>
            <w:r w:rsidRPr="00912A06">
              <w:rPr>
                <w:rFonts w:ascii="Times New Roman" w:eastAsia="Times New Roman" w:hAnsi="Times New Roman" w:cs="Times New Roman"/>
                <w:bCs/>
                <w:color w:val="000000" w:themeColor="text1"/>
                <w:szCs w:val="28"/>
                <w:lang w:eastAsia="ru-RU"/>
              </w:rPr>
              <w:lastRenderedPageBreak/>
              <w:t>вызвано необходимостью в части разработки профессионального стандарта</w:t>
            </w:r>
          </w:p>
        </w:tc>
      </w:tr>
      <w:tr w:rsidR="00C24145" w:rsidRPr="00905E13" w14:paraId="7317FCFA" w14:textId="77777777" w:rsidTr="00C24145">
        <w:tc>
          <w:tcPr>
            <w:tcW w:w="14425" w:type="dxa"/>
            <w:gridSpan w:val="5"/>
          </w:tcPr>
          <w:p w14:paraId="14F00451" w14:textId="77777777" w:rsidR="00C24145" w:rsidRPr="00905E13" w:rsidRDefault="00C24145" w:rsidP="00C24145">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p>
          <w:p w14:paraId="448838C2" w14:textId="66999B1B" w:rsidR="00C24145" w:rsidRPr="00905E13" w:rsidRDefault="00C24145" w:rsidP="00C24145">
            <w:pPr>
              <w:shd w:val="clear" w:color="auto" w:fill="FFFFFF" w:themeFill="background1"/>
              <w:spacing w:after="0" w:line="240" w:lineRule="auto"/>
              <w:contextualSpacing/>
              <w:jc w:val="center"/>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
                <w:color w:val="000000" w:themeColor="text1"/>
                <w:szCs w:val="28"/>
                <w:lang w:eastAsia="ru-RU"/>
              </w:rPr>
              <w:t xml:space="preserve">Закон Республики Казахстан от 27 июля 2007 года «Об образовании» </w:t>
            </w:r>
          </w:p>
          <w:p w14:paraId="14C8B6C2" w14:textId="56E25949" w:rsidR="00C24145" w:rsidRPr="00905E13" w:rsidRDefault="00C24145" w:rsidP="00C24145">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p>
        </w:tc>
      </w:tr>
      <w:tr w:rsidR="00C24145" w:rsidRPr="00905E13" w14:paraId="115FC6D4" w14:textId="77777777" w:rsidTr="00C24145">
        <w:tc>
          <w:tcPr>
            <w:tcW w:w="567" w:type="dxa"/>
          </w:tcPr>
          <w:p w14:paraId="73BE32E3" w14:textId="12C658B9" w:rsidR="00C24145" w:rsidRPr="00905E13" w:rsidRDefault="007E6B38" w:rsidP="00C24145">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val="en-US" w:eastAsia="ru-RU"/>
              </w:rPr>
              <w:t>2</w:t>
            </w:r>
            <w:r w:rsidR="00E207F4">
              <w:rPr>
                <w:rFonts w:ascii="Times New Roman" w:eastAsia="Times New Roman" w:hAnsi="Times New Roman" w:cs="Times New Roman"/>
                <w:bCs/>
                <w:color w:val="000000" w:themeColor="text1"/>
                <w:szCs w:val="28"/>
                <w:lang w:val="en-US" w:eastAsia="ru-RU"/>
              </w:rPr>
              <w:t>0</w:t>
            </w:r>
            <w:r w:rsidR="00C24145" w:rsidRPr="00905E13">
              <w:rPr>
                <w:rFonts w:ascii="Times New Roman" w:eastAsia="Times New Roman" w:hAnsi="Times New Roman" w:cs="Times New Roman"/>
                <w:bCs/>
                <w:color w:val="000000" w:themeColor="text1"/>
                <w:szCs w:val="28"/>
                <w:lang w:eastAsia="ru-RU"/>
              </w:rPr>
              <w:t>.</w:t>
            </w:r>
          </w:p>
        </w:tc>
        <w:tc>
          <w:tcPr>
            <w:tcW w:w="1053" w:type="dxa"/>
          </w:tcPr>
          <w:p w14:paraId="62B31F61" w14:textId="4F227DC1"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Подпункты 62), 63), 64), статьи 1</w:t>
            </w:r>
          </w:p>
        </w:tc>
        <w:tc>
          <w:tcPr>
            <w:tcW w:w="4320" w:type="dxa"/>
          </w:tcPr>
          <w:p w14:paraId="0CC7C241"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Статья 1. Основные понятия, используемые в настоящем Законе</w:t>
            </w:r>
          </w:p>
          <w:p w14:paraId="088A3D78" w14:textId="465CCEBE"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
                <w:color w:val="000000" w:themeColor="text1"/>
                <w:szCs w:val="28"/>
                <w:lang w:eastAsia="ru-RU"/>
              </w:rPr>
              <w:t>62) отсутствует;</w:t>
            </w:r>
          </w:p>
          <w:p w14:paraId="15EF4BB2"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p>
          <w:p w14:paraId="77808EEB"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val="kk-KZ" w:eastAsia="ru-RU"/>
              </w:rPr>
            </w:pPr>
          </w:p>
          <w:p w14:paraId="19F7D3CC"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val="kk-KZ" w:eastAsia="ru-RU"/>
              </w:rPr>
            </w:pPr>
          </w:p>
          <w:p w14:paraId="5384E757"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val="kk-KZ" w:eastAsia="ru-RU"/>
              </w:rPr>
            </w:pPr>
          </w:p>
          <w:p w14:paraId="2CABD138"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val="kk-KZ" w:eastAsia="ru-RU"/>
              </w:rPr>
            </w:pPr>
          </w:p>
          <w:p w14:paraId="5686184D"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val="kk-KZ" w:eastAsia="ru-RU"/>
              </w:rPr>
            </w:pPr>
          </w:p>
          <w:p w14:paraId="715F1C55"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val="kk-KZ" w:eastAsia="ru-RU"/>
              </w:rPr>
            </w:pPr>
          </w:p>
          <w:p w14:paraId="68CEEB54"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val="kk-KZ" w:eastAsia="ru-RU"/>
              </w:rPr>
            </w:pPr>
          </w:p>
          <w:p w14:paraId="6526D87E"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val="kk-KZ" w:eastAsia="ru-RU"/>
              </w:rPr>
            </w:pPr>
          </w:p>
          <w:p w14:paraId="3A64E63B" w14:textId="0A14430C"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
                <w:color w:val="000000" w:themeColor="text1"/>
                <w:szCs w:val="28"/>
                <w:lang w:eastAsia="ru-RU"/>
              </w:rPr>
              <w:t>63) отсутствует;</w:t>
            </w:r>
          </w:p>
          <w:p w14:paraId="4091F0F8"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val="kk-KZ" w:eastAsia="ru-RU"/>
              </w:rPr>
            </w:pPr>
          </w:p>
          <w:p w14:paraId="1E4C57F4"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val="kk-KZ" w:eastAsia="ru-RU"/>
              </w:rPr>
            </w:pPr>
          </w:p>
          <w:p w14:paraId="71D700FB"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val="kk-KZ" w:eastAsia="ru-RU"/>
              </w:rPr>
            </w:pPr>
          </w:p>
          <w:p w14:paraId="604D991D"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val="kk-KZ" w:eastAsia="ru-RU"/>
              </w:rPr>
            </w:pPr>
          </w:p>
          <w:p w14:paraId="1BF7D803"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val="kk-KZ" w:eastAsia="ru-RU"/>
              </w:rPr>
            </w:pPr>
          </w:p>
          <w:p w14:paraId="0E26A2D7"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val="kk-KZ" w:eastAsia="ru-RU"/>
              </w:rPr>
            </w:pPr>
          </w:p>
          <w:p w14:paraId="7B41CAF9" w14:textId="64B792EE"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val="kk-KZ" w:eastAsia="ru-RU"/>
              </w:rPr>
            </w:pPr>
          </w:p>
          <w:p w14:paraId="2614AD7E" w14:textId="793F36BE"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val="kk-KZ" w:eastAsia="ru-RU"/>
              </w:rPr>
            </w:pPr>
          </w:p>
          <w:p w14:paraId="09240ADE"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val="kk-KZ" w:eastAsia="ru-RU"/>
              </w:rPr>
            </w:pPr>
          </w:p>
          <w:p w14:paraId="4BE143C5" w14:textId="114A8CB5"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
                <w:color w:val="000000" w:themeColor="text1"/>
                <w:szCs w:val="28"/>
                <w:lang w:eastAsia="ru-RU"/>
              </w:rPr>
              <w:t>64) отсутствует.</w:t>
            </w:r>
          </w:p>
          <w:p w14:paraId="11832E4E"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p>
          <w:p w14:paraId="7F96F421" w14:textId="0D6F4421"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p>
        </w:tc>
        <w:tc>
          <w:tcPr>
            <w:tcW w:w="4680" w:type="dxa"/>
          </w:tcPr>
          <w:p w14:paraId="02DE90CF" w14:textId="49A02FE6"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Статья 1. Основные понятия, используемые в настоящем Законе</w:t>
            </w:r>
          </w:p>
          <w:p w14:paraId="759626FB"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p>
          <w:p w14:paraId="1878FF39" w14:textId="6501874D"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
                <w:color w:val="000000" w:themeColor="text1"/>
                <w:szCs w:val="28"/>
                <w:lang w:eastAsia="ru-RU"/>
              </w:rPr>
              <w:t>62) формальное образование – это</w:t>
            </w:r>
            <w:r w:rsidRPr="00905E13">
              <w:rPr>
                <w:b/>
                <w:bCs/>
                <w:color w:val="000000"/>
                <w:szCs w:val="28"/>
                <w:shd w:val="clear" w:color="auto" w:fill="FFFF00"/>
              </w:rPr>
              <w:t xml:space="preserve"> </w:t>
            </w:r>
            <w:r w:rsidRPr="00905E13">
              <w:rPr>
                <w:rFonts w:ascii="Times New Roman" w:eastAsia="Times New Roman" w:hAnsi="Times New Roman" w:cs="Times New Roman"/>
                <w:b/>
                <w:bCs/>
                <w:color w:val="000000" w:themeColor="text1"/>
                <w:szCs w:val="28"/>
                <w:lang w:eastAsia="ru-RU"/>
              </w:rPr>
              <w:t xml:space="preserve">образование, которое является </w:t>
            </w:r>
            <w:proofErr w:type="spellStart"/>
            <w:r w:rsidRPr="00905E13">
              <w:rPr>
                <w:rFonts w:ascii="Times New Roman" w:eastAsia="Times New Roman" w:hAnsi="Times New Roman" w:cs="Times New Roman"/>
                <w:b/>
                <w:bCs/>
                <w:color w:val="000000" w:themeColor="text1"/>
                <w:szCs w:val="28"/>
                <w:lang w:eastAsia="ru-RU"/>
              </w:rPr>
              <w:t>институционализированным</w:t>
            </w:r>
            <w:proofErr w:type="spellEnd"/>
            <w:r w:rsidRPr="00905E13">
              <w:rPr>
                <w:rFonts w:ascii="Times New Roman" w:eastAsia="Times New Roman" w:hAnsi="Times New Roman" w:cs="Times New Roman"/>
                <w:b/>
                <w:bCs/>
                <w:color w:val="000000" w:themeColor="text1"/>
                <w:szCs w:val="28"/>
                <w:lang w:eastAsia="ru-RU"/>
              </w:rPr>
              <w:t>, целенаправленным и спланированным при участии государственных организаций и признанных государством частных организаций, что в совокупности составляет систему формального образования страны</w:t>
            </w:r>
            <w:r w:rsidRPr="00905E13">
              <w:rPr>
                <w:rFonts w:ascii="Times New Roman" w:eastAsia="Times New Roman" w:hAnsi="Times New Roman" w:cs="Times New Roman"/>
                <w:b/>
                <w:color w:val="000000" w:themeColor="text1"/>
                <w:szCs w:val="28"/>
                <w:lang w:eastAsia="ru-RU"/>
              </w:rPr>
              <w:t>;</w:t>
            </w:r>
          </w:p>
          <w:p w14:paraId="099DB860" w14:textId="2B8692B9"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
                <w:color w:val="000000" w:themeColor="text1"/>
                <w:szCs w:val="28"/>
                <w:lang w:eastAsia="ru-RU"/>
              </w:rPr>
              <w:t xml:space="preserve">63) неформальное образование – </w:t>
            </w:r>
            <w:r w:rsidRPr="00905E13">
              <w:rPr>
                <w:rFonts w:ascii="Times New Roman" w:hAnsi="Times New Roman" w:cs="Times New Roman"/>
                <w:b/>
                <w:bCs/>
                <w:szCs w:val="28"/>
              </w:rPr>
              <w:t>это</w:t>
            </w:r>
            <w:r w:rsidRPr="00905E13">
              <w:rPr>
                <w:rFonts w:ascii="Times New Roman" w:eastAsia="Times New Roman" w:hAnsi="Times New Roman" w:cs="Times New Roman"/>
                <w:b/>
                <w:color w:val="000000" w:themeColor="text1"/>
                <w:szCs w:val="28"/>
                <w:lang w:eastAsia="ru-RU"/>
              </w:rPr>
              <w:t xml:space="preserve"> образование, которое </w:t>
            </w:r>
            <w:proofErr w:type="spellStart"/>
            <w:r w:rsidRPr="00905E13">
              <w:rPr>
                <w:rFonts w:ascii="Times New Roman" w:eastAsia="Times New Roman" w:hAnsi="Times New Roman" w:cs="Times New Roman"/>
                <w:b/>
                <w:color w:val="000000" w:themeColor="text1"/>
                <w:szCs w:val="28"/>
                <w:lang w:eastAsia="ru-RU"/>
              </w:rPr>
              <w:t>институционализировано</w:t>
            </w:r>
            <w:proofErr w:type="spellEnd"/>
            <w:r w:rsidRPr="00905E13">
              <w:rPr>
                <w:rFonts w:ascii="Times New Roman" w:eastAsia="Times New Roman" w:hAnsi="Times New Roman" w:cs="Times New Roman"/>
                <w:b/>
                <w:color w:val="000000" w:themeColor="text1"/>
                <w:szCs w:val="28"/>
                <w:lang w:eastAsia="ru-RU"/>
              </w:rPr>
              <w:t>, целенаправленно и спланировано лицом или организацией, обеспечивающей предоставление образовательных услуг, и является дополнением и/или альтернативой формальному образованию;</w:t>
            </w:r>
          </w:p>
          <w:p w14:paraId="3C7599A9" w14:textId="63609273"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
                <w:color w:val="000000" w:themeColor="text1"/>
                <w:szCs w:val="28"/>
                <w:lang w:eastAsia="ru-RU"/>
              </w:rPr>
              <w:t xml:space="preserve">64) </w:t>
            </w:r>
            <w:proofErr w:type="spellStart"/>
            <w:r w:rsidRPr="00905E13">
              <w:rPr>
                <w:rFonts w:ascii="Times New Roman" w:eastAsia="Times New Roman" w:hAnsi="Times New Roman" w:cs="Times New Roman"/>
                <w:b/>
                <w:color w:val="000000" w:themeColor="text1"/>
                <w:szCs w:val="28"/>
                <w:lang w:eastAsia="ru-RU"/>
              </w:rPr>
              <w:t>информальное</w:t>
            </w:r>
            <w:proofErr w:type="spellEnd"/>
            <w:r w:rsidRPr="00905E13">
              <w:rPr>
                <w:rFonts w:ascii="Times New Roman" w:eastAsia="Times New Roman" w:hAnsi="Times New Roman" w:cs="Times New Roman"/>
                <w:b/>
                <w:color w:val="000000" w:themeColor="text1"/>
                <w:szCs w:val="28"/>
                <w:lang w:eastAsia="ru-RU"/>
              </w:rPr>
              <w:t xml:space="preserve"> образование – это</w:t>
            </w:r>
            <w:r w:rsidRPr="00905E13">
              <w:rPr>
                <w:sz w:val="18"/>
              </w:rPr>
              <w:t xml:space="preserve"> </w:t>
            </w:r>
            <w:r w:rsidRPr="00905E13">
              <w:rPr>
                <w:rFonts w:ascii="Times New Roman" w:eastAsia="Times New Roman" w:hAnsi="Times New Roman" w:cs="Times New Roman"/>
                <w:b/>
                <w:color w:val="000000" w:themeColor="text1"/>
                <w:szCs w:val="28"/>
                <w:lang w:eastAsia="ru-RU"/>
              </w:rPr>
              <w:t xml:space="preserve">формы обучения, которые являются целенаправленными или тщательно спланированными, но не </w:t>
            </w:r>
            <w:proofErr w:type="spellStart"/>
            <w:r w:rsidRPr="00905E13">
              <w:rPr>
                <w:rFonts w:ascii="Times New Roman" w:eastAsia="Times New Roman" w:hAnsi="Times New Roman" w:cs="Times New Roman"/>
                <w:b/>
                <w:color w:val="000000" w:themeColor="text1"/>
                <w:szCs w:val="28"/>
                <w:lang w:eastAsia="ru-RU"/>
              </w:rPr>
              <w:t>институционализированными</w:t>
            </w:r>
            <w:proofErr w:type="spellEnd"/>
            <w:r w:rsidRPr="00905E13">
              <w:rPr>
                <w:rFonts w:ascii="Times New Roman" w:eastAsia="Times New Roman" w:hAnsi="Times New Roman" w:cs="Times New Roman"/>
                <w:b/>
                <w:color w:val="000000" w:themeColor="text1"/>
                <w:szCs w:val="28"/>
                <w:lang w:eastAsia="ru-RU"/>
              </w:rPr>
              <w:t xml:space="preserve"> и включают учебную деятельность в семье, на рабочем месте, по месту жительства и в повседневной жизни.</w:t>
            </w:r>
          </w:p>
        </w:tc>
        <w:tc>
          <w:tcPr>
            <w:tcW w:w="3805" w:type="dxa"/>
          </w:tcPr>
          <w:p w14:paraId="5C1FFB11" w14:textId="32D112AE" w:rsidR="00C24145" w:rsidRPr="00905E13" w:rsidRDefault="00C24145" w:rsidP="00C24145">
            <w:pPr>
              <w:shd w:val="clear" w:color="auto" w:fill="FFFFFF" w:themeFill="background1"/>
              <w:tabs>
                <w:tab w:val="left" w:pos="1134"/>
              </w:tabs>
              <w:ind w:left="16" w:right="-1"/>
              <w:jc w:val="both"/>
              <w:rPr>
                <w:rFonts w:ascii="Times New Roman" w:hAnsi="Times New Roman" w:cs="Times New Roman"/>
                <w:szCs w:val="28"/>
              </w:rPr>
            </w:pPr>
            <w:r w:rsidRPr="00905E13">
              <w:rPr>
                <w:rFonts w:ascii="Times New Roman" w:hAnsi="Times New Roman" w:cs="Times New Roman"/>
                <w:szCs w:val="28"/>
              </w:rPr>
              <w:t xml:space="preserve">С целью поддержания формального, </w:t>
            </w:r>
            <w:proofErr w:type="spellStart"/>
            <w:r w:rsidRPr="00905E13">
              <w:rPr>
                <w:rFonts w:ascii="Times New Roman" w:hAnsi="Times New Roman" w:cs="Times New Roman"/>
                <w:szCs w:val="28"/>
              </w:rPr>
              <w:t>информального</w:t>
            </w:r>
            <w:proofErr w:type="spellEnd"/>
            <w:r w:rsidRPr="00905E13">
              <w:rPr>
                <w:rFonts w:ascii="Times New Roman" w:hAnsi="Times New Roman" w:cs="Times New Roman"/>
                <w:szCs w:val="28"/>
              </w:rPr>
              <w:t xml:space="preserve"> и неформального образования будет предоставлена возможность признания начального уровня квалификации </w:t>
            </w:r>
            <w:r w:rsidR="00912A06" w:rsidRPr="00905E13">
              <w:rPr>
                <w:rFonts w:ascii="Times New Roman" w:hAnsi="Times New Roman" w:cs="Times New Roman"/>
                <w:szCs w:val="28"/>
              </w:rPr>
              <w:t>по профессиям,</w:t>
            </w:r>
            <w:r w:rsidR="00912A06">
              <w:rPr>
                <w:rFonts w:ascii="Times New Roman" w:hAnsi="Times New Roman" w:cs="Times New Roman"/>
                <w:szCs w:val="28"/>
              </w:rPr>
              <w:t xml:space="preserve"> по которым признания профессиональных квалификаций осуществляется на добровольной основе </w:t>
            </w:r>
            <w:r w:rsidRPr="00905E13">
              <w:rPr>
                <w:rFonts w:ascii="Times New Roman" w:hAnsi="Times New Roman" w:cs="Times New Roman"/>
                <w:szCs w:val="28"/>
              </w:rPr>
              <w:t>в центрах признания квалификации без наличия признающего документа об образовании путем демонстрации своих знаний и умений в соответствии с квалификационным стандартом. А также признания знаний, навыков и компетенций, полученные через различные формы неформального образования, в том числе массовые открытые онлайн курсы, в связи с этим необходимо ввести понятийный аппарат.</w:t>
            </w:r>
          </w:p>
          <w:p w14:paraId="0694B13B"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p>
        </w:tc>
      </w:tr>
      <w:tr w:rsidR="00C24145" w:rsidRPr="00905E13" w14:paraId="510ECC55" w14:textId="77777777" w:rsidTr="00C24145">
        <w:tc>
          <w:tcPr>
            <w:tcW w:w="567" w:type="dxa"/>
          </w:tcPr>
          <w:p w14:paraId="225B74CE" w14:textId="4F88689D" w:rsidR="00C24145" w:rsidRPr="00905E13" w:rsidRDefault="00C24145" w:rsidP="00C24145">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2</w:t>
            </w:r>
            <w:r w:rsidR="00E207F4">
              <w:rPr>
                <w:rFonts w:ascii="Times New Roman" w:eastAsia="Times New Roman" w:hAnsi="Times New Roman" w:cs="Times New Roman"/>
                <w:bCs/>
                <w:color w:val="000000" w:themeColor="text1"/>
                <w:szCs w:val="28"/>
                <w:lang w:val="en-US" w:eastAsia="ru-RU"/>
              </w:rPr>
              <w:t>1</w:t>
            </w:r>
            <w:r w:rsidRPr="00905E13">
              <w:rPr>
                <w:rFonts w:ascii="Times New Roman" w:eastAsia="Times New Roman" w:hAnsi="Times New Roman" w:cs="Times New Roman"/>
                <w:bCs/>
                <w:color w:val="000000" w:themeColor="text1"/>
                <w:szCs w:val="28"/>
                <w:lang w:eastAsia="ru-RU"/>
              </w:rPr>
              <w:t>.</w:t>
            </w:r>
          </w:p>
        </w:tc>
        <w:tc>
          <w:tcPr>
            <w:tcW w:w="1053" w:type="dxa"/>
          </w:tcPr>
          <w:p w14:paraId="299CC8BF"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Пункт 46-25) статьи 5</w:t>
            </w:r>
          </w:p>
        </w:tc>
        <w:tc>
          <w:tcPr>
            <w:tcW w:w="4320" w:type="dxa"/>
          </w:tcPr>
          <w:p w14:paraId="0B91198A" w14:textId="5AF96B4E"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Статья 5. Компетенция уполномоченного органа в области образования</w:t>
            </w:r>
          </w:p>
          <w:p w14:paraId="41D282CA" w14:textId="352B22BE"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
                <w:color w:val="000000" w:themeColor="text1"/>
                <w:szCs w:val="28"/>
                <w:lang w:eastAsia="ru-RU"/>
              </w:rPr>
              <w:t>46-25) отсутствует.</w:t>
            </w:r>
          </w:p>
        </w:tc>
        <w:tc>
          <w:tcPr>
            <w:tcW w:w="4680" w:type="dxa"/>
          </w:tcPr>
          <w:p w14:paraId="43F05D1E"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Статья 5. Компетенция уполномоченного органа в области образования</w:t>
            </w:r>
          </w:p>
          <w:p w14:paraId="77312AA7" w14:textId="41C69324"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
                <w:color w:val="000000" w:themeColor="text1"/>
                <w:szCs w:val="28"/>
                <w:lang w:eastAsia="ru-RU"/>
              </w:rPr>
              <w:t xml:space="preserve">46-25) разрабатывает и утверждает </w:t>
            </w:r>
            <w:r w:rsidRPr="00905E13">
              <w:rPr>
                <w:rFonts w:ascii="Times New Roman" w:eastAsia="Times New Roman" w:hAnsi="Times New Roman" w:cs="Times New Roman"/>
                <w:b/>
                <w:color w:val="000000" w:themeColor="text1"/>
                <w:szCs w:val="28"/>
                <w:lang w:eastAsia="ru-RU"/>
              </w:rPr>
              <w:lastRenderedPageBreak/>
              <w:t>профессиональные стандарты для педагога.</w:t>
            </w:r>
          </w:p>
        </w:tc>
        <w:tc>
          <w:tcPr>
            <w:tcW w:w="3805" w:type="dxa"/>
          </w:tcPr>
          <w:p w14:paraId="343E31F1" w14:textId="4C8F8A05" w:rsidR="00C24145" w:rsidRPr="00905E13" w:rsidRDefault="00912A06"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Pr>
                <w:rFonts w:ascii="Times New Roman" w:hAnsi="Times New Roman" w:cs="Times New Roman"/>
                <w:bCs/>
                <w:szCs w:val="28"/>
              </w:rPr>
              <w:lastRenderedPageBreak/>
              <w:t>П</w:t>
            </w:r>
            <w:r w:rsidRPr="00322058">
              <w:rPr>
                <w:rFonts w:ascii="Times New Roman" w:hAnsi="Times New Roman" w:cs="Times New Roman"/>
                <w:bCs/>
                <w:szCs w:val="28"/>
              </w:rPr>
              <w:t>роектом Закона «О профессиональных квалификациях»</w:t>
            </w:r>
            <w:r>
              <w:rPr>
                <w:rFonts w:ascii="Times New Roman" w:hAnsi="Times New Roman" w:cs="Times New Roman"/>
                <w:bCs/>
                <w:szCs w:val="28"/>
              </w:rPr>
              <w:t xml:space="preserve"> предусмотрена компетенция ЦГО по </w:t>
            </w:r>
            <w:r>
              <w:rPr>
                <w:rFonts w:ascii="Times New Roman" w:hAnsi="Times New Roman" w:cs="Times New Roman"/>
                <w:bCs/>
                <w:szCs w:val="28"/>
              </w:rPr>
              <w:lastRenderedPageBreak/>
              <w:t>разработке профессиональных стандартов, так как признания профессиональных квалификаций педагогов проводится на обязательной основе необходимо компетенцию по разработке ПС установить за регулирующим ГО</w:t>
            </w:r>
          </w:p>
        </w:tc>
      </w:tr>
      <w:tr w:rsidR="00C24145" w:rsidRPr="00905E13" w14:paraId="72189328" w14:textId="77777777" w:rsidTr="00C24145">
        <w:tc>
          <w:tcPr>
            <w:tcW w:w="567" w:type="dxa"/>
          </w:tcPr>
          <w:p w14:paraId="269AE58B" w14:textId="1D9DBE81" w:rsidR="00C24145" w:rsidRPr="00905E13" w:rsidRDefault="007E6B38" w:rsidP="00C24145">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val="en-US" w:eastAsia="ru-RU"/>
              </w:rPr>
              <w:lastRenderedPageBreak/>
              <w:t>2</w:t>
            </w:r>
            <w:r w:rsidR="00E207F4">
              <w:rPr>
                <w:rFonts w:ascii="Times New Roman" w:eastAsia="Times New Roman" w:hAnsi="Times New Roman" w:cs="Times New Roman"/>
                <w:bCs/>
                <w:color w:val="000000" w:themeColor="text1"/>
                <w:szCs w:val="28"/>
                <w:lang w:val="en-US" w:eastAsia="ru-RU"/>
              </w:rPr>
              <w:t>2</w:t>
            </w:r>
            <w:r w:rsidR="00C24145" w:rsidRPr="00905E13">
              <w:rPr>
                <w:rFonts w:ascii="Times New Roman" w:eastAsia="Times New Roman" w:hAnsi="Times New Roman" w:cs="Times New Roman"/>
                <w:bCs/>
                <w:color w:val="000000" w:themeColor="text1"/>
                <w:szCs w:val="28"/>
                <w:lang w:eastAsia="ru-RU"/>
              </w:rPr>
              <w:t>.</w:t>
            </w:r>
          </w:p>
        </w:tc>
        <w:tc>
          <w:tcPr>
            <w:tcW w:w="1053" w:type="dxa"/>
          </w:tcPr>
          <w:p w14:paraId="1F64DDC4" w14:textId="7F24FC0A"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Пункты 3-1, 4 статьи 32-1</w:t>
            </w:r>
          </w:p>
        </w:tc>
        <w:tc>
          <w:tcPr>
            <w:tcW w:w="4320" w:type="dxa"/>
          </w:tcPr>
          <w:p w14:paraId="2F0D5B5A" w14:textId="14D09EE3"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Статья 32-1. Профессиональная подготовка</w:t>
            </w:r>
          </w:p>
          <w:p w14:paraId="7B9C5AA0" w14:textId="6F162B6A"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
                <w:color w:val="000000" w:themeColor="text1"/>
                <w:szCs w:val="28"/>
                <w:lang w:eastAsia="ru-RU"/>
              </w:rPr>
              <w:t>3-1. Отсутствует.</w:t>
            </w:r>
          </w:p>
        </w:tc>
        <w:tc>
          <w:tcPr>
            <w:tcW w:w="4680" w:type="dxa"/>
          </w:tcPr>
          <w:p w14:paraId="2204A6A6" w14:textId="2B3DDBC6" w:rsidR="00C24145" w:rsidRPr="00905E13" w:rsidRDefault="00C24145" w:rsidP="00C24145">
            <w:pPr>
              <w:shd w:val="clear" w:color="auto" w:fill="FFFFFF" w:themeFill="background1"/>
              <w:spacing w:after="0"/>
              <w:jc w:val="both"/>
              <w:rPr>
                <w:rFonts w:ascii="Times New Roman" w:hAnsi="Times New Roman" w:cs="Times New Roman"/>
                <w:b/>
                <w:bCs/>
                <w:szCs w:val="28"/>
              </w:rPr>
            </w:pPr>
            <w:r w:rsidRPr="00905E13">
              <w:rPr>
                <w:rFonts w:ascii="Times New Roman" w:hAnsi="Times New Roman" w:cs="Times New Roman"/>
                <w:szCs w:val="28"/>
              </w:rPr>
              <w:t>Статья 32-1. Профессиональная подготовка</w:t>
            </w:r>
          </w:p>
          <w:p w14:paraId="384DB5B2" w14:textId="173328BF" w:rsidR="00C24145" w:rsidRPr="00905E13" w:rsidRDefault="00C24145" w:rsidP="00C24145">
            <w:pPr>
              <w:shd w:val="clear" w:color="auto" w:fill="FFFFFF" w:themeFill="background1"/>
              <w:spacing w:after="0"/>
              <w:jc w:val="both"/>
              <w:rPr>
                <w:rFonts w:ascii="Times New Roman" w:hAnsi="Times New Roman" w:cs="Times New Roman"/>
                <w:b/>
                <w:bCs/>
                <w:szCs w:val="28"/>
              </w:rPr>
            </w:pPr>
            <w:r w:rsidRPr="00905E13">
              <w:rPr>
                <w:rFonts w:ascii="Times New Roman" w:hAnsi="Times New Roman" w:cs="Times New Roman"/>
                <w:b/>
                <w:bCs/>
                <w:szCs w:val="28"/>
              </w:rPr>
              <w:t xml:space="preserve">3-1. </w:t>
            </w:r>
            <w:bookmarkStart w:id="4" w:name="_Hlk85328276"/>
            <w:r w:rsidRPr="00905E13">
              <w:rPr>
                <w:rFonts w:ascii="Times New Roman" w:hAnsi="Times New Roman" w:cs="Times New Roman"/>
                <w:b/>
                <w:bCs/>
                <w:szCs w:val="28"/>
              </w:rPr>
              <w:t xml:space="preserve">Программа квалификационного тестирования разрабатывается согласно профессиональному стандарту. </w:t>
            </w:r>
            <w:bookmarkEnd w:id="4"/>
          </w:p>
        </w:tc>
        <w:tc>
          <w:tcPr>
            <w:tcW w:w="3805" w:type="dxa"/>
          </w:tcPr>
          <w:p w14:paraId="18403406" w14:textId="3A166D82" w:rsidR="00C24145" w:rsidRPr="00A24C62" w:rsidRDefault="007F7C9F"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val="en-US" w:eastAsia="ru-RU"/>
              </w:rPr>
            </w:pPr>
            <w:r w:rsidRPr="007F7C9F">
              <w:rPr>
                <w:rFonts w:ascii="Times New Roman" w:eastAsia="Times New Roman" w:hAnsi="Times New Roman" w:cs="Times New Roman"/>
                <w:bCs/>
                <w:color w:val="000000" w:themeColor="text1"/>
                <w:szCs w:val="28"/>
                <w:lang w:eastAsia="ru-RU"/>
              </w:rPr>
              <w:t>Программа признания квалификации должны соответствовать профессиональному стандарту, что в свою очередь не вводить дополнительного регулирования, а вызвано необходимостью в части разработки профессионального стандарта</w:t>
            </w:r>
          </w:p>
        </w:tc>
      </w:tr>
      <w:tr w:rsidR="00C24145" w:rsidRPr="00905E13" w14:paraId="052E6BCE" w14:textId="77777777" w:rsidTr="00C24145">
        <w:tc>
          <w:tcPr>
            <w:tcW w:w="14425" w:type="dxa"/>
            <w:gridSpan w:val="5"/>
          </w:tcPr>
          <w:p w14:paraId="4A8A20E2" w14:textId="77777777" w:rsidR="00C24145" w:rsidRPr="00905E13" w:rsidRDefault="00C24145" w:rsidP="00C24145">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p>
          <w:p w14:paraId="02A42122" w14:textId="77777777" w:rsidR="00C24145" w:rsidRPr="00905E13" w:rsidRDefault="00C24145" w:rsidP="00C24145">
            <w:pPr>
              <w:shd w:val="clear" w:color="auto" w:fill="FFFFFF" w:themeFill="background1"/>
              <w:spacing w:after="0" w:line="240" w:lineRule="auto"/>
              <w:contextualSpacing/>
              <w:jc w:val="center"/>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
                <w:color w:val="000000" w:themeColor="text1"/>
                <w:szCs w:val="28"/>
                <w:lang w:eastAsia="ru-RU"/>
              </w:rPr>
              <w:t xml:space="preserve">Закон Республики Казахстан от 29 декабря 2008 года «О специальных социальных услугах» </w:t>
            </w:r>
          </w:p>
          <w:p w14:paraId="3FC1B44B" w14:textId="40A4858C" w:rsidR="00C24145" w:rsidRPr="00905E13" w:rsidRDefault="00C24145" w:rsidP="00C24145">
            <w:pPr>
              <w:shd w:val="clear" w:color="auto" w:fill="FFFFFF" w:themeFill="background1"/>
              <w:spacing w:after="0" w:line="240" w:lineRule="auto"/>
              <w:contextualSpacing/>
              <w:jc w:val="center"/>
              <w:rPr>
                <w:rFonts w:ascii="Times New Roman" w:eastAsia="Times New Roman" w:hAnsi="Times New Roman" w:cs="Times New Roman"/>
                <w:b/>
                <w:color w:val="000000" w:themeColor="text1"/>
                <w:szCs w:val="28"/>
                <w:lang w:eastAsia="ru-RU"/>
              </w:rPr>
            </w:pPr>
          </w:p>
        </w:tc>
      </w:tr>
      <w:tr w:rsidR="00C24145" w:rsidRPr="00905E13" w14:paraId="4D6C7FF0" w14:textId="77777777" w:rsidTr="00C24145">
        <w:tc>
          <w:tcPr>
            <w:tcW w:w="567" w:type="dxa"/>
          </w:tcPr>
          <w:p w14:paraId="1C01645D" w14:textId="32516BA5" w:rsidR="00C24145" w:rsidRPr="00905E13" w:rsidRDefault="007E6B38" w:rsidP="00C24145">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val="en-US" w:eastAsia="ru-RU"/>
              </w:rPr>
              <w:t>2</w:t>
            </w:r>
            <w:r w:rsidR="00E207F4">
              <w:rPr>
                <w:rFonts w:ascii="Times New Roman" w:eastAsia="Times New Roman" w:hAnsi="Times New Roman" w:cs="Times New Roman"/>
                <w:bCs/>
                <w:color w:val="000000" w:themeColor="text1"/>
                <w:szCs w:val="28"/>
                <w:lang w:val="en-US" w:eastAsia="ru-RU"/>
              </w:rPr>
              <w:t>3</w:t>
            </w:r>
            <w:r w:rsidR="00C24145" w:rsidRPr="00905E13">
              <w:rPr>
                <w:rFonts w:ascii="Times New Roman" w:eastAsia="Times New Roman" w:hAnsi="Times New Roman" w:cs="Times New Roman"/>
                <w:bCs/>
                <w:color w:val="000000" w:themeColor="text1"/>
                <w:szCs w:val="28"/>
                <w:lang w:eastAsia="ru-RU"/>
              </w:rPr>
              <w:t>.</w:t>
            </w:r>
          </w:p>
        </w:tc>
        <w:tc>
          <w:tcPr>
            <w:tcW w:w="1053" w:type="dxa"/>
          </w:tcPr>
          <w:p w14:paraId="7C73FF46" w14:textId="51859812"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p>
        </w:tc>
        <w:tc>
          <w:tcPr>
            <w:tcW w:w="4320" w:type="dxa"/>
          </w:tcPr>
          <w:p w14:paraId="5BB4C4D1"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Статья 8. Компетенция уполномоченного органа в области социальной защиты населения</w:t>
            </w:r>
          </w:p>
          <w:p w14:paraId="3E3625F7" w14:textId="07347110"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Уполномоченный орган в области социальной защиты населения в пределах своей компетенции:</w:t>
            </w:r>
          </w:p>
          <w:p w14:paraId="4F0A7269" w14:textId="01E23128"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2) разрабатывает и утверждает:</w:t>
            </w:r>
          </w:p>
          <w:p w14:paraId="06525540" w14:textId="21BEC9FE"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bookmarkStart w:id="5" w:name="z221"/>
            <w:bookmarkStart w:id="6" w:name="z222"/>
            <w:bookmarkEnd w:id="5"/>
            <w:bookmarkEnd w:id="6"/>
            <w:r w:rsidRPr="00905E13">
              <w:rPr>
                <w:rFonts w:ascii="Times New Roman" w:eastAsia="Times New Roman" w:hAnsi="Times New Roman" w:cs="Times New Roman"/>
                <w:bCs/>
                <w:color w:val="000000" w:themeColor="text1"/>
                <w:szCs w:val="28"/>
                <w:lang w:eastAsia="ru-RU"/>
              </w:rPr>
              <w:t>Правила аттестации социальных работников по согласованию с уполномоченным органом в области образования;</w:t>
            </w:r>
          </w:p>
          <w:p w14:paraId="16E1593A" w14:textId="55D9FE21"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квалификационные требования к социальным работникам;</w:t>
            </w:r>
          </w:p>
        </w:tc>
        <w:tc>
          <w:tcPr>
            <w:tcW w:w="4680" w:type="dxa"/>
          </w:tcPr>
          <w:p w14:paraId="7FF60075" w14:textId="77777777" w:rsidR="00C24145" w:rsidRPr="00905E13" w:rsidRDefault="00C24145" w:rsidP="00C24145">
            <w:pPr>
              <w:spacing w:after="0" w:line="240" w:lineRule="auto"/>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Статья 8. Компетенция уполномоченного органа в области социальной защиты населения</w:t>
            </w:r>
          </w:p>
          <w:p w14:paraId="1B7C95E5" w14:textId="77777777" w:rsidR="00C24145" w:rsidRPr="00905E13" w:rsidRDefault="00C24145" w:rsidP="00C24145">
            <w:pPr>
              <w:spacing w:after="0" w:line="240" w:lineRule="auto"/>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Уполномоченный орган в области социальной защиты населения в пределах своей компетенции:</w:t>
            </w:r>
          </w:p>
          <w:p w14:paraId="158F42BE" w14:textId="77777777" w:rsidR="00C24145" w:rsidRPr="00905E13" w:rsidRDefault="00C24145" w:rsidP="00C24145">
            <w:pPr>
              <w:spacing w:after="0" w:line="240" w:lineRule="auto"/>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2) разрабатывает и утверждает:</w:t>
            </w:r>
          </w:p>
          <w:p w14:paraId="3400309E" w14:textId="137BC0FE" w:rsidR="00C24145" w:rsidRPr="00905E13" w:rsidRDefault="00C24145" w:rsidP="00C24145">
            <w:pPr>
              <w:spacing w:after="0" w:line="240" w:lineRule="auto"/>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правила аттестации социальных работников</w:t>
            </w:r>
            <w:r w:rsidR="00BA019F">
              <w:rPr>
                <w:rFonts w:ascii="Times New Roman" w:eastAsia="Times New Roman" w:hAnsi="Times New Roman" w:cs="Times New Roman"/>
                <w:bCs/>
                <w:color w:val="000000" w:themeColor="text1"/>
                <w:szCs w:val="28"/>
                <w:lang w:val="kk-KZ" w:eastAsia="ru-RU"/>
              </w:rPr>
              <w:t xml:space="preserve"> </w:t>
            </w:r>
            <w:r w:rsidRPr="00905E13">
              <w:rPr>
                <w:rFonts w:ascii="Times New Roman" w:eastAsia="Times New Roman" w:hAnsi="Times New Roman" w:cs="Times New Roman"/>
                <w:bCs/>
                <w:color w:val="000000" w:themeColor="text1"/>
                <w:szCs w:val="28"/>
                <w:lang w:eastAsia="ru-RU"/>
              </w:rPr>
              <w:t>по согласованию с уполномоченным органом в области образования;</w:t>
            </w:r>
          </w:p>
          <w:p w14:paraId="2B8367C6" w14:textId="08A975F4" w:rsidR="00C24145" w:rsidRPr="00905E13" w:rsidRDefault="00C24145" w:rsidP="00C24145">
            <w:pPr>
              <w:spacing w:after="0" w:line="240" w:lineRule="auto"/>
              <w:jc w:val="both"/>
              <w:rPr>
                <w:rFonts w:ascii="Times New Roman" w:eastAsia="Times New Roman" w:hAnsi="Times New Roman" w:cs="Times New Roman"/>
                <w:b/>
                <w:bCs/>
                <w:color w:val="000000" w:themeColor="text1"/>
                <w:szCs w:val="28"/>
                <w:lang w:eastAsia="ru-RU"/>
              </w:rPr>
            </w:pPr>
            <w:bookmarkStart w:id="7" w:name="z223"/>
            <w:bookmarkEnd w:id="7"/>
            <w:r w:rsidRPr="00905E13">
              <w:rPr>
                <w:rFonts w:ascii="Times New Roman" w:eastAsia="Times New Roman" w:hAnsi="Times New Roman" w:cs="Times New Roman"/>
                <w:b/>
                <w:bCs/>
                <w:color w:val="000000" w:themeColor="text1"/>
                <w:szCs w:val="28"/>
                <w:lang w:eastAsia="ru-RU"/>
              </w:rPr>
              <w:t>профессиональные стандарты к социальным работникам;</w:t>
            </w:r>
          </w:p>
        </w:tc>
        <w:tc>
          <w:tcPr>
            <w:tcW w:w="3805" w:type="dxa"/>
          </w:tcPr>
          <w:p w14:paraId="6B30E275" w14:textId="57AEA034" w:rsidR="00C24145" w:rsidRPr="00905E13" w:rsidRDefault="00912A06"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12A06">
              <w:rPr>
                <w:rFonts w:ascii="Times New Roman" w:eastAsia="Times New Roman" w:hAnsi="Times New Roman" w:cs="Times New Roman"/>
                <w:bCs/>
                <w:color w:val="000000" w:themeColor="text1"/>
                <w:szCs w:val="28"/>
                <w:lang w:eastAsia="ru-RU"/>
              </w:rPr>
              <w:t>Проектом Закона «О профессиональных квалификациях» предусмотрена компетенция ЦГО по разработке профессиональных стандартов, так как признания профессиональных квалификаций</w:t>
            </w:r>
            <w:r>
              <w:rPr>
                <w:rFonts w:ascii="Times New Roman" w:eastAsia="Times New Roman" w:hAnsi="Times New Roman" w:cs="Times New Roman"/>
                <w:bCs/>
                <w:color w:val="000000" w:themeColor="text1"/>
                <w:szCs w:val="28"/>
                <w:lang w:eastAsia="ru-RU"/>
              </w:rPr>
              <w:t xml:space="preserve"> социальных работников </w:t>
            </w:r>
            <w:r w:rsidRPr="00912A06">
              <w:rPr>
                <w:rFonts w:ascii="Times New Roman" w:eastAsia="Times New Roman" w:hAnsi="Times New Roman" w:cs="Times New Roman"/>
                <w:bCs/>
                <w:color w:val="000000" w:themeColor="text1"/>
                <w:szCs w:val="28"/>
                <w:lang w:eastAsia="ru-RU"/>
              </w:rPr>
              <w:t>проводится на обязательной основе необходимо компетенцию по разработке ПС установить за регулирующим ГО</w:t>
            </w:r>
          </w:p>
        </w:tc>
      </w:tr>
      <w:tr w:rsidR="00C24145" w:rsidRPr="00905E13" w14:paraId="01359952" w14:textId="77777777" w:rsidTr="00C24145">
        <w:tc>
          <w:tcPr>
            <w:tcW w:w="567" w:type="dxa"/>
          </w:tcPr>
          <w:p w14:paraId="2EF1C10C" w14:textId="7CFFA64D" w:rsidR="00C24145" w:rsidRPr="00905E13" w:rsidRDefault="00C24145" w:rsidP="00C24145">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2</w:t>
            </w:r>
            <w:r w:rsidR="00E207F4">
              <w:rPr>
                <w:rFonts w:ascii="Times New Roman" w:eastAsia="Times New Roman" w:hAnsi="Times New Roman" w:cs="Times New Roman"/>
                <w:bCs/>
                <w:color w:val="000000" w:themeColor="text1"/>
                <w:szCs w:val="28"/>
                <w:lang w:val="en-US" w:eastAsia="ru-RU"/>
              </w:rPr>
              <w:t>4</w:t>
            </w:r>
            <w:r w:rsidRPr="00905E13">
              <w:rPr>
                <w:rFonts w:ascii="Times New Roman" w:eastAsia="Times New Roman" w:hAnsi="Times New Roman" w:cs="Times New Roman"/>
                <w:bCs/>
                <w:color w:val="000000" w:themeColor="text1"/>
                <w:szCs w:val="28"/>
                <w:lang w:eastAsia="ru-RU"/>
              </w:rPr>
              <w:t>.</w:t>
            </w:r>
          </w:p>
        </w:tc>
        <w:tc>
          <w:tcPr>
            <w:tcW w:w="1053" w:type="dxa"/>
          </w:tcPr>
          <w:p w14:paraId="0B87AF1F" w14:textId="51F1EC0E"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Абзац третий подпункта 2) статьи 8-1</w:t>
            </w:r>
          </w:p>
        </w:tc>
        <w:tc>
          <w:tcPr>
            <w:tcW w:w="4320" w:type="dxa"/>
          </w:tcPr>
          <w:p w14:paraId="48F9BA77"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Статья 8-1. Компетенция уполномоченного органа в области здравоохранения</w:t>
            </w:r>
          </w:p>
          <w:p w14:paraId="2F7337DB" w14:textId="77777777" w:rsidR="00C24145" w:rsidRPr="00905E13" w:rsidRDefault="00D01A11" w:rsidP="00C24145">
            <w:pPr>
              <w:shd w:val="clear" w:color="auto" w:fill="FFFFFF" w:themeFill="background1"/>
              <w:spacing w:after="0" w:line="240" w:lineRule="auto"/>
              <w:contextualSpacing/>
              <w:jc w:val="both"/>
              <w:rPr>
                <w:rStyle w:val="s0"/>
                <w:rFonts w:ascii="Times New Roman" w:eastAsia="Times New Roman" w:hAnsi="Times New Roman" w:cs="Times New Roman"/>
                <w:bCs/>
                <w:color w:val="000000" w:themeColor="text1"/>
                <w:szCs w:val="28"/>
                <w:lang w:eastAsia="ru-RU"/>
              </w:rPr>
            </w:pPr>
            <w:hyperlink r:id="rId12" w:anchor="sub_id=70000" w:tooltip="Кодекс Республики Казахстан от 7 июля 2020 года № 360-VI " w:history="1">
              <w:r w:rsidR="00C24145" w:rsidRPr="00905E13">
                <w:rPr>
                  <w:rFonts w:ascii="Times New Roman" w:eastAsia="Times New Roman" w:hAnsi="Times New Roman" w:cs="Times New Roman"/>
                  <w:bCs/>
                  <w:color w:val="000000" w:themeColor="text1"/>
                  <w:szCs w:val="28"/>
                  <w:lang w:eastAsia="ru-RU"/>
                </w:rPr>
                <w:t>Уполномоченный орган в области здравоохранения</w:t>
              </w:r>
            </w:hyperlink>
            <w:r w:rsidR="00C24145" w:rsidRPr="00905E13">
              <w:rPr>
                <w:rFonts w:ascii="Times New Roman" w:eastAsia="Times New Roman" w:hAnsi="Times New Roman" w:cs="Times New Roman"/>
                <w:bCs/>
                <w:color w:val="000000" w:themeColor="text1"/>
                <w:szCs w:val="28"/>
                <w:lang w:eastAsia="ru-RU"/>
              </w:rPr>
              <w:t> в пределах своей компетенции:</w:t>
            </w:r>
          </w:p>
          <w:p w14:paraId="6F55EFDB" w14:textId="7232911E"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2) разрабатывает и утверждает:</w:t>
            </w:r>
            <w:r w:rsidRPr="00905E13">
              <w:rPr>
                <w:rFonts w:ascii="Times New Roman" w:eastAsia="Times New Roman" w:hAnsi="Times New Roman" w:cs="Times New Roman"/>
                <w:b/>
                <w:color w:val="000000" w:themeColor="text1"/>
                <w:szCs w:val="28"/>
                <w:lang w:eastAsia="ru-RU"/>
              </w:rPr>
              <w:t xml:space="preserve"> </w:t>
            </w:r>
            <w:r w:rsidRPr="00905E13">
              <w:rPr>
                <w:rFonts w:ascii="Times New Roman" w:eastAsia="Times New Roman" w:hAnsi="Times New Roman" w:cs="Times New Roman"/>
                <w:bCs/>
                <w:color w:val="000000" w:themeColor="text1"/>
                <w:szCs w:val="28"/>
                <w:lang w:eastAsia="ru-RU"/>
              </w:rPr>
              <w:t xml:space="preserve">квалификационные требования к </w:t>
            </w:r>
            <w:r w:rsidRPr="00905E13">
              <w:rPr>
                <w:rFonts w:ascii="Times New Roman" w:eastAsia="Times New Roman" w:hAnsi="Times New Roman" w:cs="Times New Roman"/>
                <w:bCs/>
                <w:color w:val="000000" w:themeColor="text1"/>
                <w:szCs w:val="28"/>
                <w:lang w:eastAsia="ru-RU"/>
              </w:rPr>
              <w:lastRenderedPageBreak/>
              <w:t>социальным работникам в области здравоохранения и порядок их аттестации;</w:t>
            </w:r>
          </w:p>
        </w:tc>
        <w:tc>
          <w:tcPr>
            <w:tcW w:w="4680" w:type="dxa"/>
          </w:tcPr>
          <w:p w14:paraId="18F60D75"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lastRenderedPageBreak/>
              <w:t>Статья 8-1. Компетенция уполномоченного органа в области здравоохранения</w:t>
            </w:r>
          </w:p>
          <w:p w14:paraId="326F082A" w14:textId="77777777" w:rsidR="00C24145" w:rsidRPr="00905E13" w:rsidRDefault="00D01A11" w:rsidP="00C24145">
            <w:pPr>
              <w:shd w:val="clear" w:color="auto" w:fill="FFFFFF" w:themeFill="background1"/>
              <w:spacing w:after="0" w:line="240" w:lineRule="auto"/>
              <w:contextualSpacing/>
              <w:jc w:val="both"/>
              <w:rPr>
                <w:rStyle w:val="s0"/>
                <w:rFonts w:ascii="Times New Roman" w:eastAsia="Times New Roman" w:hAnsi="Times New Roman" w:cs="Times New Roman"/>
                <w:bCs/>
                <w:color w:val="000000" w:themeColor="text1"/>
                <w:szCs w:val="28"/>
                <w:lang w:eastAsia="ru-RU"/>
              </w:rPr>
            </w:pPr>
            <w:hyperlink r:id="rId13" w:anchor="sub_id=70000" w:tooltip="Кодекс Республики Казахстан от 7 июля 2020 года № 360-VI " w:history="1">
              <w:r w:rsidR="00C24145" w:rsidRPr="00905E13">
                <w:rPr>
                  <w:rFonts w:ascii="Times New Roman" w:eastAsia="Times New Roman" w:hAnsi="Times New Roman" w:cs="Times New Roman"/>
                  <w:bCs/>
                  <w:color w:val="000000" w:themeColor="text1"/>
                  <w:szCs w:val="28"/>
                  <w:lang w:eastAsia="ru-RU"/>
                </w:rPr>
                <w:t>Уполномоченный орган в области здравоохранения</w:t>
              </w:r>
            </w:hyperlink>
            <w:r w:rsidR="00C24145" w:rsidRPr="00905E13">
              <w:rPr>
                <w:rFonts w:ascii="Times New Roman" w:eastAsia="Times New Roman" w:hAnsi="Times New Roman" w:cs="Times New Roman"/>
                <w:bCs/>
                <w:color w:val="000000" w:themeColor="text1"/>
                <w:szCs w:val="28"/>
                <w:lang w:eastAsia="ru-RU"/>
              </w:rPr>
              <w:t> в пределах своей компетенции:</w:t>
            </w:r>
          </w:p>
          <w:p w14:paraId="6898F1BF"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 xml:space="preserve">2) разрабатывает и утверждает: </w:t>
            </w:r>
          </w:p>
          <w:p w14:paraId="4E7F18F5"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
                <w:color w:val="000000" w:themeColor="text1"/>
                <w:szCs w:val="28"/>
                <w:lang w:eastAsia="ru-RU"/>
              </w:rPr>
              <w:t>профессиональный стандарт</w:t>
            </w:r>
            <w:r w:rsidRPr="00905E13">
              <w:rPr>
                <w:rFonts w:ascii="Times New Roman" w:eastAsia="Times New Roman" w:hAnsi="Times New Roman" w:cs="Times New Roman"/>
                <w:bCs/>
                <w:color w:val="000000" w:themeColor="text1"/>
                <w:szCs w:val="28"/>
                <w:lang w:eastAsia="ru-RU"/>
              </w:rPr>
              <w:t xml:space="preserve"> к социальным </w:t>
            </w:r>
            <w:r w:rsidRPr="00905E13">
              <w:rPr>
                <w:rFonts w:ascii="Times New Roman" w:eastAsia="Times New Roman" w:hAnsi="Times New Roman" w:cs="Times New Roman"/>
                <w:bCs/>
                <w:color w:val="000000" w:themeColor="text1"/>
                <w:szCs w:val="28"/>
                <w:lang w:eastAsia="ru-RU"/>
              </w:rPr>
              <w:lastRenderedPageBreak/>
              <w:t xml:space="preserve">работникам в области здравоохранения, порядок их аттестации; </w:t>
            </w:r>
          </w:p>
          <w:p w14:paraId="7CED5068"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p>
          <w:p w14:paraId="4EDF9C38"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p>
        </w:tc>
        <w:tc>
          <w:tcPr>
            <w:tcW w:w="3805" w:type="dxa"/>
          </w:tcPr>
          <w:p w14:paraId="7378ED54" w14:textId="3409FDBA" w:rsidR="00C24145" w:rsidRPr="00905E13" w:rsidRDefault="00F11C49"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F11C49">
              <w:rPr>
                <w:rFonts w:ascii="Times New Roman" w:eastAsia="Times New Roman" w:hAnsi="Times New Roman" w:cs="Times New Roman"/>
                <w:bCs/>
                <w:color w:val="000000" w:themeColor="text1"/>
                <w:szCs w:val="28"/>
                <w:lang w:eastAsia="ru-RU"/>
              </w:rPr>
              <w:lastRenderedPageBreak/>
              <w:t xml:space="preserve">Проектом Закона «О профессиональных квалификациях» предусмотрена компетенция ЦГО по разработке профессиональных стандартов, так как признания профессиональных квалификаций социальных работников проводится </w:t>
            </w:r>
            <w:r w:rsidRPr="00F11C49">
              <w:rPr>
                <w:rFonts w:ascii="Times New Roman" w:eastAsia="Times New Roman" w:hAnsi="Times New Roman" w:cs="Times New Roman"/>
                <w:bCs/>
                <w:color w:val="000000" w:themeColor="text1"/>
                <w:szCs w:val="28"/>
                <w:lang w:eastAsia="ru-RU"/>
              </w:rPr>
              <w:lastRenderedPageBreak/>
              <w:t>на обязательной основе необходимо компетенцию по разработке ПС установить за регулирующим ГО</w:t>
            </w:r>
          </w:p>
        </w:tc>
      </w:tr>
      <w:tr w:rsidR="00C24145" w:rsidRPr="00905E13" w14:paraId="6094063A" w14:textId="77777777" w:rsidTr="00C24145">
        <w:tc>
          <w:tcPr>
            <w:tcW w:w="567" w:type="dxa"/>
          </w:tcPr>
          <w:p w14:paraId="56750782" w14:textId="534E0D44" w:rsidR="00C24145" w:rsidRPr="00905E13" w:rsidRDefault="007E6B38" w:rsidP="00C24145">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val="en-US" w:eastAsia="ru-RU"/>
              </w:rPr>
              <w:lastRenderedPageBreak/>
              <w:t>2</w:t>
            </w:r>
            <w:r w:rsidR="00E207F4">
              <w:rPr>
                <w:rFonts w:ascii="Times New Roman" w:eastAsia="Times New Roman" w:hAnsi="Times New Roman" w:cs="Times New Roman"/>
                <w:bCs/>
                <w:color w:val="000000" w:themeColor="text1"/>
                <w:szCs w:val="28"/>
                <w:lang w:val="en-US" w:eastAsia="ru-RU"/>
              </w:rPr>
              <w:t>5</w:t>
            </w:r>
            <w:r w:rsidR="00C24145" w:rsidRPr="00905E13">
              <w:rPr>
                <w:rFonts w:ascii="Times New Roman" w:eastAsia="Times New Roman" w:hAnsi="Times New Roman" w:cs="Times New Roman"/>
                <w:bCs/>
                <w:color w:val="000000" w:themeColor="text1"/>
                <w:szCs w:val="28"/>
                <w:lang w:eastAsia="ru-RU"/>
              </w:rPr>
              <w:t>.</w:t>
            </w:r>
          </w:p>
        </w:tc>
        <w:tc>
          <w:tcPr>
            <w:tcW w:w="1053" w:type="dxa"/>
          </w:tcPr>
          <w:p w14:paraId="62ADE097"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Подпункт 3 статьи 10</w:t>
            </w:r>
          </w:p>
        </w:tc>
        <w:tc>
          <w:tcPr>
            <w:tcW w:w="4320" w:type="dxa"/>
          </w:tcPr>
          <w:p w14:paraId="3212820D" w14:textId="0AF33030"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Статья 10. Компетенция уполномоченного органа в области образования</w:t>
            </w:r>
          </w:p>
          <w:p w14:paraId="2BB9155A" w14:textId="77777777" w:rsidR="00C24145" w:rsidRPr="00905E13" w:rsidRDefault="00D01A11"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hyperlink r:id="rId14" w:tooltip="Постановление Правительства Республики Казахстан от 28 октября 2004 года № 1111 " w:history="1">
              <w:r w:rsidR="00C24145" w:rsidRPr="00905E13">
                <w:rPr>
                  <w:rFonts w:ascii="Times New Roman" w:eastAsia="Times New Roman" w:hAnsi="Times New Roman" w:cs="Times New Roman"/>
                  <w:bCs/>
                  <w:color w:val="000000" w:themeColor="text1"/>
                  <w:szCs w:val="28"/>
                  <w:lang w:eastAsia="ru-RU"/>
                </w:rPr>
                <w:t>Уполномоченный орган</w:t>
              </w:r>
            </w:hyperlink>
            <w:r w:rsidR="00C24145" w:rsidRPr="00905E13">
              <w:rPr>
                <w:rFonts w:ascii="Times New Roman" w:eastAsia="Times New Roman" w:hAnsi="Times New Roman" w:cs="Times New Roman"/>
                <w:bCs/>
                <w:color w:val="000000" w:themeColor="text1"/>
                <w:szCs w:val="28"/>
                <w:lang w:eastAsia="ru-RU"/>
              </w:rPr>
              <w:t> в области образования в пределах своей компетенции:</w:t>
            </w:r>
          </w:p>
          <w:p w14:paraId="7674F728"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3) разрабатывает и по согласованию с уполномоченными органами в области социальной защиты населения и здравоохранения утверждает квалификационные требования к социальным работникам и правила их аттестации независимо от формы собственности субъекта, предоставляющего специальные социальные услуги;</w:t>
            </w:r>
          </w:p>
        </w:tc>
        <w:tc>
          <w:tcPr>
            <w:tcW w:w="4680" w:type="dxa"/>
          </w:tcPr>
          <w:p w14:paraId="1A079717" w14:textId="2E8C63AD"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Статья 10. Компетенция уполномоченного органа в области образования</w:t>
            </w:r>
          </w:p>
          <w:p w14:paraId="69496822" w14:textId="77777777" w:rsidR="00C24145" w:rsidRPr="00905E13" w:rsidRDefault="00D01A11"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hyperlink r:id="rId15" w:tooltip="Постановление Правительства Республики Казахстан от 28 октября 2004 года № 1111 " w:history="1">
              <w:r w:rsidR="00C24145" w:rsidRPr="00905E13">
                <w:rPr>
                  <w:rFonts w:ascii="Times New Roman" w:eastAsia="Times New Roman" w:hAnsi="Times New Roman" w:cs="Times New Roman"/>
                  <w:bCs/>
                  <w:color w:val="000000" w:themeColor="text1"/>
                  <w:szCs w:val="28"/>
                  <w:lang w:eastAsia="ru-RU"/>
                </w:rPr>
                <w:t>Уполномоченный орган</w:t>
              </w:r>
            </w:hyperlink>
            <w:r w:rsidR="00C24145" w:rsidRPr="00905E13">
              <w:rPr>
                <w:rFonts w:ascii="Times New Roman" w:eastAsia="Times New Roman" w:hAnsi="Times New Roman" w:cs="Times New Roman"/>
                <w:bCs/>
                <w:color w:val="000000" w:themeColor="text1"/>
                <w:szCs w:val="28"/>
                <w:lang w:eastAsia="ru-RU"/>
              </w:rPr>
              <w:t> в области образования в пределах своей компетенции:</w:t>
            </w:r>
          </w:p>
          <w:p w14:paraId="402CC7FA" w14:textId="1B558282"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 xml:space="preserve">3) разрабатывает и по согласованию с уполномоченными органами в области социальной защиты населения и здравоохранения утверждает </w:t>
            </w:r>
            <w:r w:rsidRPr="00905E13">
              <w:rPr>
                <w:rFonts w:ascii="Times New Roman" w:eastAsia="Times New Roman" w:hAnsi="Times New Roman" w:cs="Times New Roman"/>
                <w:b/>
                <w:color w:val="000000" w:themeColor="text1"/>
                <w:szCs w:val="28"/>
                <w:lang w:eastAsia="ru-RU"/>
              </w:rPr>
              <w:t>профессиональный стандарт</w:t>
            </w:r>
            <w:r w:rsidRPr="00905E13">
              <w:rPr>
                <w:rFonts w:ascii="Times New Roman" w:eastAsia="Times New Roman" w:hAnsi="Times New Roman" w:cs="Times New Roman"/>
                <w:bCs/>
                <w:color w:val="000000" w:themeColor="text1"/>
                <w:szCs w:val="28"/>
                <w:lang w:eastAsia="ru-RU"/>
              </w:rPr>
              <w:t xml:space="preserve"> для социальных работников и правила их аттестации независимо от формы собственности субъекта, предоставляющего специальные социальные услуги;</w:t>
            </w:r>
          </w:p>
        </w:tc>
        <w:tc>
          <w:tcPr>
            <w:tcW w:w="3805" w:type="dxa"/>
          </w:tcPr>
          <w:p w14:paraId="1100A3AE" w14:textId="1DDFB841" w:rsidR="00C24145" w:rsidRPr="00905E13" w:rsidRDefault="00F11C49"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F11C49">
              <w:rPr>
                <w:rFonts w:ascii="Times New Roman" w:eastAsia="Times New Roman" w:hAnsi="Times New Roman" w:cs="Times New Roman"/>
                <w:bCs/>
                <w:color w:val="000000" w:themeColor="text1"/>
                <w:szCs w:val="28"/>
                <w:lang w:eastAsia="ru-RU"/>
              </w:rPr>
              <w:t>Проектом Закона «О профессиональных квалификациях» предусмотрена компетенция ЦГО по разработке профессиональных стандартов, так как признания профессиональных квалификаций социальных работников проводится на обязательной основе необходимо компетенцию по разработке ПС установить за регулирующим ГО</w:t>
            </w:r>
          </w:p>
        </w:tc>
      </w:tr>
      <w:tr w:rsidR="00BA019F" w:rsidRPr="00905E13" w14:paraId="28EEA2C5" w14:textId="77777777" w:rsidTr="00C24145">
        <w:tc>
          <w:tcPr>
            <w:tcW w:w="567" w:type="dxa"/>
          </w:tcPr>
          <w:p w14:paraId="63C6360A" w14:textId="661AF9EB" w:rsidR="00BA019F" w:rsidRPr="00905E13" w:rsidRDefault="00E207F4" w:rsidP="00C24145">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val="en-US" w:eastAsia="ru-RU"/>
              </w:rPr>
            </w:pPr>
            <w:r>
              <w:rPr>
                <w:rFonts w:ascii="Times New Roman" w:eastAsia="Times New Roman" w:hAnsi="Times New Roman" w:cs="Times New Roman"/>
                <w:bCs/>
                <w:color w:val="000000" w:themeColor="text1"/>
                <w:szCs w:val="28"/>
                <w:lang w:val="en-US" w:eastAsia="ru-RU"/>
              </w:rPr>
              <w:t>26.</w:t>
            </w:r>
          </w:p>
        </w:tc>
        <w:tc>
          <w:tcPr>
            <w:tcW w:w="1053" w:type="dxa"/>
          </w:tcPr>
          <w:p w14:paraId="4614082E" w14:textId="0DC865F4" w:rsidR="00BA019F" w:rsidRPr="00905E13" w:rsidRDefault="00184264"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Pr>
                <w:rFonts w:ascii="Times New Roman" w:eastAsia="Times New Roman" w:hAnsi="Times New Roman" w:cs="Times New Roman"/>
                <w:bCs/>
                <w:color w:val="000000" w:themeColor="text1"/>
                <w:szCs w:val="28"/>
                <w:lang w:eastAsia="ru-RU"/>
              </w:rPr>
              <w:t>Пункт 3 статьи 16</w:t>
            </w:r>
          </w:p>
        </w:tc>
        <w:tc>
          <w:tcPr>
            <w:tcW w:w="4320" w:type="dxa"/>
          </w:tcPr>
          <w:p w14:paraId="6F5B6A83" w14:textId="77777777" w:rsidR="00BA019F" w:rsidRDefault="00184264"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184264">
              <w:rPr>
                <w:rFonts w:ascii="Times New Roman" w:eastAsia="Times New Roman" w:hAnsi="Times New Roman" w:cs="Times New Roman"/>
                <w:bCs/>
                <w:color w:val="000000" w:themeColor="text1"/>
                <w:szCs w:val="28"/>
                <w:lang w:eastAsia="ru-RU"/>
              </w:rPr>
              <w:t>Статья 16. Права и обязанности социальных работников</w:t>
            </w:r>
          </w:p>
          <w:p w14:paraId="4D59127F" w14:textId="77777777" w:rsidR="00184264" w:rsidRDefault="00184264"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p>
          <w:p w14:paraId="2248BFA5" w14:textId="77777777" w:rsidR="00184264" w:rsidRPr="00184264" w:rsidRDefault="00184264" w:rsidP="00184264">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184264">
              <w:rPr>
                <w:rFonts w:ascii="Times New Roman" w:eastAsia="Times New Roman" w:hAnsi="Times New Roman" w:cs="Times New Roman"/>
                <w:bCs/>
                <w:color w:val="000000" w:themeColor="text1"/>
                <w:szCs w:val="28"/>
                <w:lang w:eastAsia="ru-RU"/>
              </w:rPr>
              <w:t>3. Социальный работник обязан:</w:t>
            </w:r>
          </w:p>
          <w:p w14:paraId="5BECEF5C" w14:textId="77777777" w:rsidR="00184264" w:rsidRPr="00184264" w:rsidRDefault="00184264" w:rsidP="00184264">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184264">
              <w:rPr>
                <w:rFonts w:ascii="Times New Roman" w:eastAsia="Times New Roman" w:hAnsi="Times New Roman" w:cs="Times New Roman"/>
                <w:bCs/>
                <w:color w:val="000000" w:themeColor="text1"/>
                <w:szCs w:val="28"/>
                <w:lang w:eastAsia="ru-RU"/>
              </w:rPr>
              <w:t>      1) обладать соответствующими теоретическими и практическими знаниями в области своей профессиональной компетенции;</w:t>
            </w:r>
          </w:p>
          <w:p w14:paraId="2BA79522" w14:textId="77777777" w:rsidR="00184264" w:rsidRPr="00184264" w:rsidRDefault="00184264" w:rsidP="00184264">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184264">
              <w:rPr>
                <w:rFonts w:ascii="Times New Roman" w:eastAsia="Times New Roman" w:hAnsi="Times New Roman" w:cs="Times New Roman"/>
                <w:bCs/>
                <w:color w:val="000000" w:themeColor="text1"/>
                <w:szCs w:val="28"/>
                <w:lang w:eastAsia="ru-RU"/>
              </w:rPr>
              <w:t>      2) обеспечить качество предоставляемых специальных социальных услуг;</w:t>
            </w:r>
          </w:p>
          <w:p w14:paraId="571104BA" w14:textId="77777777" w:rsidR="00184264" w:rsidRPr="00184264" w:rsidRDefault="00184264" w:rsidP="00184264">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184264">
              <w:rPr>
                <w:rFonts w:ascii="Times New Roman" w:eastAsia="Times New Roman" w:hAnsi="Times New Roman" w:cs="Times New Roman"/>
                <w:bCs/>
                <w:color w:val="000000" w:themeColor="text1"/>
                <w:szCs w:val="28"/>
                <w:lang w:eastAsia="ru-RU"/>
              </w:rPr>
              <w:t>      3) не разглашать конфиденциальную информацию о лице (семье), находящемся в трудной жизненной ситуации;</w:t>
            </w:r>
          </w:p>
          <w:p w14:paraId="42EF496F" w14:textId="77777777" w:rsidR="00184264" w:rsidRPr="00184264" w:rsidRDefault="00184264" w:rsidP="00184264">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184264">
              <w:rPr>
                <w:rFonts w:ascii="Times New Roman" w:eastAsia="Times New Roman" w:hAnsi="Times New Roman" w:cs="Times New Roman"/>
                <w:bCs/>
                <w:color w:val="000000" w:themeColor="text1"/>
                <w:szCs w:val="28"/>
                <w:lang w:eastAsia="ru-RU"/>
              </w:rPr>
              <w:t>      4) не допускать дискриминацию в отношении лица (семьи), находящегося в трудной жизненной ситуации;</w:t>
            </w:r>
          </w:p>
          <w:p w14:paraId="70E0F672" w14:textId="77777777" w:rsidR="00184264" w:rsidRPr="00184264" w:rsidRDefault="00184264" w:rsidP="00184264">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184264">
              <w:rPr>
                <w:rFonts w:ascii="Times New Roman" w:eastAsia="Times New Roman" w:hAnsi="Times New Roman" w:cs="Times New Roman"/>
                <w:bCs/>
                <w:color w:val="000000" w:themeColor="text1"/>
                <w:szCs w:val="28"/>
                <w:lang w:eastAsia="ru-RU"/>
              </w:rPr>
              <w:t xml:space="preserve">      4-1) незамедлительно сообщать правоохранительным органам о фактах </w:t>
            </w:r>
            <w:r w:rsidRPr="00184264">
              <w:rPr>
                <w:rFonts w:ascii="Times New Roman" w:eastAsia="Times New Roman" w:hAnsi="Times New Roman" w:cs="Times New Roman"/>
                <w:bCs/>
                <w:color w:val="000000" w:themeColor="text1"/>
                <w:szCs w:val="28"/>
                <w:lang w:eastAsia="ru-RU"/>
              </w:rPr>
              <w:lastRenderedPageBreak/>
              <w:t>совершения несовершеннолетними или в отношении них действий (бездействия), содержащих признаки уголовного либо административного правонарушения, в организациях социальной защиты населения, а также о фактах, ставших ему известными в связи с профессиональной деятельностью вне организаций социальной защиты населения;</w:t>
            </w:r>
          </w:p>
          <w:p w14:paraId="015B6C6D" w14:textId="77777777" w:rsidR="00184264" w:rsidRPr="00184264" w:rsidRDefault="00184264" w:rsidP="00184264">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184264">
              <w:rPr>
                <w:rFonts w:ascii="Times New Roman" w:eastAsia="Times New Roman" w:hAnsi="Times New Roman" w:cs="Times New Roman"/>
                <w:bCs/>
                <w:color w:val="000000" w:themeColor="text1"/>
                <w:szCs w:val="28"/>
                <w:lang w:eastAsia="ru-RU"/>
              </w:rPr>
              <w:t>      5) постоянно совершенствовать профессиональное мастерство;</w:t>
            </w:r>
          </w:p>
          <w:p w14:paraId="2B5B5290" w14:textId="77777777" w:rsidR="00184264" w:rsidRPr="00184264" w:rsidRDefault="00184264" w:rsidP="00184264">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184264">
              <w:rPr>
                <w:rFonts w:ascii="Times New Roman" w:eastAsia="Times New Roman" w:hAnsi="Times New Roman" w:cs="Times New Roman"/>
                <w:bCs/>
                <w:color w:val="000000" w:themeColor="text1"/>
                <w:szCs w:val="28"/>
                <w:lang w:eastAsia="ru-RU"/>
              </w:rPr>
              <w:t>      6) не реже одного раза в пять лет проходить аттестацию.</w:t>
            </w:r>
          </w:p>
          <w:p w14:paraId="098AB1CB" w14:textId="09574FCB" w:rsidR="00184264" w:rsidRPr="00184264" w:rsidRDefault="00184264"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184264">
              <w:rPr>
                <w:rFonts w:ascii="Times New Roman" w:eastAsia="Times New Roman" w:hAnsi="Times New Roman" w:cs="Times New Roman"/>
                <w:bCs/>
                <w:color w:val="000000" w:themeColor="text1"/>
                <w:szCs w:val="28"/>
                <w:lang w:eastAsia="ru-RU"/>
              </w:rPr>
              <w:t>      Социальный работник, осуществляющий оценку и определение потребности в специальных социальных услугах, кроме обязанностей, установленных пунктом 3 настоящей статьи, обязан качественно проводить оценку и определять потребность в предоставлении специальных социальных услуг лицу (семье), находящемуся в трудной жизненной ситуации.</w:t>
            </w:r>
          </w:p>
        </w:tc>
        <w:tc>
          <w:tcPr>
            <w:tcW w:w="4680" w:type="dxa"/>
          </w:tcPr>
          <w:p w14:paraId="1CA121BA" w14:textId="77777777" w:rsidR="00BA019F" w:rsidRDefault="00184264"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184264">
              <w:rPr>
                <w:rFonts w:ascii="Times New Roman" w:eastAsia="Times New Roman" w:hAnsi="Times New Roman" w:cs="Times New Roman"/>
                <w:bCs/>
                <w:color w:val="000000" w:themeColor="text1"/>
                <w:szCs w:val="28"/>
                <w:lang w:eastAsia="ru-RU"/>
              </w:rPr>
              <w:lastRenderedPageBreak/>
              <w:t>Статья 16. Права и обязанности социальных работников</w:t>
            </w:r>
          </w:p>
          <w:p w14:paraId="0E35E5C2" w14:textId="77777777" w:rsidR="00184264" w:rsidRDefault="00184264"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p>
          <w:p w14:paraId="264683DF" w14:textId="77777777" w:rsidR="00184264" w:rsidRPr="00184264" w:rsidRDefault="00184264" w:rsidP="00184264">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184264">
              <w:rPr>
                <w:rFonts w:ascii="Times New Roman" w:eastAsia="Times New Roman" w:hAnsi="Times New Roman" w:cs="Times New Roman"/>
                <w:bCs/>
                <w:color w:val="000000" w:themeColor="text1"/>
                <w:szCs w:val="28"/>
                <w:lang w:eastAsia="ru-RU"/>
              </w:rPr>
              <w:t>3. Социальный работник обязан:</w:t>
            </w:r>
          </w:p>
          <w:p w14:paraId="7A3DCD3D" w14:textId="77777777" w:rsidR="00184264" w:rsidRPr="00184264" w:rsidRDefault="00184264" w:rsidP="00184264">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184264">
              <w:rPr>
                <w:rFonts w:ascii="Times New Roman" w:eastAsia="Times New Roman" w:hAnsi="Times New Roman" w:cs="Times New Roman"/>
                <w:bCs/>
                <w:color w:val="000000" w:themeColor="text1"/>
                <w:szCs w:val="28"/>
                <w:lang w:eastAsia="ru-RU"/>
              </w:rPr>
              <w:t>      1) обладать соответствующими теоретическими и практическими знаниями в области своей профессиональной компетенции;</w:t>
            </w:r>
          </w:p>
          <w:p w14:paraId="2FF78516" w14:textId="77777777" w:rsidR="00184264" w:rsidRPr="00184264" w:rsidRDefault="00184264" w:rsidP="00184264">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184264">
              <w:rPr>
                <w:rFonts w:ascii="Times New Roman" w:eastAsia="Times New Roman" w:hAnsi="Times New Roman" w:cs="Times New Roman"/>
                <w:bCs/>
                <w:color w:val="000000" w:themeColor="text1"/>
                <w:szCs w:val="28"/>
                <w:lang w:eastAsia="ru-RU"/>
              </w:rPr>
              <w:t>      2) обеспечить качество предоставляемых специальных социальных услуг;</w:t>
            </w:r>
          </w:p>
          <w:p w14:paraId="45B9746F" w14:textId="77777777" w:rsidR="00184264" w:rsidRPr="00184264" w:rsidRDefault="00184264" w:rsidP="00184264">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184264">
              <w:rPr>
                <w:rFonts w:ascii="Times New Roman" w:eastAsia="Times New Roman" w:hAnsi="Times New Roman" w:cs="Times New Roman"/>
                <w:bCs/>
                <w:color w:val="000000" w:themeColor="text1"/>
                <w:szCs w:val="28"/>
                <w:lang w:eastAsia="ru-RU"/>
              </w:rPr>
              <w:t>      3) не разглашать конфиденциальную информацию о лице (семье), находящемся в трудной жизненной ситуации;</w:t>
            </w:r>
          </w:p>
          <w:p w14:paraId="76B49F30" w14:textId="77777777" w:rsidR="00184264" w:rsidRPr="00184264" w:rsidRDefault="00184264" w:rsidP="00184264">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184264">
              <w:rPr>
                <w:rFonts w:ascii="Times New Roman" w:eastAsia="Times New Roman" w:hAnsi="Times New Roman" w:cs="Times New Roman"/>
                <w:bCs/>
                <w:color w:val="000000" w:themeColor="text1"/>
                <w:szCs w:val="28"/>
                <w:lang w:eastAsia="ru-RU"/>
              </w:rPr>
              <w:t>      4) не допускать дискриминацию в отношении лица (семьи), находящегося в трудной жизненной ситуации;</w:t>
            </w:r>
          </w:p>
          <w:p w14:paraId="0A4BDE9D" w14:textId="77777777" w:rsidR="00184264" w:rsidRPr="00184264" w:rsidRDefault="00184264" w:rsidP="00184264">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184264">
              <w:rPr>
                <w:rFonts w:ascii="Times New Roman" w:eastAsia="Times New Roman" w:hAnsi="Times New Roman" w:cs="Times New Roman"/>
                <w:bCs/>
                <w:color w:val="000000" w:themeColor="text1"/>
                <w:szCs w:val="28"/>
                <w:lang w:eastAsia="ru-RU"/>
              </w:rPr>
              <w:t xml:space="preserve">      4-1) незамедлительно сообщать правоохранительным органам о фактах совершения несовершеннолетними или в </w:t>
            </w:r>
            <w:r w:rsidRPr="00184264">
              <w:rPr>
                <w:rFonts w:ascii="Times New Roman" w:eastAsia="Times New Roman" w:hAnsi="Times New Roman" w:cs="Times New Roman"/>
                <w:bCs/>
                <w:color w:val="000000" w:themeColor="text1"/>
                <w:szCs w:val="28"/>
                <w:lang w:eastAsia="ru-RU"/>
              </w:rPr>
              <w:lastRenderedPageBreak/>
              <w:t>отношении них действий (бездействия), содержащих признаки уголовного либо административного правонарушения, в организациях социальной защиты населения, а также о фактах, ставших ему известными в связи с профессиональной деятельностью вне организаций социальной защиты населения;</w:t>
            </w:r>
          </w:p>
          <w:p w14:paraId="1BA7EF59" w14:textId="77777777" w:rsidR="00184264" w:rsidRPr="00184264" w:rsidRDefault="00184264" w:rsidP="00184264">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184264">
              <w:rPr>
                <w:rFonts w:ascii="Times New Roman" w:eastAsia="Times New Roman" w:hAnsi="Times New Roman" w:cs="Times New Roman"/>
                <w:bCs/>
                <w:color w:val="000000" w:themeColor="text1"/>
                <w:szCs w:val="28"/>
                <w:lang w:eastAsia="ru-RU"/>
              </w:rPr>
              <w:t>      5) постоянно совершенствовать профессиональное мастерство;</w:t>
            </w:r>
          </w:p>
          <w:p w14:paraId="1495F9A8" w14:textId="77777777" w:rsidR="00184264" w:rsidRPr="00184264" w:rsidRDefault="00184264" w:rsidP="00184264">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184264">
              <w:rPr>
                <w:rFonts w:ascii="Times New Roman" w:eastAsia="Times New Roman" w:hAnsi="Times New Roman" w:cs="Times New Roman"/>
                <w:bCs/>
                <w:color w:val="000000" w:themeColor="text1"/>
                <w:szCs w:val="28"/>
                <w:lang w:eastAsia="ru-RU"/>
              </w:rPr>
              <w:t>      6) не реже одного раза в пять лет проходить аттестацию.</w:t>
            </w:r>
          </w:p>
          <w:p w14:paraId="58977114" w14:textId="77777777" w:rsidR="00184264" w:rsidRPr="00184264" w:rsidRDefault="00184264" w:rsidP="00184264">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184264">
              <w:rPr>
                <w:rFonts w:ascii="Times New Roman" w:eastAsia="Times New Roman" w:hAnsi="Times New Roman" w:cs="Times New Roman"/>
                <w:bCs/>
                <w:color w:val="000000" w:themeColor="text1"/>
                <w:szCs w:val="28"/>
                <w:lang w:eastAsia="ru-RU"/>
              </w:rPr>
              <w:t>      Социальный работник, осуществляющий оценку и определение потребности в специальных социальных услугах, кроме обязанностей, установленных пунктом 3 настоящей статьи, обязан качественно проводить оценку и определять потребность в предоставлении специальных социальных услуг лицу (семье), находящемуся в трудной жизненной ситуации.</w:t>
            </w:r>
          </w:p>
          <w:p w14:paraId="28D36D7F" w14:textId="571F3D5F" w:rsidR="00184264" w:rsidRPr="00184264" w:rsidRDefault="00184264" w:rsidP="00C24145">
            <w:pPr>
              <w:shd w:val="clear" w:color="auto" w:fill="FFFFFF" w:themeFill="background1"/>
              <w:spacing w:after="0" w:line="240" w:lineRule="auto"/>
              <w:contextualSpacing/>
              <w:jc w:val="both"/>
              <w:rPr>
                <w:rFonts w:ascii="Times New Roman" w:eastAsia="Times New Roman" w:hAnsi="Times New Roman" w:cs="Times New Roman"/>
                <w:b/>
                <w:bCs/>
                <w:color w:val="000000" w:themeColor="text1"/>
                <w:szCs w:val="28"/>
                <w:lang w:eastAsia="ru-RU"/>
              </w:rPr>
            </w:pPr>
            <w:r w:rsidRPr="00184264">
              <w:rPr>
                <w:rFonts w:ascii="Times New Roman" w:eastAsia="Times New Roman" w:hAnsi="Times New Roman" w:cs="Times New Roman"/>
                <w:b/>
                <w:bCs/>
                <w:color w:val="000000" w:themeColor="text1"/>
                <w:szCs w:val="28"/>
                <w:lang w:eastAsia="ru-RU"/>
              </w:rPr>
              <w:t>Программы тестирования и/или собеседования для проведения аттестации разрабатываются в соответствии с профессиональными стандартами.</w:t>
            </w:r>
          </w:p>
        </w:tc>
        <w:tc>
          <w:tcPr>
            <w:tcW w:w="3805" w:type="dxa"/>
          </w:tcPr>
          <w:p w14:paraId="521C762E" w14:textId="01CCD50C" w:rsidR="00BA019F" w:rsidRPr="00905E13" w:rsidRDefault="00C1394F"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C1394F">
              <w:rPr>
                <w:rFonts w:ascii="Times New Roman" w:eastAsia="Times New Roman" w:hAnsi="Times New Roman" w:cs="Times New Roman"/>
                <w:bCs/>
                <w:color w:val="000000" w:themeColor="text1"/>
                <w:szCs w:val="28"/>
                <w:lang w:eastAsia="ru-RU"/>
              </w:rPr>
              <w:lastRenderedPageBreak/>
              <w:t>Программа признания квалификации должны соответствовать профессиональному стандарту, что в свою очередь не вводить дополнительного регулирования, а вызвано необходимостью в части разработки профессионального стандарта</w:t>
            </w:r>
          </w:p>
        </w:tc>
      </w:tr>
      <w:tr w:rsidR="00C24145" w:rsidRPr="00905E13" w14:paraId="3DFCD399" w14:textId="77777777" w:rsidTr="00C24145">
        <w:tc>
          <w:tcPr>
            <w:tcW w:w="14425" w:type="dxa"/>
            <w:gridSpan w:val="5"/>
          </w:tcPr>
          <w:p w14:paraId="7E96392A" w14:textId="77777777" w:rsidR="00C24145" w:rsidRPr="00905E13" w:rsidRDefault="00C24145" w:rsidP="00C24145">
            <w:pPr>
              <w:shd w:val="clear" w:color="auto" w:fill="FFFFFF" w:themeFill="background1"/>
              <w:spacing w:after="0" w:line="240" w:lineRule="auto"/>
              <w:contextualSpacing/>
              <w:jc w:val="center"/>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
                <w:color w:val="000000" w:themeColor="text1"/>
                <w:szCs w:val="28"/>
                <w:lang w:eastAsia="ru-RU"/>
              </w:rPr>
              <w:lastRenderedPageBreak/>
              <w:t xml:space="preserve">Закон Республики Казахстан от 2 апреля 2010 года «Об исполнительном производстве и статусе судебных исполнителей» </w:t>
            </w:r>
          </w:p>
          <w:p w14:paraId="29BFCBDE" w14:textId="5A29545C" w:rsidR="00C24145" w:rsidRPr="00905E13" w:rsidRDefault="00C24145" w:rsidP="00C24145">
            <w:pPr>
              <w:shd w:val="clear" w:color="auto" w:fill="FFFFFF" w:themeFill="background1"/>
              <w:spacing w:after="0" w:line="240" w:lineRule="auto"/>
              <w:contextualSpacing/>
              <w:jc w:val="center"/>
              <w:rPr>
                <w:rFonts w:ascii="Times New Roman" w:eastAsia="Times New Roman" w:hAnsi="Times New Roman" w:cs="Times New Roman"/>
                <w:bCs/>
                <w:color w:val="000000" w:themeColor="text1"/>
                <w:szCs w:val="28"/>
                <w:lang w:eastAsia="ru-RU"/>
              </w:rPr>
            </w:pPr>
          </w:p>
        </w:tc>
      </w:tr>
      <w:tr w:rsidR="00C24145" w:rsidRPr="00905E13" w14:paraId="1841B6DC" w14:textId="77777777" w:rsidTr="00C24145">
        <w:tc>
          <w:tcPr>
            <w:tcW w:w="567" w:type="dxa"/>
          </w:tcPr>
          <w:p w14:paraId="2F6A4177" w14:textId="7C669C84" w:rsidR="00C24145" w:rsidRPr="00905E13" w:rsidRDefault="007E6B38" w:rsidP="00C24145">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val="en-US" w:eastAsia="ru-RU"/>
              </w:rPr>
            </w:pPr>
            <w:r w:rsidRPr="00905E13">
              <w:rPr>
                <w:rFonts w:ascii="Times New Roman" w:eastAsia="Times New Roman" w:hAnsi="Times New Roman" w:cs="Times New Roman"/>
                <w:bCs/>
                <w:color w:val="000000" w:themeColor="text1"/>
                <w:szCs w:val="28"/>
                <w:lang w:val="en-US" w:eastAsia="ru-RU"/>
              </w:rPr>
              <w:t>2</w:t>
            </w:r>
            <w:r w:rsidR="00E207F4">
              <w:rPr>
                <w:rFonts w:ascii="Times New Roman" w:eastAsia="Times New Roman" w:hAnsi="Times New Roman" w:cs="Times New Roman"/>
                <w:bCs/>
                <w:color w:val="000000" w:themeColor="text1"/>
                <w:szCs w:val="28"/>
                <w:lang w:val="en-US" w:eastAsia="ru-RU"/>
              </w:rPr>
              <w:t>7</w:t>
            </w:r>
            <w:r w:rsidR="00C24145" w:rsidRPr="00905E13">
              <w:rPr>
                <w:rFonts w:ascii="Times New Roman" w:eastAsia="Times New Roman" w:hAnsi="Times New Roman" w:cs="Times New Roman"/>
                <w:bCs/>
                <w:color w:val="000000" w:themeColor="text1"/>
                <w:szCs w:val="28"/>
                <w:lang w:val="en-US" w:eastAsia="ru-RU"/>
              </w:rPr>
              <w:t>.</w:t>
            </w:r>
          </w:p>
        </w:tc>
        <w:tc>
          <w:tcPr>
            <w:tcW w:w="1053" w:type="dxa"/>
          </w:tcPr>
          <w:p w14:paraId="1A5E3CF0"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p>
        </w:tc>
        <w:tc>
          <w:tcPr>
            <w:tcW w:w="4320" w:type="dxa"/>
          </w:tcPr>
          <w:p w14:paraId="55B2BC17"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Статья 141-1. Порядок и условия проведения аттестации</w:t>
            </w:r>
          </w:p>
          <w:p w14:paraId="2C547A56" w14:textId="57850352"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1. Порядок и условия проведения тестирования лиц, прошедших стажировку и претендующих на занятие деятельностью частного судебного исполнителя, определяются уполномоченным органом.</w:t>
            </w:r>
          </w:p>
        </w:tc>
        <w:tc>
          <w:tcPr>
            <w:tcW w:w="4680" w:type="dxa"/>
          </w:tcPr>
          <w:p w14:paraId="4AFBB375"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Статья 141-1. Порядок и условия проведения аттестации</w:t>
            </w:r>
          </w:p>
          <w:p w14:paraId="3FE60318" w14:textId="775758F3"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 xml:space="preserve">1. Порядок и условия проведения тестирования лиц, прошедших стажировку и претендующих на занятие деятельностью частного судебного исполнителя, определяются уполномоченным органом </w:t>
            </w:r>
            <w:r w:rsidRPr="00905E13">
              <w:rPr>
                <w:rFonts w:ascii="Times New Roman" w:eastAsia="Times New Roman" w:hAnsi="Times New Roman" w:cs="Times New Roman"/>
                <w:b/>
                <w:bCs/>
                <w:color w:val="000000" w:themeColor="text1"/>
                <w:szCs w:val="28"/>
                <w:lang w:eastAsia="ru-RU"/>
              </w:rPr>
              <w:t>в соответствии с профессиональным стандартом.</w:t>
            </w:r>
          </w:p>
        </w:tc>
        <w:tc>
          <w:tcPr>
            <w:tcW w:w="3805" w:type="dxa"/>
          </w:tcPr>
          <w:p w14:paraId="76117EFD" w14:textId="1F058933" w:rsidR="00C24145" w:rsidRPr="00905E13" w:rsidRDefault="009B0433"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B0433">
              <w:rPr>
                <w:rFonts w:ascii="Times New Roman" w:eastAsia="Times New Roman" w:hAnsi="Times New Roman" w:cs="Times New Roman"/>
                <w:bCs/>
                <w:color w:val="000000" w:themeColor="text1"/>
                <w:szCs w:val="28"/>
                <w:lang w:eastAsia="ru-RU"/>
              </w:rPr>
              <w:t>Программа признания квалификации должны соответствовать профессиональному стандарту, что в свою очередь не вводить дополнительного регулирования, а вызвано необходимостью в части разработки профессионального стандарта</w:t>
            </w:r>
          </w:p>
        </w:tc>
      </w:tr>
      <w:tr w:rsidR="00C24145" w:rsidRPr="00905E13" w14:paraId="646C3D2F" w14:textId="77777777" w:rsidTr="00C24145">
        <w:tc>
          <w:tcPr>
            <w:tcW w:w="567" w:type="dxa"/>
          </w:tcPr>
          <w:p w14:paraId="4DEF7A80" w14:textId="078F6AA5" w:rsidR="00C24145" w:rsidRPr="00184264" w:rsidRDefault="00C24145" w:rsidP="00C24145">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r w:rsidRPr="00184264">
              <w:rPr>
                <w:rFonts w:ascii="Times New Roman" w:eastAsia="Times New Roman" w:hAnsi="Times New Roman" w:cs="Times New Roman"/>
                <w:bCs/>
                <w:color w:val="000000" w:themeColor="text1"/>
                <w:szCs w:val="28"/>
                <w:lang w:val="en-US" w:eastAsia="ru-RU"/>
              </w:rPr>
              <w:t>2</w:t>
            </w:r>
            <w:r w:rsidR="00E207F4">
              <w:rPr>
                <w:rFonts w:ascii="Times New Roman" w:eastAsia="Times New Roman" w:hAnsi="Times New Roman" w:cs="Times New Roman"/>
                <w:bCs/>
                <w:color w:val="000000" w:themeColor="text1"/>
                <w:szCs w:val="28"/>
                <w:lang w:val="en-US" w:eastAsia="ru-RU"/>
              </w:rPr>
              <w:t>8</w:t>
            </w:r>
            <w:r w:rsidRPr="00184264">
              <w:rPr>
                <w:rFonts w:ascii="Times New Roman" w:eastAsia="Times New Roman" w:hAnsi="Times New Roman" w:cs="Times New Roman"/>
                <w:bCs/>
                <w:color w:val="000000" w:themeColor="text1"/>
                <w:szCs w:val="28"/>
                <w:lang w:eastAsia="ru-RU"/>
              </w:rPr>
              <w:t>.</w:t>
            </w:r>
          </w:p>
        </w:tc>
        <w:tc>
          <w:tcPr>
            <w:tcW w:w="1053" w:type="dxa"/>
          </w:tcPr>
          <w:p w14:paraId="773B5C22" w14:textId="77777777" w:rsidR="00C24145" w:rsidRPr="00184264"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184264">
              <w:rPr>
                <w:rFonts w:ascii="Times New Roman" w:eastAsia="Times New Roman" w:hAnsi="Times New Roman" w:cs="Times New Roman"/>
                <w:bCs/>
                <w:color w:val="000000" w:themeColor="text1"/>
                <w:szCs w:val="28"/>
                <w:lang w:eastAsia="ru-RU"/>
              </w:rPr>
              <w:t xml:space="preserve">Абзац 5 подпункта 11) </w:t>
            </w:r>
            <w:r w:rsidRPr="00184264">
              <w:rPr>
                <w:rFonts w:ascii="Times New Roman" w:eastAsia="Times New Roman" w:hAnsi="Times New Roman" w:cs="Times New Roman"/>
                <w:bCs/>
                <w:color w:val="000000" w:themeColor="text1"/>
                <w:szCs w:val="28"/>
                <w:lang w:eastAsia="ru-RU"/>
              </w:rPr>
              <w:lastRenderedPageBreak/>
              <w:t>статьи 167</w:t>
            </w:r>
          </w:p>
        </w:tc>
        <w:tc>
          <w:tcPr>
            <w:tcW w:w="4320" w:type="dxa"/>
          </w:tcPr>
          <w:p w14:paraId="3B4A8A2D" w14:textId="3056CFE9" w:rsidR="00C24145" w:rsidRPr="00184264"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184264">
              <w:rPr>
                <w:rFonts w:ascii="Times New Roman" w:eastAsia="Times New Roman" w:hAnsi="Times New Roman" w:cs="Times New Roman"/>
                <w:bCs/>
                <w:color w:val="000000" w:themeColor="text1"/>
                <w:szCs w:val="28"/>
                <w:lang w:eastAsia="ru-RU"/>
              </w:rPr>
              <w:lastRenderedPageBreak/>
              <w:t>Статья 167. Компетенция уполномоченного органа</w:t>
            </w:r>
          </w:p>
          <w:p w14:paraId="0D72FA56" w14:textId="226FB36D" w:rsidR="00C24145" w:rsidRPr="00184264"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184264">
              <w:rPr>
                <w:rFonts w:ascii="Times New Roman" w:hAnsi="Times New Roman" w:cs="Times New Roman"/>
                <w:szCs w:val="28"/>
                <w:shd w:val="clear" w:color="auto" w:fill="FFFFFF"/>
              </w:rPr>
              <w:t>Уполномоченный орган:</w:t>
            </w:r>
          </w:p>
          <w:p w14:paraId="25C84B31" w14:textId="0FF96A33" w:rsidR="00C24145" w:rsidRPr="00184264"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184264">
              <w:rPr>
                <w:rFonts w:ascii="Times New Roman" w:hAnsi="Times New Roman" w:cs="Times New Roman"/>
                <w:color w:val="000000"/>
                <w:szCs w:val="28"/>
                <w:shd w:val="clear" w:color="auto" w:fill="FFFFFF"/>
              </w:rPr>
              <w:lastRenderedPageBreak/>
              <w:t>11) разрабатывает и утверждает:</w:t>
            </w:r>
          </w:p>
          <w:p w14:paraId="434E4942" w14:textId="07E74F43" w:rsidR="00C24145" w:rsidRPr="00184264" w:rsidRDefault="00C24145" w:rsidP="00C24145">
            <w:pPr>
              <w:shd w:val="clear" w:color="auto" w:fill="FFFFFF" w:themeFill="background1"/>
              <w:spacing w:after="0" w:line="240" w:lineRule="auto"/>
              <w:contextualSpacing/>
              <w:jc w:val="both"/>
              <w:rPr>
                <w:rFonts w:ascii="Times New Roman" w:hAnsi="Times New Roman" w:cs="Times New Roman"/>
                <w:color w:val="000000"/>
                <w:szCs w:val="28"/>
                <w:shd w:val="clear" w:color="auto" w:fill="FFFFFF"/>
              </w:rPr>
            </w:pPr>
            <w:r w:rsidRPr="00184264">
              <w:rPr>
                <w:rFonts w:ascii="Times New Roman" w:hAnsi="Times New Roman" w:cs="Times New Roman"/>
                <w:color w:val="000000"/>
                <w:szCs w:val="28"/>
                <w:shd w:val="clear" w:color="auto" w:fill="FFFFFF"/>
              </w:rPr>
              <w:t>порядок проведения аттестации лиц, прошедших стажировку и претендующих на право занятия деятельностью частного судебного исполнителя;</w:t>
            </w:r>
          </w:p>
          <w:p w14:paraId="35A3A3B6" w14:textId="7B0FB7BE" w:rsidR="00C24145" w:rsidRPr="00184264"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val="kk-KZ" w:eastAsia="ru-RU"/>
              </w:rPr>
            </w:pPr>
          </w:p>
        </w:tc>
        <w:tc>
          <w:tcPr>
            <w:tcW w:w="4680" w:type="dxa"/>
          </w:tcPr>
          <w:p w14:paraId="61CC3BE8" w14:textId="2EBD5C68" w:rsidR="00C24145" w:rsidRPr="00184264"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184264">
              <w:rPr>
                <w:rFonts w:ascii="Times New Roman" w:eastAsia="Times New Roman" w:hAnsi="Times New Roman" w:cs="Times New Roman"/>
                <w:bCs/>
                <w:color w:val="000000" w:themeColor="text1"/>
                <w:szCs w:val="28"/>
                <w:lang w:eastAsia="ru-RU"/>
              </w:rPr>
              <w:lastRenderedPageBreak/>
              <w:t>Статья 167. Компетенция уполномоченного органа</w:t>
            </w:r>
          </w:p>
          <w:p w14:paraId="318EDF85" w14:textId="5305CC7A" w:rsidR="00C24145" w:rsidRPr="00184264"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184264">
              <w:rPr>
                <w:rFonts w:ascii="Times New Roman" w:hAnsi="Times New Roman" w:cs="Times New Roman"/>
                <w:szCs w:val="28"/>
                <w:shd w:val="clear" w:color="auto" w:fill="FFFFFF"/>
              </w:rPr>
              <w:t>Уполномоченный орган:</w:t>
            </w:r>
          </w:p>
          <w:p w14:paraId="23C28CB0" w14:textId="3B8B7F0B" w:rsidR="00C24145" w:rsidRPr="00184264"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184264">
              <w:rPr>
                <w:rFonts w:ascii="Times New Roman" w:hAnsi="Times New Roman" w:cs="Times New Roman"/>
                <w:color w:val="000000"/>
                <w:szCs w:val="28"/>
                <w:shd w:val="clear" w:color="auto" w:fill="FFFFFF"/>
              </w:rPr>
              <w:lastRenderedPageBreak/>
              <w:t>11) разрабатывает и утверждает:</w:t>
            </w:r>
          </w:p>
          <w:p w14:paraId="7323155C" w14:textId="34DF7791" w:rsidR="00C24145" w:rsidRPr="00184264"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bookmarkStart w:id="8" w:name="_Hlk85328800"/>
            <w:r w:rsidRPr="00184264">
              <w:rPr>
                <w:rFonts w:ascii="Times New Roman" w:eastAsia="Times New Roman" w:hAnsi="Times New Roman" w:cs="Times New Roman"/>
                <w:bCs/>
                <w:color w:val="000000" w:themeColor="text1"/>
                <w:szCs w:val="28"/>
                <w:lang w:eastAsia="ru-RU"/>
              </w:rPr>
              <w:t xml:space="preserve">порядок проведения аттестации лиц, прошедших стажировку и претендующих на право занятия деятельностью частного судебного исполнителя </w:t>
            </w:r>
            <w:bookmarkEnd w:id="8"/>
            <w:r w:rsidRPr="00184264">
              <w:rPr>
                <w:rFonts w:ascii="Times New Roman" w:eastAsia="Times New Roman" w:hAnsi="Times New Roman" w:cs="Times New Roman"/>
                <w:b/>
                <w:color w:val="000000" w:themeColor="text1"/>
                <w:szCs w:val="28"/>
                <w:lang w:eastAsia="ru-RU"/>
              </w:rPr>
              <w:t>в соответствии с профессиональным стандартом</w:t>
            </w:r>
            <w:r w:rsidRPr="00184264">
              <w:rPr>
                <w:rFonts w:ascii="Times New Roman" w:eastAsia="Times New Roman" w:hAnsi="Times New Roman" w:cs="Times New Roman"/>
                <w:bCs/>
                <w:color w:val="000000" w:themeColor="text1"/>
                <w:szCs w:val="28"/>
                <w:lang w:eastAsia="ru-RU"/>
              </w:rPr>
              <w:t>;</w:t>
            </w:r>
          </w:p>
        </w:tc>
        <w:tc>
          <w:tcPr>
            <w:tcW w:w="3805" w:type="dxa"/>
          </w:tcPr>
          <w:p w14:paraId="23F761B6" w14:textId="0849E479" w:rsidR="00C24145" w:rsidRPr="00184264" w:rsidRDefault="009B0433"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B0433">
              <w:rPr>
                <w:rFonts w:ascii="Times New Roman" w:eastAsia="Times New Roman" w:hAnsi="Times New Roman" w:cs="Times New Roman"/>
                <w:bCs/>
                <w:color w:val="000000" w:themeColor="text1"/>
                <w:szCs w:val="28"/>
                <w:lang w:eastAsia="ru-RU"/>
              </w:rPr>
              <w:lastRenderedPageBreak/>
              <w:t xml:space="preserve">Программа признания квалификации должны соответствовать профессиональному стандарту, что в </w:t>
            </w:r>
            <w:r w:rsidRPr="009B0433">
              <w:rPr>
                <w:rFonts w:ascii="Times New Roman" w:eastAsia="Times New Roman" w:hAnsi="Times New Roman" w:cs="Times New Roman"/>
                <w:bCs/>
                <w:color w:val="000000" w:themeColor="text1"/>
                <w:szCs w:val="28"/>
                <w:lang w:eastAsia="ru-RU"/>
              </w:rPr>
              <w:lastRenderedPageBreak/>
              <w:t>свою очередь не вводить дополнительного регулирования, а вызвано необходимостью в части разработки профессионального стандарта</w:t>
            </w:r>
          </w:p>
        </w:tc>
      </w:tr>
      <w:tr w:rsidR="00C24145" w:rsidRPr="00905E13" w14:paraId="2EB60899" w14:textId="77777777" w:rsidTr="00C24145">
        <w:tc>
          <w:tcPr>
            <w:tcW w:w="14425" w:type="dxa"/>
            <w:gridSpan w:val="5"/>
          </w:tcPr>
          <w:p w14:paraId="2F3C6FFA" w14:textId="77777777" w:rsidR="00C24145" w:rsidRPr="00905E13" w:rsidRDefault="00C24145" w:rsidP="00C24145">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p>
          <w:p w14:paraId="78C4C6CC" w14:textId="1B81AB25" w:rsidR="00C24145" w:rsidRPr="00905E13" w:rsidRDefault="00C24145" w:rsidP="00C24145">
            <w:pPr>
              <w:shd w:val="clear" w:color="auto" w:fill="FFFFFF" w:themeFill="background1"/>
              <w:spacing w:after="0" w:line="240" w:lineRule="auto"/>
              <w:contextualSpacing/>
              <w:jc w:val="center"/>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
                <w:color w:val="000000" w:themeColor="text1"/>
                <w:szCs w:val="28"/>
                <w:lang w:eastAsia="ru-RU"/>
              </w:rPr>
              <w:t xml:space="preserve">Закон Республики Казахстан от 15 июля 2010 года «Об использовании воздушного пространства Республики Казахстан и деятельности авиации» </w:t>
            </w:r>
          </w:p>
          <w:p w14:paraId="27742B83" w14:textId="3CA09D71" w:rsidR="00C24145" w:rsidRPr="00905E13" w:rsidRDefault="00C24145" w:rsidP="00C24145">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p>
        </w:tc>
      </w:tr>
      <w:tr w:rsidR="00C24145" w:rsidRPr="00905E13" w14:paraId="3E9EB665" w14:textId="77777777" w:rsidTr="00C24145">
        <w:tc>
          <w:tcPr>
            <w:tcW w:w="567" w:type="dxa"/>
          </w:tcPr>
          <w:p w14:paraId="132FD7C6" w14:textId="13636392" w:rsidR="00C24145" w:rsidRPr="00905E13" w:rsidRDefault="00E207F4" w:rsidP="00C24145">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r>
              <w:rPr>
                <w:rFonts w:ascii="Times New Roman" w:eastAsia="Times New Roman" w:hAnsi="Times New Roman" w:cs="Times New Roman"/>
                <w:bCs/>
                <w:color w:val="000000" w:themeColor="text1"/>
                <w:szCs w:val="28"/>
                <w:lang w:val="en-US" w:eastAsia="ru-RU"/>
              </w:rPr>
              <w:t>29</w:t>
            </w:r>
            <w:r w:rsidR="00C24145" w:rsidRPr="00905E13">
              <w:rPr>
                <w:rFonts w:ascii="Times New Roman" w:eastAsia="Times New Roman" w:hAnsi="Times New Roman" w:cs="Times New Roman"/>
                <w:bCs/>
                <w:color w:val="000000" w:themeColor="text1"/>
                <w:szCs w:val="28"/>
                <w:lang w:eastAsia="ru-RU"/>
              </w:rPr>
              <w:t>.</w:t>
            </w:r>
          </w:p>
        </w:tc>
        <w:tc>
          <w:tcPr>
            <w:tcW w:w="1053" w:type="dxa"/>
          </w:tcPr>
          <w:p w14:paraId="2D757756"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Подпункт 41-70) пункта 1 статьи 14</w:t>
            </w:r>
          </w:p>
        </w:tc>
        <w:tc>
          <w:tcPr>
            <w:tcW w:w="4320" w:type="dxa"/>
          </w:tcPr>
          <w:p w14:paraId="74C17B03" w14:textId="5C03A6C6"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Статья 14. Компетенция уполномоченного органа в сфере гражданской авиации в области использования воздушного пространства и деятельности авиации</w:t>
            </w:r>
          </w:p>
          <w:p w14:paraId="3D990752"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1. </w:t>
            </w:r>
            <w:hyperlink r:id="rId16" w:tooltip="Постановление Правительства Республики Казахстан от 29 декабря 2018 года № 936 " w:history="1">
              <w:r w:rsidRPr="00905E13">
                <w:rPr>
                  <w:rFonts w:ascii="Times New Roman" w:eastAsia="Times New Roman" w:hAnsi="Times New Roman" w:cs="Times New Roman"/>
                  <w:bCs/>
                  <w:color w:val="000000" w:themeColor="text1"/>
                  <w:szCs w:val="28"/>
                  <w:lang w:eastAsia="ru-RU"/>
                </w:rPr>
                <w:t>Уполномоченный орган</w:t>
              </w:r>
            </w:hyperlink>
            <w:r w:rsidRPr="00905E13">
              <w:rPr>
                <w:rFonts w:ascii="Times New Roman" w:eastAsia="Times New Roman" w:hAnsi="Times New Roman" w:cs="Times New Roman"/>
                <w:bCs/>
                <w:color w:val="000000" w:themeColor="text1"/>
                <w:szCs w:val="28"/>
                <w:lang w:eastAsia="ru-RU"/>
              </w:rPr>
              <w:t> в сфере гражданской авиации в пределах своей компетенции:</w:t>
            </w:r>
          </w:p>
          <w:p w14:paraId="32BA978D"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41-70) утверждает правила определения уровня квалификации авиационного персонала;</w:t>
            </w:r>
          </w:p>
        </w:tc>
        <w:tc>
          <w:tcPr>
            <w:tcW w:w="4680" w:type="dxa"/>
          </w:tcPr>
          <w:p w14:paraId="3FBC1FF6" w14:textId="1321E64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Статья 14. Компетенция уполномоченного органа в сфере гражданской авиации в области использования воздушного пространства и деятельности авиации</w:t>
            </w:r>
          </w:p>
          <w:p w14:paraId="2F22EE4B"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1. </w:t>
            </w:r>
            <w:hyperlink r:id="rId17" w:tooltip="Постановление Правительства Республики Казахстан от 29 декабря 2018 года № 936 " w:history="1">
              <w:r w:rsidRPr="00905E13">
                <w:rPr>
                  <w:rFonts w:ascii="Times New Roman" w:eastAsia="Times New Roman" w:hAnsi="Times New Roman" w:cs="Times New Roman"/>
                  <w:bCs/>
                  <w:color w:val="000000" w:themeColor="text1"/>
                  <w:szCs w:val="28"/>
                  <w:lang w:eastAsia="ru-RU"/>
                </w:rPr>
                <w:t>Уполномоченный орган</w:t>
              </w:r>
            </w:hyperlink>
            <w:r w:rsidRPr="00905E13">
              <w:rPr>
                <w:rFonts w:ascii="Times New Roman" w:eastAsia="Times New Roman" w:hAnsi="Times New Roman" w:cs="Times New Roman"/>
                <w:bCs/>
                <w:color w:val="000000" w:themeColor="text1"/>
                <w:szCs w:val="28"/>
                <w:lang w:eastAsia="ru-RU"/>
              </w:rPr>
              <w:t> в сфере гражданской авиации в пределах своей компетенции:</w:t>
            </w:r>
          </w:p>
          <w:p w14:paraId="6A1C897C" w14:textId="50B15308"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 xml:space="preserve">41-70) </w:t>
            </w:r>
            <w:bookmarkStart w:id="9" w:name="_Hlk85328862"/>
            <w:r w:rsidRPr="00905E13">
              <w:rPr>
                <w:rFonts w:ascii="Times New Roman" w:eastAsia="Times New Roman" w:hAnsi="Times New Roman" w:cs="Times New Roman"/>
                <w:bCs/>
                <w:color w:val="000000" w:themeColor="text1"/>
                <w:szCs w:val="28"/>
                <w:lang w:eastAsia="ru-RU"/>
              </w:rPr>
              <w:t xml:space="preserve">утверждает правила определения уровня квалификации авиационного персонала </w:t>
            </w:r>
            <w:r w:rsidRPr="00905E13">
              <w:rPr>
                <w:rFonts w:ascii="Times New Roman" w:eastAsia="Times New Roman" w:hAnsi="Times New Roman" w:cs="Times New Roman"/>
                <w:b/>
                <w:color w:val="000000" w:themeColor="text1"/>
                <w:szCs w:val="28"/>
                <w:lang w:eastAsia="ru-RU"/>
              </w:rPr>
              <w:t>в соответствии с профессиональным стандартом, разработанным и утвержденным уполномоченным органом</w:t>
            </w:r>
            <w:r w:rsidRPr="00905E13">
              <w:rPr>
                <w:rFonts w:ascii="Times New Roman" w:eastAsia="Times New Roman" w:hAnsi="Times New Roman" w:cs="Times New Roman"/>
                <w:bCs/>
                <w:color w:val="000000" w:themeColor="text1"/>
                <w:szCs w:val="28"/>
                <w:lang w:eastAsia="ru-RU"/>
              </w:rPr>
              <w:t>;</w:t>
            </w:r>
            <w:bookmarkEnd w:id="9"/>
          </w:p>
        </w:tc>
        <w:tc>
          <w:tcPr>
            <w:tcW w:w="3805" w:type="dxa"/>
          </w:tcPr>
          <w:p w14:paraId="63D35CDF" w14:textId="01FA13DC" w:rsidR="00C24145" w:rsidRPr="00905E13" w:rsidRDefault="00C1394F"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C1394F">
              <w:rPr>
                <w:rFonts w:ascii="Times New Roman" w:eastAsia="Times New Roman" w:hAnsi="Times New Roman" w:cs="Times New Roman"/>
                <w:bCs/>
                <w:color w:val="000000" w:themeColor="text1"/>
                <w:szCs w:val="28"/>
                <w:lang w:eastAsia="ru-RU"/>
              </w:rPr>
              <w:t>Программа признания квалификации должны соответствовать профессиональному стандарту, что в свою очередь не вводить дополнительного регулирования, а вызвано необходимостью в части разработки профессионального стандарта</w:t>
            </w:r>
          </w:p>
        </w:tc>
      </w:tr>
      <w:tr w:rsidR="00C24145" w:rsidRPr="00905E13" w14:paraId="67844568" w14:textId="77777777" w:rsidTr="00C24145">
        <w:tc>
          <w:tcPr>
            <w:tcW w:w="567" w:type="dxa"/>
          </w:tcPr>
          <w:p w14:paraId="69C8234B" w14:textId="0EF8F66E" w:rsidR="00C24145" w:rsidRPr="00905E13" w:rsidRDefault="007E6B38" w:rsidP="00C24145">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val="en-US" w:eastAsia="ru-RU"/>
              </w:rPr>
              <w:t>3</w:t>
            </w:r>
            <w:r w:rsidR="00E207F4">
              <w:rPr>
                <w:rFonts w:ascii="Times New Roman" w:eastAsia="Times New Roman" w:hAnsi="Times New Roman" w:cs="Times New Roman"/>
                <w:bCs/>
                <w:color w:val="000000" w:themeColor="text1"/>
                <w:szCs w:val="28"/>
                <w:lang w:val="en-US" w:eastAsia="ru-RU"/>
              </w:rPr>
              <w:t>0</w:t>
            </w:r>
            <w:r w:rsidR="00C24145" w:rsidRPr="00905E13">
              <w:rPr>
                <w:rFonts w:ascii="Times New Roman" w:eastAsia="Times New Roman" w:hAnsi="Times New Roman" w:cs="Times New Roman"/>
                <w:bCs/>
                <w:color w:val="000000" w:themeColor="text1"/>
                <w:szCs w:val="28"/>
                <w:lang w:eastAsia="ru-RU"/>
              </w:rPr>
              <w:t>.</w:t>
            </w:r>
          </w:p>
        </w:tc>
        <w:tc>
          <w:tcPr>
            <w:tcW w:w="1053" w:type="dxa"/>
          </w:tcPr>
          <w:p w14:paraId="792E2EDC" w14:textId="2DF9A938"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Пункт 1 статьи 54</w:t>
            </w:r>
          </w:p>
        </w:tc>
        <w:tc>
          <w:tcPr>
            <w:tcW w:w="4320" w:type="dxa"/>
          </w:tcPr>
          <w:p w14:paraId="491651EB"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color w:val="000000" w:themeColor="text1"/>
                <w:szCs w:val="28"/>
                <w:lang w:eastAsia="ru-RU"/>
              </w:rPr>
            </w:pPr>
            <w:r w:rsidRPr="00905E13">
              <w:rPr>
                <w:rFonts w:ascii="Times New Roman" w:eastAsia="Times New Roman" w:hAnsi="Times New Roman" w:cs="Times New Roman"/>
                <w:color w:val="000000" w:themeColor="text1"/>
                <w:szCs w:val="28"/>
                <w:lang w:eastAsia="ru-RU"/>
              </w:rPr>
              <w:t>Статья 54. Профессиональная подготовка и допуск к видам деятельности авиационного персонала гражданской авиации</w:t>
            </w:r>
          </w:p>
          <w:p w14:paraId="689A7857" w14:textId="12BC438A"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1. Профессиональная подготовка авиационного персонала гражданской авиации включает первоначальную подготовку, переподготовку и поддержание профессионального уровня.</w:t>
            </w:r>
          </w:p>
          <w:p w14:paraId="09078EEE" w14:textId="7D39F45F"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Первоначальная подготовка и переподготовка авиационного персонала осуществляются в авиационных учебных центрах.</w:t>
            </w:r>
          </w:p>
          <w:p w14:paraId="0202F477" w14:textId="0B2C3ED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 xml:space="preserve">Поддержание профессионального уровня осуществляется в авиационных учебных центрах и (или) организациях гражданской </w:t>
            </w:r>
            <w:r w:rsidRPr="00905E13">
              <w:rPr>
                <w:rFonts w:ascii="Times New Roman" w:eastAsia="Times New Roman" w:hAnsi="Times New Roman" w:cs="Times New Roman"/>
                <w:bCs/>
                <w:color w:val="000000" w:themeColor="text1"/>
                <w:szCs w:val="28"/>
                <w:lang w:eastAsia="ru-RU"/>
              </w:rPr>
              <w:lastRenderedPageBreak/>
              <w:t>авиации.</w:t>
            </w:r>
          </w:p>
          <w:p w14:paraId="46692EF4" w14:textId="7081F43F"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 xml:space="preserve">Уровень квалификации авиационного персонала определяется физическими лицами, назначаемыми уполномоченной организацией в сфере гражданской авиации в соответствии с правилами определения уровня квалификации авиационного персонала. Такие лица должны соответствовать </w:t>
            </w:r>
            <w:r w:rsidRPr="00905E13">
              <w:rPr>
                <w:rFonts w:ascii="Times New Roman" w:eastAsia="Times New Roman" w:hAnsi="Times New Roman" w:cs="Times New Roman"/>
                <w:b/>
                <w:bCs/>
                <w:color w:val="000000" w:themeColor="text1"/>
                <w:szCs w:val="28"/>
                <w:lang w:eastAsia="ru-RU"/>
              </w:rPr>
              <w:t>квалификационным требованиям</w:t>
            </w:r>
            <w:r w:rsidRPr="00905E13">
              <w:rPr>
                <w:rFonts w:ascii="Times New Roman" w:eastAsia="Times New Roman" w:hAnsi="Times New Roman" w:cs="Times New Roman"/>
                <w:bCs/>
                <w:color w:val="000000" w:themeColor="text1"/>
                <w:szCs w:val="28"/>
                <w:lang w:eastAsia="ru-RU"/>
              </w:rPr>
              <w:t>, устанавливаемым уполномоченным органом в сфере гражданской авиации.</w:t>
            </w:r>
          </w:p>
          <w:p w14:paraId="4C3B298C" w14:textId="4A5EFFE4"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Уровень квалификации авиационного персонала легкой и сверхлегкой авиации определяется постоянно действующими квалификационными комиссиями некоммерческих организаций, объединяющих эксплуатантов воздушных судов, в соответствии с правилами определения уровня квалификации авиационного персонала.</w:t>
            </w:r>
          </w:p>
          <w:p w14:paraId="14B5C7B7" w14:textId="7207DCFF"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Подготовка и переподготовка по авиационной безопасности персонала службы авиационной безопасности осуществляются в авиационных учебных центрах, сертифицированных уполномоченной организацией в сфере гражданской авиации, и (или) учебных центрах Международной организации гражданской авиации (ИКАО) по авиационной безопасности в соответствии с программой подготовки и переподготовки по авиационной безопасности.</w:t>
            </w:r>
          </w:p>
          <w:p w14:paraId="1CBB6185" w14:textId="10B3E03C"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 xml:space="preserve">Подготовка и переподготовка инспекторов досмотра службы авиационной безопасности осуществляются независимым учебным центром в </w:t>
            </w:r>
            <w:r w:rsidRPr="00905E13">
              <w:rPr>
                <w:rFonts w:ascii="Times New Roman" w:eastAsia="Times New Roman" w:hAnsi="Times New Roman" w:cs="Times New Roman"/>
                <w:bCs/>
                <w:color w:val="000000" w:themeColor="text1"/>
                <w:szCs w:val="28"/>
                <w:lang w:eastAsia="ru-RU"/>
              </w:rPr>
              <w:lastRenderedPageBreak/>
              <w:t>соответствии с программой подготовки и переподготовки по авиационной безопасности.</w:t>
            </w:r>
          </w:p>
          <w:p w14:paraId="5B98DAF8" w14:textId="7A4F1FC2"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Подготовка и переподготовка по авиационной безопасности персонала, имеющего несопровождаемый допуск в охраняемую зону ограниченного доступа аэропорта, проводятся в авиационных учебных центрах, сертифицированных уполномоченной организацией в сфере гражданской авиации, и (или) учебных центрах Международной организации гражданской авиации (ИКАО) по авиационной безопасности или в организациях гражданской авиации инструкторами по авиационной безопасности, получившими в уполномоченной организации в сфере гражданской авиации допуск к работе, в соответствии с программой подготовки и переподготовки по авиационной безопасности.</w:t>
            </w:r>
          </w:p>
          <w:p w14:paraId="6D593B5B" w14:textId="05E1E03D" w:rsidR="00C24145" w:rsidRPr="00905E13" w:rsidRDefault="00C24145" w:rsidP="00C24145">
            <w:pPr>
              <w:shd w:val="clear" w:color="auto" w:fill="FFFFFF" w:themeFill="background1"/>
              <w:spacing w:after="0" w:line="240" w:lineRule="auto"/>
              <w:jc w:val="both"/>
              <w:rPr>
                <w:rFonts w:ascii="Times New Roman" w:eastAsia="Times New Roman" w:hAnsi="Times New Roman" w:cs="Times New Roman"/>
                <w:b/>
                <w:color w:val="000000" w:themeColor="text1"/>
                <w:szCs w:val="28"/>
                <w:lang w:eastAsia="ru-RU"/>
              </w:rPr>
            </w:pPr>
          </w:p>
        </w:tc>
        <w:tc>
          <w:tcPr>
            <w:tcW w:w="4680" w:type="dxa"/>
          </w:tcPr>
          <w:p w14:paraId="6A67300D" w14:textId="4FB6FE6A"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color w:val="000000" w:themeColor="text1"/>
                <w:szCs w:val="28"/>
                <w:lang w:eastAsia="ru-RU"/>
              </w:rPr>
            </w:pPr>
            <w:r w:rsidRPr="00905E13">
              <w:rPr>
                <w:rFonts w:ascii="Times New Roman" w:eastAsia="Times New Roman" w:hAnsi="Times New Roman" w:cs="Times New Roman"/>
                <w:color w:val="000000" w:themeColor="text1"/>
                <w:szCs w:val="28"/>
                <w:lang w:eastAsia="ru-RU"/>
              </w:rPr>
              <w:lastRenderedPageBreak/>
              <w:t>Статья 54. Профессиональная подготовка и допуск к видам деятельности авиационного персонала гражданской авиации</w:t>
            </w:r>
          </w:p>
          <w:p w14:paraId="0F5170C7" w14:textId="105D67E3"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1. Профессиональная подготовка авиационного персонала гражданской авиации включает первоначальную подготовку, переподготовку и поддержание профессионального уровня.</w:t>
            </w:r>
          </w:p>
          <w:p w14:paraId="426045E1" w14:textId="3C48B3FB"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Первоначальная подготовка и переподготовка авиационного персонала осуществляются в авиационных учебных центрах.</w:t>
            </w:r>
          </w:p>
          <w:p w14:paraId="02659C70" w14:textId="25D3A92C"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Поддержание профессионального уровня осуществляется в авиационных учебных центрах и (или) организациях гражданской авиации.</w:t>
            </w:r>
          </w:p>
          <w:p w14:paraId="0F2F240C" w14:textId="78BC6D3C"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 xml:space="preserve">Уровень квалификации авиационного </w:t>
            </w:r>
            <w:r w:rsidRPr="00905E13">
              <w:rPr>
                <w:rFonts w:ascii="Times New Roman" w:eastAsia="Times New Roman" w:hAnsi="Times New Roman" w:cs="Times New Roman"/>
                <w:bCs/>
                <w:color w:val="000000" w:themeColor="text1"/>
                <w:szCs w:val="28"/>
                <w:lang w:eastAsia="ru-RU"/>
              </w:rPr>
              <w:lastRenderedPageBreak/>
              <w:t xml:space="preserve">персонала определяется физическими лицами, назначаемыми уполномоченной организацией в сфере гражданской авиации в соответствии с правилами определения уровня квалификации авиационного персонала. Такие лица должны соответствовать </w:t>
            </w:r>
            <w:r w:rsidRPr="00905E13">
              <w:rPr>
                <w:rFonts w:ascii="Times New Roman" w:eastAsia="Times New Roman" w:hAnsi="Times New Roman" w:cs="Times New Roman"/>
                <w:b/>
                <w:bCs/>
                <w:color w:val="000000" w:themeColor="text1"/>
                <w:szCs w:val="28"/>
                <w:lang w:eastAsia="ru-RU"/>
              </w:rPr>
              <w:t>профессиональным стандартам</w:t>
            </w:r>
            <w:r w:rsidRPr="00905E13">
              <w:rPr>
                <w:rFonts w:ascii="Times New Roman" w:eastAsia="Times New Roman" w:hAnsi="Times New Roman" w:cs="Times New Roman"/>
                <w:bCs/>
                <w:color w:val="000000" w:themeColor="text1"/>
                <w:szCs w:val="28"/>
                <w:lang w:eastAsia="ru-RU"/>
              </w:rPr>
              <w:t>, устанавливаемым уполномоченным органом в сфере гражданской авиации.</w:t>
            </w:r>
          </w:p>
          <w:p w14:paraId="2088760F" w14:textId="2E25D75F"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p>
          <w:p w14:paraId="7CC41AA5" w14:textId="0A3F228E"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p>
          <w:p w14:paraId="331D69BE" w14:textId="77777777"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p>
          <w:p w14:paraId="4AD3A569" w14:textId="3E3EB633"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 xml:space="preserve">Уровень квалификации авиационного персонала легкой и сверхлегкой авиации определяется постоянно действующими квалификационными комиссиями некоммерческих организаций, объединяющих эксплуатантов воздушных судов, в соответствии с правилами определения уровня квалификации авиационного персонала, </w:t>
            </w:r>
            <w:r w:rsidRPr="00905E13">
              <w:rPr>
                <w:rFonts w:ascii="Times New Roman" w:eastAsia="Times New Roman" w:hAnsi="Times New Roman" w:cs="Times New Roman"/>
                <w:b/>
                <w:bCs/>
                <w:color w:val="000000" w:themeColor="text1"/>
                <w:szCs w:val="28"/>
                <w:lang w:eastAsia="ru-RU"/>
              </w:rPr>
              <w:t>в соответствии с профессиональными стандартами.</w:t>
            </w:r>
          </w:p>
          <w:p w14:paraId="2AB76EDE" w14:textId="32B624F0"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Подготовка и переподготовка по авиационной безопасности персонала службы авиационной безопасности осуществляются в авиационных учебных центрах, сертифицированных уполномоченной организацией в сфере гражданской авиации, и (или) учебных центрах Международной организации гражданской авиации (ИКАО) по авиационной безопасности в соответствии с программой подготовки и переподготовки по авиационной безопасности.</w:t>
            </w:r>
          </w:p>
          <w:p w14:paraId="5A251190" w14:textId="5FAE177D"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 xml:space="preserve">Подготовка и переподготовка инспекторов досмотра службы авиационной безопасности осуществляются независимым учебным центром в соответствии с программой подготовки и переподготовки по авиационной </w:t>
            </w:r>
            <w:r w:rsidRPr="00905E13">
              <w:rPr>
                <w:rFonts w:ascii="Times New Roman" w:eastAsia="Times New Roman" w:hAnsi="Times New Roman" w:cs="Times New Roman"/>
                <w:bCs/>
                <w:color w:val="000000" w:themeColor="text1"/>
                <w:szCs w:val="28"/>
                <w:lang w:eastAsia="ru-RU"/>
              </w:rPr>
              <w:lastRenderedPageBreak/>
              <w:t>безопасности.</w:t>
            </w:r>
          </w:p>
          <w:p w14:paraId="5B1FB620" w14:textId="488242CC"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Подготовка и переподготовка по авиационной безопасности персонала, имеющего несопровождаемый допуск в охраняемую зону ограниченного доступа аэропорта, проводятся в авиационных учебных центрах, сертифицированных уполномоченной организацией в сфере гражданской авиации, и (или) учебных центрах Международной организации гражданской авиации (ИКАО) по авиационной безопасности или в организациях гражданской авиации инструкторами по авиационной безопасности, получившими в уполномоченной организации в сфере гражданской авиации допуск к работе, в соответствии с программой подготовки и переподготовки по авиационной безопасности.</w:t>
            </w:r>
          </w:p>
          <w:p w14:paraId="45DE5F4A" w14:textId="6A9ACA48" w:rsidR="00C24145" w:rsidRPr="00905E13" w:rsidRDefault="00C24145" w:rsidP="00C24145">
            <w:pPr>
              <w:shd w:val="clear" w:color="auto" w:fill="FFFFFF" w:themeFill="background1"/>
              <w:spacing w:after="0" w:line="240" w:lineRule="auto"/>
              <w:jc w:val="both"/>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
                <w:bCs/>
                <w:color w:val="000000" w:themeColor="text1"/>
                <w:szCs w:val="28"/>
                <w:lang w:eastAsia="ru-RU"/>
              </w:rPr>
              <w:t xml:space="preserve"> </w:t>
            </w:r>
          </w:p>
        </w:tc>
        <w:tc>
          <w:tcPr>
            <w:tcW w:w="3805" w:type="dxa"/>
          </w:tcPr>
          <w:p w14:paraId="7EFA6867" w14:textId="25F9F8A9" w:rsidR="00C24145" w:rsidRPr="00905E13" w:rsidRDefault="00C1394F"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C1394F">
              <w:rPr>
                <w:rFonts w:ascii="Times New Roman" w:hAnsi="Times New Roman" w:cs="Times New Roman"/>
                <w:bCs/>
                <w:szCs w:val="28"/>
              </w:rPr>
              <w:lastRenderedPageBreak/>
              <w:t>Программа признания квалификации должны соответствовать профессиональному стандарту, что в свою очередь не вводить дополнительного регулирования, а вызвано необходимостью в части разработки профессионального стандарта</w:t>
            </w:r>
          </w:p>
        </w:tc>
      </w:tr>
      <w:tr w:rsidR="007A2680" w:rsidRPr="00905E13" w14:paraId="1762B7EC" w14:textId="77777777" w:rsidTr="008D4683">
        <w:tc>
          <w:tcPr>
            <w:tcW w:w="14425" w:type="dxa"/>
            <w:gridSpan w:val="5"/>
          </w:tcPr>
          <w:p w14:paraId="0B1A9F6C" w14:textId="3FA07C62" w:rsidR="007A2680" w:rsidRPr="007A2680" w:rsidRDefault="007A2680" w:rsidP="00D02515">
            <w:pPr>
              <w:shd w:val="clear" w:color="auto" w:fill="FFFFFF" w:themeFill="background1"/>
              <w:spacing w:after="0" w:line="240" w:lineRule="auto"/>
              <w:contextualSpacing/>
              <w:jc w:val="center"/>
              <w:rPr>
                <w:rFonts w:ascii="Times New Roman" w:hAnsi="Times New Roman" w:cs="Times New Roman"/>
                <w:b/>
                <w:szCs w:val="28"/>
              </w:rPr>
            </w:pPr>
            <w:r w:rsidRPr="007A2680">
              <w:rPr>
                <w:rFonts w:ascii="Times New Roman" w:hAnsi="Times New Roman" w:cs="Times New Roman"/>
                <w:b/>
                <w:szCs w:val="28"/>
              </w:rPr>
              <w:lastRenderedPageBreak/>
              <w:t>Закон Республики Казахстан от 11 октября 2011 года «О религиозной деятельности и религиозных объединениях»</w:t>
            </w:r>
          </w:p>
        </w:tc>
      </w:tr>
      <w:tr w:rsidR="007A2680" w:rsidRPr="00905E13" w14:paraId="4817AC88" w14:textId="77777777" w:rsidTr="00C24145">
        <w:tc>
          <w:tcPr>
            <w:tcW w:w="567" w:type="dxa"/>
          </w:tcPr>
          <w:p w14:paraId="0F597C8E" w14:textId="0E359EBE" w:rsidR="007A2680" w:rsidRPr="00E207F4" w:rsidRDefault="00E207F4" w:rsidP="00C24145">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val="en-US" w:eastAsia="ru-RU"/>
              </w:rPr>
            </w:pPr>
            <w:r>
              <w:rPr>
                <w:rFonts w:ascii="Times New Roman" w:eastAsia="Times New Roman" w:hAnsi="Times New Roman" w:cs="Times New Roman"/>
                <w:bCs/>
                <w:color w:val="000000" w:themeColor="text1"/>
                <w:szCs w:val="28"/>
                <w:lang w:val="en-US" w:eastAsia="ru-RU"/>
              </w:rPr>
              <w:t>31.</w:t>
            </w:r>
          </w:p>
        </w:tc>
        <w:tc>
          <w:tcPr>
            <w:tcW w:w="1053" w:type="dxa"/>
          </w:tcPr>
          <w:p w14:paraId="770C13A6" w14:textId="3A8C9E44" w:rsidR="007A2680" w:rsidRPr="00905E13" w:rsidRDefault="00D0251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Pr>
                <w:rFonts w:ascii="Times New Roman" w:eastAsia="Times New Roman" w:hAnsi="Times New Roman" w:cs="Times New Roman"/>
                <w:bCs/>
                <w:color w:val="000000" w:themeColor="text1"/>
                <w:szCs w:val="28"/>
                <w:lang w:eastAsia="ru-RU"/>
              </w:rPr>
              <w:t>Новый подпункт 10-2) статьи 4</w:t>
            </w:r>
          </w:p>
        </w:tc>
        <w:tc>
          <w:tcPr>
            <w:tcW w:w="4320" w:type="dxa"/>
          </w:tcPr>
          <w:p w14:paraId="3D65AD90" w14:textId="77777777" w:rsidR="007A2680" w:rsidRPr="007A2680" w:rsidRDefault="007A2680" w:rsidP="007A2680">
            <w:pPr>
              <w:shd w:val="clear" w:color="auto" w:fill="FFFFFF" w:themeFill="background1"/>
              <w:spacing w:after="0" w:line="240" w:lineRule="auto"/>
              <w:contextualSpacing/>
              <w:jc w:val="both"/>
              <w:rPr>
                <w:rFonts w:ascii="Times New Roman" w:eastAsia="Times New Roman" w:hAnsi="Times New Roman" w:cs="Times New Roman"/>
                <w:color w:val="000000" w:themeColor="text1"/>
                <w:szCs w:val="28"/>
                <w:lang w:eastAsia="ru-RU"/>
              </w:rPr>
            </w:pPr>
            <w:r w:rsidRPr="007A2680">
              <w:rPr>
                <w:rFonts w:ascii="Times New Roman" w:eastAsia="Times New Roman" w:hAnsi="Times New Roman" w:cs="Times New Roman"/>
                <w:b/>
                <w:bCs/>
                <w:color w:val="000000" w:themeColor="text1"/>
                <w:szCs w:val="28"/>
                <w:lang w:eastAsia="ru-RU"/>
              </w:rPr>
              <w:t>Статья 4. Компетенция уполномоченного органа</w:t>
            </w:r>
          </w:p>
          <w:p w14:paraId="00C0382C" w14:textId="6EC2E075" w:rsidR="007A2680" w:rsidRDefault="007A2680" w:rsidP="007A2680">
            <w:pPr>
              <w:shd w:val="clear" w:color="auto" w:fill="FFFFFF" w:themeFill="background1"/>
              <w:spacing w:after="0" w:line="240" w:lineRule="auto"/>
              <w:contextualSpacing/>
              <w:jc w:val="both"/>
              <w:rPr>
                <w:rFonts w:ascii="Times New Roman" w:eastAsia="Times New Roman" w:hAnsi="Times New Roman" w:cs="Times New Roman"/>
                <w:color w:val="000000" w:themeColor="text1"/>
                <w:szCs w:val="28"/>
                <w:lang w:eastAsia="ru-RU"/>
              </w:rPr>
            </w:pPr>
            <w:bookmarkStart w:id="10" w:name="z41"/>
            <w:bookmarkEnd w:id="10"/>
            <w:r w:rsidRPr="007A2680">
              <w:rPr>
                <w:rFonts w:ascii="Times New Roman" w:eastAsia="Times New Roman" w:hAnsi="Times New Roman" w:cs="Times New Roman"/>
                <w:color w:val="000000" w:themeColor="text1"/>
                <w:szCs w:val="28"/>
                <w:lang w:eastAsia="ru-RU"/>
              </w:rPr>
              <w:t>      Уполномоченный орган:</w:t>
            </w:r>
          </w:p>
          <w:p w14:paraId="255AACC2" w14:textId="5543E0C5" w:rsidR="007A2680" w:rsidRPr="00905E13" w:rsidRDefault="00D02515" w:rsidP="00D02515">
            <w:pPr>
              <w:shd w:val="clear" w:color="auto" w:fill="FFFFFF" w:themeFill="background1"/>
              <w:spacing w:after="0" w:line="240" w:lineRule="auto"/>
              <w:contextualSpacing/>
              <w:jc w:val="both"/>
              <w:rPr>
                <w:rFonts w:ascii="Times New Roman" w:eastAsia="Times New Roman" w:hAnsi="Times New Roman" w:cs="Times New Roman"/>
                <w:color w:val="000000" w:themeColor="text1"/>
                <w:szCs w:val="28"/>
                <w:lang w:eastAsia="ru-RU"/>
              </w:rPr>
            </w:pPr>
            <w:r>
              <w:rPr>
                <w:rFonts w:ascii="Times New Roman" w:eastAsia="Times New Roman" w:hAnsi="Times New Roman" w:cs="Times New Roman"/>
                <w:color w:val="000000" w:themeColor="text1"/>
                <w:szCs w:val="28"/>
                <w:lang w:eastAsia="ru-RU"/>
              </w:rPr>
              <w:t xml:space="preserve">10-2) </w:t>
            </w:r>
            <w:proofErr w:type="spellStart"/>
            <w:r>
              <w:rPr>
                <w:rFonts w:ascii="Times New Roman" w:eastAsia="Times New Roman" w:hAnsi="Times New Roman" w:cs="Times New Roman"/>
                <w:color w:val="000000" w:themeColor="text1"/>
                <w:szCs w:val="28"/>
                <w:lang w:eastAsia="ru-RU"/>
              </w:rPr>
              <w:t>отсутвует</w:t>
            </w:r>
            <w:proofErr w:type="spellEnd"/>
            <w:r>
              <w:rPr>
                <w:rFonts w:ascii="Times New Roman" w:eastAsia="Times New Roman" w:hAnsi="Times New Roman" w:cs="Times New Roman"/>
                <w:color w:val="000000" w:themeColor="text1"/>
                <w:szCs w:val="28"/>
                <w:lang w:eastAsia="ru-RU"/>
              </w:rPr>
              <w:t>:</w:t>
            </w:r>
          </w:p>
        </w:tc>
        <w:tc>
          <w:tcPr>
            <w:tcW w:w="4680" w:type="dxa"/>
          </w:tcPr>
          <w:p w14:paraId="61A4609A" w14:textId="77777777" w:rsidR="007A2680" w:rsidRPr="007A2680" w:rsidRDefault="007A2680" w:rsidP="007A2680">
            <w:pPr>
              <w:shd w:val="clear" w:color="auto" w:fill="FFFFFF" w:themeFill="background1"/>
              <w:spacing w:after="0" w:line="240" w:lineRule="auto"/>
              <w:contextualSpacing/>
              <w:jc w:val="both"/>
              <w:rPr>
                <w:rFonts w:ascii="Times New Roman" w:eastAsia="Times New Roman" w:hAnsi="Times New Roman" w:cs="Times New Roman"/>
                <w:color w:val="000000" w:themeColor="text1"/>
                <w:szCs w:val="28"/>
                <w:lang w:eastAsia="ru-RU"/>
              </w:rPr>
            </w:pPr>
            <w:r w:rsidRPr="007A2680">
              <w:rPr>
                <w:rFonts w:ascii="Times New Roman" w:eastAsia="Times New Roman" w:hAnsi="Times New Roman" w:cs="Times New Roman"/>
                <w:b/>
                <w:bCs/>
                <w:color w:val="000000" w:themeColor="text1"/>
                <w:szCs w:val="28"/>
                <w:lang w:eastAsia="ru-RU"/>
              </w:rPr>
              <w:t>Статья 4. Компетенция уполномоченного органа</w:t>
            </w:r>
          </w:p>
          <w:p w14:paraId="7A1ACD42" w14:textId="77777777" w:rsidR="007A2680" w:rsidRPr="007A2680" w:rsidRDefault="007A2680" w:rsidP="007A2680">
            <w:pPr>
              <w:shd w:val="clear" w:color="auto" w:fill="FFFFFF" w:themeFill="background1"/>
              <w:spacing w:after="0" w:line="240" w:lineRule="auto"/>
              <w:contextualSpacing/>
              <w:jc w:val="both"/>
              <w:rPr>
                <w:rFonts w:ascii="Times New Roman" w:eastAsia="Times New Roman" w:hAnsi="Times New Roman" w:cs="Times New Roman"/>
                <w:color w:val="000000" w:themeColor="text1"/>
                <w:szCs w:val="28"/>
                <w:lang w:eastAsia="ru-RU"/>
              </w:rPr>
            </w:pPr>
            <w:r w:rsidRPr="007A2680">
              <w:rPr>
                <w:rFonts w:ascii="Times New Roman" w:eastAsia="Times New Roman" w:hAnsi="Times New Roman" w:cs="Times New Roman"/>
                <w:color w:val="000000" w:themeColor="text1"/>
                <w:szCs w:val="28"/>
                <w:lang w:eastAsia="ru-RU"/>
              </w:rPr>
              <w:t>      Уполномоченный орган:</w:t>
            </w:r>
          </w:p>
          <w:p w14:paraId="22A26638" w14:textId="1A0FE4A2" w:rsidR="007A2680" w:rsidRPr="00905E13" w:rsidRDefault="00D02515" w:rsidP="00C24145">
            <w:pPr>
              <w:shd w:val="clear" w:color="auto" w:fill="FFFFFF" w:themeFill="background1"/>
              <w:spacing w:after="0" w:line="240" w:lineRule="auto"/>
              <w:contextualSpacing/>
              <w:jc w:val="both"/>
              <w:rPr>
                <w:rFonts w:ascii="Times New Roman" w:eastAsia="Times New Roman" w:hAnsi="Times New Roman" w:cs="Times New Roman"/>
                <w:color w:val="000000" w:themeColor="text1"/>
                <w:szCs w:val="28"/>
                <w:lang w:eastAsia="ru-RU"/>
              </w:rPr>
            </w:pPr>
            <w:r>
              <w:rPr>
                <w:rFonts w:ascii="Times New Roman" w:eastAsia="Times New Roman" w:hAnsi="Times New Roman" w:cs="Times New Roman"/>
                <w:color w:val="000000" w:themeColor="text1"/>
                <w:szCs w:val="28"/>
                <w:lang w:eastAsia="ru-RU"/>
              </w:rPr>
              <w:t xml:space="preserve">10-2) разрабатывает и утверждает профессиональные стандарты в области религии; </w:t>
            </w:r>
          </w:p>
        </w:tc>
        <w:tc>
          <w:tcPr>
            <w:tcW w:w="3805" w:type="dxa"/>
          </w:tcPr>
          <w:p w14:paraId="4B3840B8" w14:textId="67893A9F" w:rsidR="007A2680" w:rsidRPr="00905E13" w:rsidRDefault="00F11C49" w:rsidP="00C24145">
            <w:pPr>
              <w:shd w:val="clear" w:color="auto" w:fill="FFFFFF" w:themeFill="background1"/>
              <w:spacing w:after="0" w:line="240" w:lineRule="auto"/>
              <w:contextualSpacing/>
              <w:jc w:val="both"/>
              <w:rPr>
                <w:rFonts w:ascii="Times New Roman" w:hAnsi="Times New Roman" w:cs="Times New Roman"/>
                <w:szCs w:val="28"/>
              </w:rPr>
            </w:pPr>
            <w:r>
              <w:rPr>
                <w:rFonts w:ascii="Times New Roman" w:hAnsi="Times New Roman" w:cs="Times New Roman"/>
                <w:szCs w:val="28"/>
              </w:rPr>
              <w:t xml:space="preserve">В настоящее время деятельность работников в сфере религии не регулированы, в этой связи предлагается наделить уполномоченный орган в сфере религии компетенция по разработке ПС </w:t>
            </w:r>
          </w:p>
        </w:tc>
      </w:tr>
      <w:tr w:rsidR="00C24145" w:rsidRPr="00905E13" w14:paraId="4B67B4B0" w14:textId="77777777" w:rsidTr="00C24145">
        <w:tc>
          <w:tcPr>
            <w:tcW w:w="14425" w:type="dxa"/>
            <w:gridSpan w:val="5"/>
          </w:tcPr>
          <w:p w14:paraId="3377CAB1" w14:textId="77777777" w:rsidR="00C24145" w:rsidRPr="00905E13" w:rsidRDefault="00C24145" w:rsidP="00C24145">
            <w:pPr>
              <w:shd w:val="clear" w:color="auto" w:fill="FFFFFF" w:themeFill="background1"/>
              <w:spacing w:after="0" w:line="240" w:lineRule="auto"/>
              <w:contextualSpacing/>
              <w:jc w:val="center"/>
              <w:rPr>
                <w:rFonts w:ascii="Times New Roman" w:eastAsia="Times New Roman" w:hAnsi="Times New Roman" w:cs="Times New Roman"/>
                <w:b/>
                <w:color w:val="000000" w:themeColor="text1"/>
                <w:szCs w:val="28"/>
                <w:lang w:eastAsia="ru-RU"/>
              </w:rPr>
            </w:pPr>
          </w:p>
          <w:p w14:paraId="5E9C1E96" w14:textId="77777777" w:rsidR="00C24145" w:rsidRPr="00905E13" w:rsidRDefault="00C24145" w:rsidP="00C24145">
            <w:pPr>
              <w:shd w:val="clear" w:color="auto" w:fill="FFFFFF" w:themeFill="background1"/>
              <w:spacing w:after="0" w:line="240" w:lineRule="auto"/>
              <w:contextualSpacing/>
              <w:jc w:val="center"/>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
                <w:color w:val="000000" w:themeColor="text1"/>
                <w:szCs w:val="28"/>
                <w:lang w:eastAsia="ru-RU"/>
              </w:rPr>
              <w:t>Закон Республики Казахстан от 13 января 2012 года «Об энергосбережении и повышении энергоэффективности»</w:t>
            </w:r>
          </w:p>
          <w:p w14:paraId="2BC54EAB" w14:textId="15A7BA20" w:rsidR="00C24145" w:rsidRPr="00905E13" w:rsidRDefault="00C24145" w:rsidP="00C24145">
            <w:pPr>
              <w:shd w:val="clear" w:color="auto" w:fill="FFFFFF" w:themeFill="background1"/>
              <w:spacing w:after="0" w:line="240" w:lineRule="auto"/>
              <w:contextualSpacing/>
              <w:jc w:val="center"/>
              <w:rPr>
                <w:rFonts w:ascii="Times New Roman" w:eastAsia="Times New Roman" w:hAnsi="Times New Roman" w:cs="Times New Roman"/>
                <w:b/>
                <w:color w:val="000000" w:themeColor="text1"/>
                <w:szCs w:val="28"/>
                <w:lang w:eastAsia="ru-RU"/>
              </w:rPr>
            </w:pPr>
          </w:p>
        </w:tc>
      </w:tr>
      <w:tr w:rsidR="00C24145" w:rsidRPr="00905E13" w14:paraId="60E89C5D" w14:textId="77777777" w:rsidTr="00C24145">
        <w:tc>
          <w:tcPr>
            <w:tcW w:w="567" w:type="dxa"/>
          </w:tcPr>
          <w:p w14:paraId="4F3CAC04" w14:textId="6DAA0148" w:rsidR="00C24145" w:rsidRPr="00905E13" w:rsidRDefault="007E6B38" w:rsidP="00C24145">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val="en-US" w:eastAsia="ru-RU"/>
              </w:rPr>
              <w:t>32</w:t>
            </w:r>
            <w:r w:rsidR="00C24145" w:rsidRPr="00905E13">
              <w:rPr>
                <w:rFonts w:ascii="Times New Roman" w:eastAsia="Times New Roman" w:hAnsi="Times New Roman" w:cs="Times New Roman"/>
                <w:bCs/>
                <w:color w:val="000000" w:themeColor="text1"/>
                <w:szCs w:val="28"/>
                <w:lang w:eastAsia="ru-RU"/>
              </w:rPr>
              <w:t>.</w:t>
            </w:r>
          </w:p>
        </w:tc>
        <w:tc>
          <w:tcPr>
            <w:tcW w:w="1053" w:type="dxa"/>
          </w:tcPr>
          <w:p w14:paraId="659FE6AC" w14:textId="1A968F65"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 xml:space="preserve">Подпункт 13-3) статьи 5 </w:t>
            </w:r>
          </w:p>
        </w:tc>
        <w:tc>
          <w:tcPr>
            <w:tcW w:w="4320" w:type="dxa"/>
          </w:tcPr>
          <w:p w14:paraId="2A653C56" w14:textId="120FF032"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Статья 5. Компетенция уполномоченного органа</w:t>
            </w:r>
          </w:p>
          <w:p w14:paraId="08C878C0" w14:textId="34A5B020"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905E13">
              <w:rPr>
                <w:rFonts w:ascii="Times New Roman" w:hAnsi="Times New Roman" w:cs="Times New Roman"/>
                <w:color w:val="000000"/>
                <w:spacing w:val="2"/>
                <w:szCs w:val="28"/>
                <w:shd w:val="clear" w:color="auto" w:fill="FFFFFF"/>
              </w:rPr>
              <w:t>Уполномоченный орган:</w:t>
            </w:r>
          </w:p>
          <w:p w14:paraId="378F1F6B" w14:textId="77777777" w:rsidR="00C24145" w:rsidRDefault="00C24145" w:rsidP="00C24145">
            <w:pPr>
              <w:shd w:val="clear" w:color="auto" w:fill="FFFFFF" w:themeFill="background1"/>
              <w:spacing w:after="0" w:line="240" w:lineRule="auto"/>
              <w:contextualSpacing/>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 xml:space="preserve">13-3) определяет порядок проведения </w:t>
            </w:r>
            <w:r w:rsidRPr="00905E13">
              <w:rPr>
                <w:rFonts w:ascii="Times New Roman" w:eastAsia="Times New Roman" w:hAnsi="Times New Roman" w:cs="Times New Roman"/>
                <w:bCs/>
                <w:color w:val="000000" w:themeColor="text1"/>
                <w:szCs w:val="28"/>
                <w:lang w:eastAsia="ru-RU"/>
              </w:rPr>
              <w:lastRenderedPageBreak/>
              <w:t>аттестации</w:t>
            </w:r>
            <w:r w:rsidRPr="00905E13">
              <w:rPr>
                <w:rFonts w:ascii="Times New Roman" w:eastAsia="Times New Roman" w:hAnsi="Times New Roman" w:cs="Times New Roman"/>
                <w:b/>
                <w:color w:val="000000" w:themeColor="text1"/>
                <w:szCs w:val="28"/>
                <w:lang w:eastAsia="ru-RU"/>
              </w:rPr>
              <w:t xml:space="preserve"> </w:t>
            </w:r>
            <w:r w:rsidRPr="00905E13">
              <w:rPr>
                <w:rFonts w:ascii="Times New Roman" w:eastAsia="Times New Roman" w:hAnsi="Times New Roman" w:cs="Times New Roman"/>
                <w:bCs/>
                <w:color w:val="000000" w:themeColor="text1"/>
                <w:szCs w:val="28"/>
                <w:lang w:eastAsia="ru-RU"/>
              </w:rPr>
              <w:t xml:space="preserve">кандидатов в </w:t>
            </w:r>
            <w:proofErr w:type="spellStart"/>
            <w:r w:rsidRPr="00905E13">
              <w:rPr>
                <w:rFonts w:ascii="Times New Roman" w:eastAsia="Times New Roman" w:hAnsi="Times New Roman" w:cs="Times New Roman"/>
                <w:bCs/>
                <w:color w:val="000000" w:themeColor="text1"/>
                <w:szCs w:val="28"/>
                <w:lang w:eastAsia="ru-RU"/>
              </w:rPr>
              <w:t>энергоаудиторы</w:t>
            </w:r>
            <w:proofErr w:type="spellEnd"/>
            <w:r w:rsidRPr="00905E13">
              <w:rPr>
                <w:rFonts w:ascii="Times New Roman" w:eastAsia="Times New Roman" w:hAnsi="Times New Roman" w:cs="Times New Roman"/>
                <w:b/>
                <w:color w:val="000000" w:themeColor="text1"/>
                <w:szCs w:val="28"/>
                <w:lang w:eastAsia="ru-RU"/>
              </w:rPr>
              <w:t>;</w:t>
            </w:r>
          </w:p>
          <w:p w14:paraId="27C8108D" w14:textId="77777777" w:rsidR="00184264" w:rsidRPr="00184264" w:rsidRDefault="00184264" w:rsidP="00C24145">
            <w:pPr>
              <w:shd w:val="clear" w:color="auto" w:fill="FFFFFF" w:themeFill="background1"/>
              <w:spacing w:after="0" w:line="240" w:lineRule="auto"/>
              <w:contextualSpacing/>
              <w:rPr>
                <w:rFonts w:ascii="Times New Roman" w:eastAsia="Times New Roman" w:hAnsi="Times New Roman" w:cs="Times New Roman"/>
                <w:color w:val="000000" w:themeColor="text1"/>
                <w:szCs w:val="28"/>
                <w:lang w:eastAsia="ru-RU"/>
              </w:rPr>
            </w:pPr>
          </w:p>
          <w:p w14:paraId="5E4C5BFD" w14:textId="77777777" w:rsidR="00184264" w:rsidRPr="00184264" w:rsidRDefault="00184264" w:rsidP="00C24145">
            <w:pPr>
              <w:shd w:val="clear" w:color="auto" w:fill="FFFFFF" w:themeFill="background1"/>
              <w:spacing w:after="0" w:line="240" w:lineRule="auto"/>
              <w:contextualSpacing/>
              <w:rPr>
                <w:rFonts w:ascii="Times New Roman" w:eastAsia="Times New Roman" w:hAnsi="Times New Roman" w:cs="Times New Roman"/>
                <w:color w:val="000000" w:themeColor="text1"/>
                <w:szCs w:val="28"/>
                <w:lang w:eastAsia="ru-RU"/>
              </w:rPr>
            </w:pPr>
          </w:p>
          <w:p w14:paraId="547DD81C" w14:textId="77777777" w:rsidR="00184264" w:rsidRPr="00184264" w:rsidRDefault="00184264" w:rsidP="00C24145">
            <w:pPr>
              <w:shd w:val="clear" w:color="auto" w:fill="FFFFFF" w:themeFill="background1"/>
              <w:spacing w:after="0" w:line="240" w:lineRule="auto"/>
              <w:contextualSpacing/>
              <w:rPr>
                <w:rFonts w:ascii="Times New Roman" w:eastAsia="Times New Roman" w:hAnsi="Times New Roman" w:cs="Times New Roman"/>
                <w:color w:val="000000" w:themeColor="text1"/>
                <w:szCs w:val="28"/>
                <w:lang w:eastAsia="ru-RU"/>
              </w:rPr>
            </w:pPr>
          </w:p>
          <w:p w14:paraId="10318333" w14:textId="0A795002" w:rsidR="00184264" w:rsidRPr="00184264" w:rsidRDefault="00184264" w:rsidP="00C24145">
            <w:pPr>
              <w:shd w:val="clear" w:color="auto" w:fill="FFFFFF" w:themeFill="background1"/>
              <w:spacing w:after="0" w:line="240" w:lineRule="auto"/>
              <w:contextualSpacing/>
              <w:rPr>
                <w:rFonts w:ascii="Times New Roman" w:eastAsia="Times New Roman" w:hAnsi="Times New Roman" w:cs="Times New Roman"/>
                <w:color w:val="000000" w:themeColor="text1"/>
                <w:szCs w:val="28"/>
                <w:lang w:eastAsia="ru-RU"/>
              </w:rPr>
            </w:pPr>
            <w:r w:rsidRPr="00184264">
              <w:rPr>
                <w:rFonts w:ascii="Times New Roman" w:eastAsia="Times New Roman" w:hAnsi="Times New Roman" w:cs="Times New Roman"/>
                <w:color w:val="000000" w:themeColor="text1"/>
                <w:szCs w:val="28"/>
                <w:lang w:eastAsia="ru-RU"/>
              </w:rPr>
              <w:t xml:space="preserve">17-3) </w:t>
            </w:r>
            <w:proofErr w:type="spellStart"/>
            <w:r w:rsidRPr="00184264">
              <w:rPr>
                <w:rFonts w:ascii="Times New Roman" w:eastAsia="Times New Roman" w:hAnsi="Times New Roman" w:cs="Times New Roman"/>
                <w:color w:val="000000" w:themeColor="text1"/>
                <w:szCs w:val="28"/>
                <w:lang w:eastAsia="ru-RU"/>
              </w:rPr>
              <w:t>отсутвует</w:t>
            </w:r>
            <w:proofErr w:type="spellEnd"/>
            <w:r w:rsidRPr="00184264">
              <w:rPr>
                <w:rFonts w:ascii="Times New Roman" w:eastAsia="Times New Roman" w:hAnsi="Times New Roman" w:cs="Times New Roman"/>
                <w:color w:val="000000" w:themeColor="text1"/>
                <w:szCs w:val="28"/>
                <w:lang w:eastAsia="ru-RU"/>
              </w:rPr>
              <w:t>;</w:t>
            </w:r>
          </w:p>
        </w:tc>
        <w:tc>
          <w:tcPr>
            <w:tcW w:w="4680" w:type="dxa"/>
          </w:tcPr>
          <w:p w14:paraId="7B5C4566" w14:textId="1769D98D"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lastRenderedPageBreak/>
              <w:t>Статья 5. Компетенция уполномоченного органа</w:t>
            </w:r>
          </w:p>
          <w:p w14:paraId="3641989A" w14:textId="151532F5"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905E13">
              <w:rPr>
                <w:rFonts w:ascii="Times New Roman" w:hAnsi="Times New Roman" w:cs="Times New Roman"/>
                <w:color w:val="000000"/>
                <w:spacing w:val="2"/>
                <w:szCs w:val="28"/>
                <w:shd w:val="clear" w:color="auto" w:fill="FFFFFF"/>
              </w:rPr>
              <w:t>Уполномоченный орган:</w:t>
            </w:r>
          </w:p>
          <w:p w14:paraId="44DDF4F1" w14:textId="77777777" w:rsidR="00184264" w:rsidRDefault="00C24145" w:rsidP="00184264">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 xml:space="preserve">13-3) определяет порядок проведения </w:t>
            </w:r>
            <w:r w:rsidRPr="00905E13">
              <w:rPr>
                <w:rFonts w:ascii="Times New Roman" w:eastAsia="Times New Roman" w:hAnsi="Times New Roman" w:cs="Times New Roman"/>
                <w:bCs/>
                <w:color w:val="000000" w:themeColor="text1"/>
                <w:szCs w:val="28"/>
                <w:lang w:eastAsia="ru-RU"/>
              </w:rPr>
              <w:lastRenderedPageBreak/>
              <w:t>аттестации</w:t>
            </w:r>
            <w:r w:rsidRPr="00905E13">
              <w:rPr>
                <w:rFonts w:ascii="Times New Roman" w:eastAsia="Times New Roman" w:hAnsi="Times New Roman" w:cs="Times New Roman"/>
                <w:b/>
                <w:color w:val="000000" w:themeColor="text1"/>
                <w:szCs w:val="28"/>
                <w:lang w:eastAsia="ru-RU"/>
              </w:rPr>
              <w:t xml:space="preserve"> </w:t>
            </w:r>
            <w:r w:rsidRPr="00905E13">
              <w:rPr>
                <w:rFonts w:ascii="Times New Roman" w:eastAsia="Times New Roman" w:hAnsi="Times New Roman" w:cs="Times New Roman"/>
                <w:bCs/>
                <w:color w:val="000000" w:themeColor="text1"/>
                <w:szCs w:val="28"/>
                <w:lang w:eastAsia="ru-RU"/>
              </w:rPr>
              <w:t xml:space="preserve">кандидатов в </w:t>
            </w:r>
            <w:proofErr w:type="spellStart"/>
            <w:r w:rsidRPr="00905E13">
              <w:rPr>
                <w:rFonts w:ascii="Times New Roman" w:eastAsia="Times New Roman" w:hAnsi="Times New Roman" w:cs="Times New Roman"/>
                <w:bCs/>
                <w:color w:val="000000" w:themeColor="text1"/>
                <w:szCs w:val="28"/>
                <w:lang w:eastAsia="ru-RU"/>
              </w:rPr>
              <w:t>энергоаудиторы</w:t>
            </w:r>
            <w:proofErr w:type="spellEnd"/>
            <w:r w:rsidRPr="00905E13">
              <w:rPr>
                <w:rFonts w:ascii="Times New Roman" w:eastAsia="Times New Roman" w:hAnsi="Times New Roman" w:cs="Times New Roman"/>
                <w:bCs/>
                <w:color w:val="000000" w:themeColor="text1"/>
                <w:szCs w:val="28"/>
                <w:lang w:eastAsia="ru-RU"/>
              </w:rPr>
              <w:t xml:space="preserve"> </w:t>
            </w:r>
            <w:r w:rsidRPr="00905E13">
              <w:rPr>
                <w:rFonts w:ascii="Times New Roman" w:eastAsia="Times New Roman" w:hAnsi="Times New Roman" w:cs="Times New Roman"/>
                <w:b/>
                <w:color w:val="000000" w:themeColor="text1"/>
                <w:szCs w:val="28"/>
                <w:lang w:eastAsia="ru-RU"/>
              </w:rPr>
              <w:t>в соответствии с профессиональным стандартом, разработанным</w:t>
            </w:r>
            <w:r w:rsidRPr="00905E13">
              <w:rPr>
                <w:rFonts w:ascii="Times New Roman" w:eastAsia="Times New Roman" w:hAnsi="Times New Roman" w:cs="Times New Roman"/>
                <w:bCs/>
                <w:color w:val="000000" w:themeColor="text1"/>
                <w:szCs w:val="28"/>
                <w:lang w:eastAsia="ru-RU"/>
              </w:rPr>
              <w:t>;</w:t>
            </w:r>
          </w:p>
          <w:p w14:paraId="3E17648F" w14:textId="77777777" w:rsidR="00184264" w:rsidRDefault="00184264" w:rsidP="00184264">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p>
          <w:p w14:paraId="70D7A5E4" w14:textId="39CE9248" w:rsidR="00184264" w:rsidRPr="00184264" w:rsidRDefault="00184264" w:rsidP="00184264">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184264">
              <w:rPr>
                <w:rFonts w:ascii="Times New Roman" w:eastAsia="Times New Roman" w:hAnsi="Times New Roman" w:cs="Times New Roman"/>
                <w:bCs/>
                <w:color w:val="000000" w:themeColor="text1"/>
                <w:szCs w:val="28"/>
                <w:lang w:eastAsia="ru-RU"/>
              </w:rPr>
              <w:t xml:space="preserve">17-3) разрабатывает и утверждает профессиональные стандарты для </w:t>
            </w:r>
            <w:proofErr w:type="spellStart"/>
            <w:r w:rsidRPr="00184264">
              <w:rPr>
                <w:rFonts w:ascii="Times New Roman" w:eastAsia="Times New Roman" w:hAnsi="Times New Roman" w:cs="Times New Roman"/>
                <w:bCs/>
                <w:color w:val="000000" w:themeColor="text1"/>
                <w:szCs w:val="28"/>
                <w:lang w:eastAsia="ru-RU"/>
              </w:rPr>
              <w:t>энегоаудиторов</w:t>
            </w:r>
            <w:proofErr w:type="spellEnd"/>
            <w:r w:rsidRPr="00184264">
              <w:rPr>
                <w:rFonts w:ascii="Times New Roman" w:eastAsia="Times New Roman" w:hAnsi="Times New Roman" w:cs="Times New Roman"/>
                <w:bCs/>
                <w:color w:val="000000" w:themeColor="text1"/>
                <w:szCs w:val="28"/>
                <w:lang w:eastAsia="ru-RU"/>
              </w:rPr>
              <w:t>;</w:t>
            </w:r>
          </w:p>
        </w:tc>
        <w:tc>
          <w:tcPr>
            <w:tcW w:w="3805" w:type="dxa"/>
          </w:tcPr>
          <w:p w14:paraId="5D9B5677" w14:textId="63774503" w:rsidR="00C1394F" w:rsidRDefault="00C1394F"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C1394F">
              <w:rPr>
                <w:rFonts w:ascii="Times New Roman" w:eastAsia="Times New Roman" w:hAnsi="Times New Roman" w:cs="Times New Roman"/>
                <w:bCs/>
                <w:color w:val="000000" w:themeColor="text1"/>
                <w:szCs w:val="28"/>
                <w:lang w:eastAsia="ru-RU"/>
              </w:rPr>
              <w:lastRenderedPageBreak/>
              <w:t xml:space="preserve">Программа признания квалификации должны соответствовать профессиональному стандарту, что в свою очередь не вводить </w:t>
            </w:r>
            <w:r w:rsidRPr="00C1394F">
              <w:rPr>
                <w:rFonts w:ascii="Times New Roman" w:eastAsia="Times New Roman" w:hAnsi="Times New Roman" w:cs="Times New Roman"/>
                <w:bCs/>
                <w:color w:val="000000" w:themeColor="text1"/>
                <w:szCs w:val="28"/>
                <w:lang w:eastAsia="ru-RU"/>
              </w:rPr>
              <w:lastRenderedPageBreak/>
              <w:t>дополнительного регулирования, а вызвано необходимостью в части разработки профессионального стандарта</w:t>
            </w:r>
          </w:p>
          <w:p w14:paraId="5A6A1FCC" w14:textId="77777777" w:rsidR="00C1394F" w:rsidRDefault="00C1394F"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p>
          <w:p w14:paraId="63D7A8E5" w14:textId="77777777" w:rsidR="00C1394F" w:rsidRDefault="00C1394F"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p>
          <w:p w14:paraId="1C0402B5" w14:textId="3452B432" w:rsidR="00C24145" w:rsidRPr="00905E13" w:rsidRDefault="00F11C49"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F11C49">
              <w:rPr>
                <w:rFonts w:ascii="Times New Roman" w:eastAsia="Times New Roman" w:hAnsi="Times New Roman" w:cs="Times New Roman"/>
                <w:bCs/>
                <w:color w:val="000000" w:themeColor="text1"/>
                <w:szCs w:val="28"/>
                <w:lang w:eastAsia="ru-RU"/>
              </w:rPr>
              <w:t>Проектом Закона «О профессиональных квалификациях» предусмотрена компетенция ЦГО по разработке профессиональных стандартов, так как признания профессиональных квалификаций</w:t>
            </w:r>
            <w:r>
              <w:rPr>
                <w:rFonts w:ascii="Times New Roman" w:eastAsia="Times New Roman" w:hAnsi="Times New Roman" w:cs="Times New Roman"/>
                <w:bCs/>
                <w:color w:val="000000" w:themeColor="text1"/>
                <w:szCs w:val="28"/>
                <w:lang w:eastAsia="ru-RU"/>
              </w:rPr>
              <w:t xml:space="preserve"> </w:t>
            </w:r>
            <w:proofErr w:type="spellStart"/>
            <w:r>
              <w:rPr>
                <w:rFonts w:ascii="Times New Roman" w:eastAsia="Times New Roman" w:hAnsi="Times New Roman" w:cs="Times New Roman"/>
                <w:bCs/>
                <w:color w:val="000000" w:themeColor="text1"/>
                <w:szCs w:val="28"/>
                <w:lang w:eastAsia="ru-RU"/>
              </w:rPr>
              <w:t>энергоаудиторов</w:t>
            </w:r>
            <w:proofErr w:type="spellEnd"/>
            <w:r>
              <w:rPr>
                <w:rFonts w:ascii="Times New Roman" w:eastAsia="Times New Roman" w:hAnsi="Times New Roman" w:cs="Times New Roman"/>
                <w:bCs/>
                <w:color w:val="000000" w:themeColor="text1"/>
                <w:szCs w:val="28"/>
                <w:lang w:eastAsia="ru-RU"/>
              </w:rPr>
              <w:t xml:space="preserve"> </w:t>
            </w:r>
            <w:r w:rsidRPr="00F11C49">
              <w:rPr>
                <w:rFonts w:ascii="Times New Roman" w:eastAsia="Times New Roman" w:hAnsi="Times New Roman" w:cs="Times New Roman"/>
                <w:bCs/>
                <w:color w:val="000000" w:themeColor="text1"/>
                <w:szCs w:val="28"/>
                <w:lang w:eastAsia="ru-RU"/>
              </w:rPr>
              <w:t>проводится на обязательной основе необходимо компетенцию по разработке ПС установить за регулирующим ГО</w:t>
            </w:r>
          </w:p>
        </w:tc>
      </w:tr>
      <w:tr w:rsidR="00C24145" w:rsidRPr="00905E13" w14:paraId="66877C78" w14:textId="77777777" w:rsidTr="00C24145">
        <w:tc>
          <w:tcPr>
            <w:tcW w:w="14425" w:type="dxa"/>
            <w:gridSpan w:val="5"/>
            <w:shd w:val="clear" w:color="auto" w:fill="FFFFFF" w:themeFill="background1"/>
          </w:tcPr>
          <w:p w14:paraId="17C9C204" w14:textId="77777777" w:rsidR="00C24145" w:rsidRPr="00905E13" w:rsidRDefault="00C24145" w:rsidP="00C24145">
            <w:pPr>
              <w:shd w:val="clear" w:color="auto" w:fill="FFFFFF" w:themeFill="background1"/>
              <w:spacing w:after="0" w:line="240" w:lineRule="auto"/>
              <w:contextualSpacing/>
              <w:jc w:val="center"/>
              <w:rPr>
                <w:rFonts w:ascii="Times New Roman" w:eastAsia="Times New Roman" w:hAnsi="Times New Roman" w:cs="Times New Roman"/>
                <w:b/>
                <w:color w:val="000000" w:themeColor="text1"/>
                <w:szCs w:val="28"/>
                <w:lang w:eastAsia="ru-RU"/>
              </w:rPr>
            </w:pPr>
          </w:p>
          <w:p w14:paraId="25A0A7DC" w14:textId="3AE93E36" w:rsidR="00C24145" w:rsidRPr="00905E13" w:rsidRDefault="00C24145" w:rsidP="00C24145">
            <w:pPr>
              <w:shd w:val="clear" w:color="auto" w:fill="FFFFFF" w:themeFill="background1"/>
              <w:spacing w:after="0" w:line="240" w:lineRule="auto"/>
              <w:contextualSpacing/>
              <w:jc w:val="center"/>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
                <w:color w:val="000000" w:themeColor="text1"/>
                <w:szCs w:val="28"/>
                <w:lang w:eastAsia="ru-RU"/>
              </w:rPr>
              <w:t xml:space="preserve">Закон Республики Казахстан от 4 июля 2013 года «О Национальной палате предпринимателей Республики Казахстан» </w:t>
            </w:r>
          </w:p>
          <w:p w14:paraId="030B60A6" w14:textId="521C6021" w:rsidR="00C24145" w:rsidRPr="00905E13" w:rsidRDefault="00C24145" w:rsidP="00C24145">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p>
        </w:tc>
      </w:tr>
      <w:tr w:rsidR="00C24145" w:rsidRPr="00905E13" w14:paraId="14A6F2F5" w14:textId="77777777" w:rsidTr="00C24145">
        <w:tc>
          <w:tcPr>
            <w:tcW w:w="567" w:type="dxa"/>
            <w:shd w:val="clear" w:color="auto" w:fill="FFFFFF" w:themeFill="background1"/>
          </w:tcPr>
          <w:p w14:paraId="3AB1ABCF" w14:textId="03987976" w:rsidR="00C24145" w:rsidRPr="00905E13" w:rsidRDefault="007E6B38" w:rsidP="00C24145">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val="en-US" w:eastAsia="ru-RU"/>
              </w:rPr>
              <w:t>33</w:t>
            </w:r>
            <w:r w:rsidR="00C24145" w:rsidRPr="00905E13">
              <w:rPr>
                <w:rFonts w:ascii="Times New Roman" w:eastAsia="Times New Roman" w:hAnsi="Times New Roman" w:cs="Times New Roman"/>
                <w:bCs/>
                <w:color w:val="000000" w:themeColor="text1"/>
                <w:szCs w:val="28"/>
                <w:lang w:eastAsia="ru-RU"/>
              </w:rPr>
              <w:t>.</w:t>
            </w:r>
          </w:p>
        </w:tc>
        <w:tc>
          <w:tcPr>
            <w:tcW w:w="1053" w:type="dxa"/>
            <w:shd w:val="clear" w:color="auto" w:fill="FFFFFF" w:themeFill="background1"/>
          </w:tcPr>
          <w:p w14:paraId="4D18EED4" w14:textId="434F5366"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В оглавлении</w:t>
            </w:r>
          </w:p>
        </w:tc>
        <w:tc>
          <w:tcPr>
            <w:tcW w:w="4320" w:type="dxa"/>
            <w:shd w:val="clear" w:color="auto" w:fill="FFFFFF" w:themeFill="background1"/>
          </w:tcPr>
          <w:p w14:paraId="508F118F" w14:textId="7A782DA6" w:rsidR="00C24145" w:rsidRPr="00905E13" w:rsidRDefault="007C5987"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 w:val="24"/>
                <w:szCs w:val="28"/>
                <w:lang w:eastAsia="ru-RU"/>
              </w:rPr>
              <w:t xml:space="preserve">Статья 13. Функции Национальной палаты в сфере подготовки, переподготовки, повышения квалификации, </w:t>
            </w:r>
            <w:r w:rsidRPr="00905E13">
              <w:rPr>
                <w:rFonts w:ascii="Times New Roman" w:eastAsia="Times New Roman" w:hAnsi="Times New Roman" w:cs="Times New Roman"/>
                <w:b/>
                <w:color w:val="000000" w:themeColor="text1"/>
                <w:sz w:val="24"/>
                <w:szCs w:val="28"/>
                <w:lang w:eastAsia="ru-RU"/>
              </w:rPr>
              <w:t xml:space="preserve">сертификации и аттестации кадров </w:t>
            </w:r>
            <w:r w:rsidRPr="00905E13">
              <w:rPr>
                <w:rFonts w:ascii="Times New Roman" w:eastAsia="Times New Roman" w:hAnsi="Times New Roman" w:cs="Times New Roman"/>
                <w:bCs/>
                <w:color w:val="000000" w:themeColor="text1"/>
                <w:sz w:val="24"/>
                <w:szCs w:val="28"/>
                <w:lang w:eastAsia="ru-RU"/>
              </w:rPr>
              <w:t>в отраслях экономики и развития технического и профессионального образования</w:t>
            </w:r>
          </w:p>
        </w:tc>
        <w:tc>
          <w:tcPr>
            <w:tcW w:w="4680" w:type="dxa"/>
            <w:shd w:val="clear" w:color="auto" w:fill="FFFFFF" w:themeFill="background1"/>
          </w:tcPr>
          <w:p w14:paraId="1BA16CEC" w14:textId="3E6F9A8C" w:rsidR="00C24145" w:rsidRPr="00905E13" w:rsidRDefault="007C5987"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 w:val="24"/>
                <w:szCs w:val="28"/>
                <w:lang w:eastAsia="ru-RU"/>
              </w:rPr>
              <w:t xml:space="preserve">Статья 13. Функции Национальной палаты в сфере подготовки, переподготовки, повышения и </w:t>
            </w:r>
            <w:r w:rsidRPr="00905E13">
              <w:rPr>
                <w:rFonts w:ascii="Times New Roman" w:eastAsia="Times New Roman" w:hAnsi="Times New Roman" w:cs="Times New Roman"/>
                <w:b/>
                <w:color w:val="000000" w:themeColor="text1"/>
                <w:sz w:val="24"/>
                <w:szCs w:val="28"/>
                <w:lang w:eastAsia="ru-RU"/>
              </w:rPr>
              <w:t xml:space="preserve">признания </w:t>
            </w:r>
            <w:r w:rsidRPr="00905E13">
              <w:rPr>
                <w:rFonts w:ascii="Times New Roman" w:eastAsia="Times New Roman" w:hAnsi="Times New Roman" w:cs="Times New Roman"/>
                <w:bCs/>
                <w:color w:val="000000" w:themeColor="text1"/>
                <w:sz w:val="24"/>
                <w:szCs w:val="28"/>
                <w:lang w:eastAsia="ru-RU"/>
              </w:rPr>
              <w:t>квалификации специалистов в отраслях экономики и развития технического и профессионального образования</w:t>
            </w:r>
          </w:p>
        </w:tc>
        <w:tc>
          <w:tcPr>
            <w:tcW w:w="3805" w:type="dxa"/>
            <w:shd w:val="clear" w:color="auto" w:fill="FFFFFF" w:themeFill="background1"/>
          </w:tcPr>
          <w:p w14:paraId="1ADC68A3" w14:textId="02BEE911" w:rsidR="00C24145" w:rsidRPr="00905E13" w:rsidRDefault="007C5987"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 w:val="24"/>
                <w:szCs w:val="28"/>
                <w:lang w:eastAsia="ru-RU"/>
              </w:rPr>
              <w:t>Редакционная правка</w:t>
            </w:r>
          </w:p>
        </w:tc>
      </w:tr>
      <w:tr w:rsidR="00C24145" w:rsidRPr="00905E13" w14:paraId="149ED817" w14:textId="77777777" w:rsidTr="00C24145">
        <w:tc>
          <w:tcPr>
            <w:tcW w:w="567" w:type="dxa"/>
            <w:shd w:val="clear" w:color="auto" w:fill="FFFFFF" w:themeFill="background1"/>
          </w:tcPr>
          <w:p w14:paraId="59C3090C" w14:textId="65030400" w:rsidR="00C24145" w:rsidRPr="00905E13" w:rsidRDefault="007E6B38" w:rsidP="00C24145">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val="en-US" w:eastAsia="ru-RU"/>
              </w:rPr>
              <w:t>34</w:t>
            </w:r>
            <w:r w:rsidR="00C24145" w:rsidRPr="00905E13">
              <w:rPr>
                <w:rFonts w:ascii="Times New Roman" w:eastAsia="Times New Roman" w:hAnsi="Times New Roman" w:cs="Times New Roman"/>
                <w:bCs/>
                <w:color w:val="000000" w:themeColor="text1"/>
                <w:szCs w:val="28"/>
                <w:lang w:eastAsia="ru-RU"/>
              </w:rPr>
              <w:t>.</w:t>
            </w:r>
          </w:p>
        </w:tc>
        <w:tc>
          <w:tcPr>
            <w:tcW w:w="1053" w:type="dxa"/>
            <w:shd w:val="clear" w:color="auto" w:fill="FFFFFF" w:themeFill="background1"/>
          </w:tcPr>
          <w:p w14:paraId="2A3EE67B" w14:textId="560F8A08" w:rsidR="00C24145" w:rsidRPr="00905E13" w:rsidRDefault="00C24145"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Заголовок, подпункт 4)</w:t>
            </w:r>
          </w:p>
        </w:tc>
        <w:tc>
          <w:tcPr>
            <w:tcW w:w="4320" w:type="dxa"/>
            <w:shd w:val="clear" w:color="auto" w:fill="FFFFFF" w:themeFill="background1"/>
          </w:tcPr>
          <w:p w14:paraId="7498BC21" w14:textId="77777777" w:rsidR="007C5987" w:rsidRPr="00905E13" w:rsidRDefault="007C5987" w:rsidP="007C5987">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 w:val="24"/>
                <w:szCs w:val="28"/>
                <w:lang w:eastAsia="ru-RU"/>
              </w:rPr>
            </w:pPr>
            <w:r w:rsidRPr="00905E13">
              <w:rPr>
                <w:rFonts w:ascii="Times New Roman" w:eastAsia="Times New Roman" w:hAnsi="Times New Roman" w:cs="Times New Roman"/>
                <w:bCs/>
                <w:color w:val="000000" w:themeColor="text1"/>
                <w:sz w:val="24"/>
                <w:szCs w:val="28"/>
                <w:lang w:eastAsia="ru-RU"/>
              </w:rPr>
              <w:t xml:space="preserve">Статья 13. Функции Национальной палаты в сфере подготовки, переподготовки, повышения квалификации, </w:t>
            </w:r>
            <w:r w:rsidRPr="00905E13">
              <w:rPr>
                <w:rFonts w:ascii="Times New Roman" w:eastAsia="Times New Roman" w:hAnsi="Times New Roman" w:cs="Times New Roman"/>
                <w:b/>
                <w:color w:val="000000" w:themeColor="text1"/>
                <w:sz w:val="24"/>
                <w:szCs w:val="28"/>
                <w:lang w:eastAsia="ru-RU"/>
              </w:rPr>
              <w:t xml:space="preserve">сертификации и аттестации кадров </w:t>
            </w:r>
            <w:r w:rsidRPr="00905E13">
              <w:rPr>
                <w:rFonts w:ascii="Times New Roman" w:eastAsia="Times New Roman" w:hAnsi="Times New Roman" w:cs="Times New Roman"/>
                <w:bCs/>
                <w:color w:val="000000" w:themeColor="text1"/>
                <w:sz w:val="24"/>
                <w:szCs w:val="28"/>
                <w:lang w:eastAsia="ru-RU"/>
              </w:rPr>
              <w:t>в отраслях экономики и развития технического и профессионального образования</w:t>
            </w:r>
          </w:p>
          <w:p w14:paraId="22763128" w14:textId="77777777" w:rsidR="007C5987" w:rsidRPr="00905E13" w:rsidRDefault="007C5987" w:rsidP="007C5987">
            <w:pPr>
              <w:shd w:val="clear" w:color="auto" w:fill="FFFFFF" w:themeFill="background1"/>
              <w:spacing w:after="0" w:line="240" w:lineRule="auto"/>
              <w:contextualSpacing/>
              <w:jc w:val="both"/>
              <w:rPr>
                <w:rFonts w:ascii="Times New Roman" w:hAnsi="Times New Roman" w:cs="Times New Roman"/>
                <w:color w:val="000000"/>
                <w:sz w:val="24"/>
                <w:szCs w:val="28"/>
                <w:shd w:val="clear" w:color="auto" w:fill="FFFFFF"/>
              </w:rPr>
            </w:pPr>
            <w:r w:rsidRPr="00905E13">
              <w:rPr>
                <w:rFonts w:ascii="Times New Roman" w:hAnsi="Times New Roman" w:cs="Times New Roman"/>
                <w:color w:val="000000"/>
                <w:sz w:val="24"/>
                <w:szCs w:val="28"/>
                <w:shd w:val="clear" w:color="auto" w:fill="FFFFFF"/>
              </w:rPr>
              <w:t>Национальная палата в порядке, предусмотренном нормативными правовыми актами:</w:t>
            </w:r>
          </w:p>
          <w:p w14:paraId="4A1CBD59" w14:textId="2B48860D" w:rsidR="00C24145" w:rsidRPr="00905E13" w:rsidRDefault="007C5987" w:rsidP="007C5987">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hAnsi="Times New Roman" w:cs="Times New Roman"/>
                <w:color w:val="000000"/>
                <w:sz w:val="24"/>
                <w:szCs w:val="28"/>
                <w:shd w:val="clear" w:color="auto" w:fill="FFFFFF"/>
              </w:rPr>
              <w:lastRenderedPageBreak/>
              <w:t xml:space="preserve">4) осуществляет </w:t>
            </w:r>
            <w:r w:rsidRPr="00905E13">
              <w:rPr>
                <w:rFonts w:ascii="Times New Roman" w:hAnsi="Times New Roman" w:cs="Times New Roman"/>
                <w:b/>
                <w:bCs/>
                <w:color w:val="000000"/>
                <w:sz w:val="24"/>
                <w:szCs w:val="28"/>
                <w:shd w:val="clear" w:color="auto" w:fill="FFFFFF"/>
              </w:rPr>
              <w:t>независимую сертификацию квалификации специалисто</w:t>
            </w:r>
            <w:r w:rsidRPr="00905E13">
              <w:rPr>
                <w:rFonts w:ascii="Times New Roman" w:hAnsi="Times New Roman" w:cs="Times New Roman"/>
                <w:color w:val="000000"/>
                <w:sz w:val="24"/>
                <w:szCs w:val="28"/>
                <w:shd w:val="clear" w:color="auto" w:fill="FFFFFF"/>
              </w:rPr>
              <w:t>в;</w:t>
            </w:r>
          </w:p>
        </w:tc>
        <w:tc>
          <w:tcPr>
            <w:tcW w:w="4680" w:type="dxa"/>
            <w:shd w:val="clear" w:color="auto" w:fill="FFFFFF" w:themeFill="background1"/>
          </w:tcPr>
          <w:p w14:paraId="299AB5AE" w14:textId="77777777" w:rsidR="007C5987" w:rsidRPr="00905E13" w:rsidRDefault="007C5987" w:rsidP="007C5987">
            <w:pPr>
              <w:spacing w:after="0"/>
              <w:ind w:firstLine="709"/>
              <w:jc w:val="both"/>
              <w:rPr>
                <w:rFonts w:ascii="Times New Roman" w:hAnsi="Times New Roman" w:cs="Times New Roman"/>
                <w:sz w:val="24"/>
                <w:szCs w:val="28"/>
              </w:rPr>
            </w:pPr>
            <w:r w:rsidRPr="00905E13">
              <w:rPr>
                <w:rFonts w:ascii="Times New Roman" w:eastAsia="Times New Roman" w:hAnsi="Times New Roman" w:cs="Times New Roman"/>
                <w:bCs/>
                <w:color w:val="000000" w:themeColor="text1"/>
                <w:sz w:val="24"/>
                <w:szCs w:val="28"/>
                <w:lang w:eastAsia="ru-RU"/>
              </w:rPr>
              <w:lastRenderedPageBreak/>
              <w:t xml:space="preserve">Статья 13. Функции Национальной палаты в сфере подготовки, переподготовки, повышения и </w:t>
            </w:r>
            <w:r w:rsidRPr="00905E13">
              <w:rPr>
                <w:rFonts w:ascii="Times New Roman" w:eastAsia="Times New Roman" w:hAnsi="Times New Roman" w:cs="Times New Roman"/>
                <w:b/>
                <w:color w:val="000000" w:themeColor="text1"/>
                <w:sz w:val="24"/>
                <w:szCs w:val="28"/>
                <w:lang w:eastAsia="ru-RU"/>
              </w:rPr>
              <w:t xml:space="preserve">признания </w:t>
            </w:r>
            <w:r w:rsidRPr="00905E13">
              <w:rPr>
                <w:rFonts w:ascii="Times New Roman" w:eastAsia="Times New Roman" w:hAnsi="Times New Roman" w:cs="Times New Roman"/>
                <w:bCs/>
                <w:color w:val="000000" w:themeColor="text1"/>
                <w:sz w:val="24"/>
                <w:szCs w:val="28"/>
                <w:lang w:eastAsia="ru-RU"/>
              </w:rPr>
              <w:t>квалификации специалистов в отраслях экономики и развития технического и профессионального образования</w:t>
            </w:r>
            <w:r w:rsidRPr="00905E13">
              <w:rPr>
                <w:rFonts w:ascii="Times New Roman" w:hAnsi="Times New Roman" w:cs="Times New Roman"/>
                <w:sz w:val="24"/>
                <w:szCs w:val="28"/>
              </w:rPr>
              <w:t xml:space="preserve"> </w:t>
            </w:r>
          </w:p>
          <w:p w14:paraId="2F389D58" w14:textId="77777777" w:rsidR="007C5987" w:rsidRPr="00905E13" w:rsidRDefault="007C5987" w:rsidP="007C5987">
            <w:pPr>
              <w:spacing w:after="0"/>
              <w:jc w:val="both"/>
              <w:rPr>
                <w:rFonts w:ascii="Times New Roman" w:hAnsi="Times New Roman" w:cs="Times New Roman"/>
                <w:sz w:val="24"/>
                <w:szCs w:val="28"/>
              </w:rPr>
            </w:pPr>
            <w:r w:rsidRPr="00905E13">
              <w:rPr>
                <w:rFonts w:ascii="Times New Roman" w:hAnsi="Times New Roman" w:cs="Times New Roman"/>
                <w:color w:val="000000"/>
                <w:sz w:val="24"/>
                <w:szCs w:val="28"/>
                <w:shd w:val="clear" w:color="auto" w:fill="FFFFFF"/>
              </w:rPr>
              <w:t>Национальная палата в порядке, предусмотренном нормативными правовыми актами:</w:t>
            </w:r>
          </w:p>
          <w:p w14:paraId="4B98CFCE" w14:textId="29F8F73C" w:rsidR="00C24145" w:rsidRPr="00905E13" w:rsidRDefault="007C5987" w:rsidP="007C5987">
            <w:pPr>
              <w:spacing w:after="0"/>
              <w:jc w:val="both"/>
              <w:rPr>
                <w:rFonts w:ascii="Times New Roman" w:hAnsi="Times New Roman" w:cs="Times New Roman"/>
                <w:szCs w:val="28"/>
              </w:rPr>
            </w:pPr>
            <w:r w:rsidRPr="00905E13">
              <w:rPr>
                <w:rFonts w:ascii="Times New Roman" w:hAnsi="Times New Roman" w:cs="Times New Roman"/>
                <w:color w:val="000000"/>
                <w:sz w:val="24"/>
                <w:szCs w:val="28"/>
                <w:shd w:val="clear" w:color="auto" w:fill="FFFFFF"/>
              </w:rPr>
              <w:lastRenderedPageBreak/>
              <w:t xml:space="preserve">4) осуществляет </w:t>
            </w:r>
            <w:r w:rsidRPr="00905E13">
              <w:rPr>
                <w:rFonts w:ascii="Times New Roman" w:hAnsi="Times New Roman" w:cs="Times New Roman"/>
                <w:b/>
                <w:bCs/>
                <w:color w:val="000000"/>
                <w:sz w:val="24"/>
                <w:szCs w:val="28"/>
                <w:shd w:val="clear" w:color="auto" w:fill="FFFFFF"/>
              </w:rPr>
              <w:t>иные полномочия в части признания квалификации специалистов, предусмотренные Законом «О профессиональных квалификациях»</w:t>
            </w:r>
            <w:r w:rsidRPr="00905E13">
              <w:rPr>
                <w:rFonts w:ascii="Times New Roman" w:hAnsi="Times New Roman" w:cs="Times New Roman"/>
                <w:color w:val="000000"/>
                <w:sz w:val="24"/>
                <w:szCs w:val="28"/>
                <w:shd w:val="clear" w:color="auto" w:fill="FFFFFF"/>
              </w:rPr>
              <w:t>;</w:t>
            </w:r>
          </w:p>
        </w:tc>
        <w:tc>
          <w:tcPr>
            <w:tcW w:w="3805" w:type="dxa"/>
            <w:shd w:val="clear" w:color="auto" w:fill="FFFFFF" w:themeFill="background1"/>
          </w:tcPr>
          <w:p w14:paraId="4068EED2" w14:textId="67743512" w:rsidR="00C24145" w:rsidRPr="00905E13" w:rsidRDefault="007C5987" w:rsidP="00C24145">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 w:val="24"/>
                <w:szCs w:val="28"/>
                <w:lang w:eastAsia="ru-RU"/>
              </w:rPr>
              <w:lastRenderedPageBreak/>
              <w:t xml:space="preserve">Проектом Закона Республики Казахстан «О профессиональных квалификациях» предусмотрена компетенция Национальной палаты предпринимателей Республики Казахстан «О профессиональных квалификациях» по разработке профессиональных стандартов и по аккредитации центров </w:t>
            </w:r>
            <w:r w:rsidRPr="00905E13">
              <w:rPr>
                <w:rFonts w:ascii="Times New Roman" w:eastAsia="Times New Roman" w:hAnsi="Times New Roman" w:cs="Times New Roman"/>
                <w:bCs/>
                <w:color w:val="000000" w:themeColor="text1"/>
                <w:sz w:val="24"/>
                <w:szCs w:val="28"/>
                <w:lang w:eastAsia="ru-RU"/>
              </w:rPr>
              <w:lastRenderedPageBreak/>
              <w:t>признания профессиональных квалификаций</w:t>
            </w:r>
          </w:p>
        </w:tc>
      </w:tr>
      <w:tr w:rsidR="00C24145" w:rsidRPr="00905E13" w14:paraId="343018A0" w14:textId="77777777" w:rsidTr="00C24145">
        <w:tc>
          <w:tcPr>
            <w:tcW w:w="14425" w:type="dxa"/>
            <w:gridSpan w:val="5"/>
          </w:tcPr>
          <w:p w14:paraId="62D64C38" w14:textId="77777777" w:rsidR="00C24145" w:rsidRPr="00905E13" w:rsidRDefault="00C24145" w:rsidP="00C24145">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p>
          <w:p w14:paraId="09A32B55" w14:textId="7A36113A" w:rsidR="00C24145" w:rsidRPr="00905E13" w:rsidRDefault="00C24145" w:rsidP="00C24145">
            <w:pPr>
              <w:shd w:val="clear" w:color="auto" w:fill="FFFFFF" w:themeFill="background1"/>
              <w:spacing w:after="0" w:line="240" w:lineRule="auto"/>
              <w:contextualSpacing/>
              <w:jc w:val="center"/>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
                <w:color w:val="000000" w:themeColor="text1"/>
                <w:szCs w:val="28"/>
                <w:lang w:eastAsia="ru-RU"/>
              </w:rPr>
              <w:t xml:space="preserve">Закон Республики Казахстан от 7 марта 2014 года «О реабилитации и банкротстве» </w:t>
            </w:r>
          </w:p>
          <w:p w14:paraId="2FCF0644" w14:textId="5236F54E" w:rsidR="00C24145" w:rsidRPr="00905E13" w:rsidRDefault="00C24145" w:rsidP="00C24145">
            <w:pPr>
              <w:shd w:val="clear" w:color="auto" w:fill="FFFFFF" w:themeFill="background1"/>
              <w:spacing w:after="0" w:line="240" w:lineRule="auto"/>
              <w:contextualSpacing/>
              <w:jc w:val="center"/>
              <w:rPr>
                <w:rFonts w:ascii="Times New Roman" w:eastAsia="Times New Roman" w:hAnsi="Times New Roman" w:cs="Times New Roman"/>
                <w:bCs/>
                <w:color w:val="000000" w:themeColor="text1"/>
                <w:szCs w:val="28"/>
                <w:lang w:eastAsia="ru-RU"/>
              </w:rPr>
            </w:pPr>
          </w:p>
        </w:tc>
      </w:tr>
      <w:tr w:rsidR="00F11C49" w:rsidRPr="00905E13" w14:paraId="3E2E866F" w14:textId="77777777" w:rsidTr="00C24145">
        <w:tc>
          <w:tcPr>
            <w:tcW w:w="567" w:type="dxa"/>
          </w:tcPr>
          <w:p w14:paraId="1D3C7971" w14:textId="427ADFCD" w:rsidR="00F11C49" w:rsidRPr="00905E13" w:rsidRDefault="00F11C49" w:rsidP="00F11C49">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val="en-US" w:eastAsia="ru-RU"/>
              </w:rPr>
              <w:t>35</w:t>
            </w:r>
            <w:r w:rsidRPr="00905E13">
              <w:rPr>
                <w:rFonts w:ascii="Times New Roman" w:eastAsia="Times New Roman" w:hAnsi="Times New Roman" w:cs="Times New Roman"/>
                <w:bCs/>
                <w:color w:val="000000" w:themeColor="text1"/>
                <w:szCs w:val="28"/>
                <w:lang w:eastAsia="ru-RU"/>
              </w:rPr>
              <w:t>.</w:t>
            </w:r>
          </w:p>
        </w:tc>
        <w:tc>
          <w:tcPr>
            <w:tcW w:w="1053" w:type="dxa"/>
          </w:tcPr>
          <w:p w14:paraId="340B986D" w14:textId="77777777"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 xml:space="preserve">Подпункт 23-2) статьи 15 </w:t>
            </w:r>
          </w:p>
        </w:tc>
        <w:tc>
          <w:tcPr>
            <w:tcW w:w="4320" w:type="dxa"/>
          </w:tcPr>
          <w:p w14:paraId="3BE3662A" w14:textId="77777777"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Статья 15. Компетенция уполномоченного органа</w:t>
            </w:r>
          </w:p>
          <w:p w14:paraId="7233FA9D" w14:textId="77777777" w:rsidR="00F11C49"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23-2) разрабатывает и утверждает</w:t>
            </w:r>
            <w:r w:rsidRPr="00905E13">
              <w:rPr>
                <w:rFonts w:ascii="Times New Roman" w:eastAsia="Times New Roman" w:hAnsi="Times New Roman" w:cs="Times New Roman"/>
                <w:b/>
                <w:color w:val="000000" w:themeColor="text1"/>
                <w:szCs w:val="28"/>
                <w:lang w:eastAsia="ru-RU"/>
              </w:rPr>
              <w:t xml:space="preserve"> </w:t>
            </w:r>
            <w:r w:rsidRPr="00905E13">
              <w:rPr>
                <w:rFonts w:ascii="Times New Roman" w:eastAsia="Times New Roman" w:hAnsi="Times New Roman" w:cs="Times New Roman"/>
                <w:bCs/>
                <w:color w:val="000000" w:themeColor="text1"/>
                <w:szCs w:val="28"/>
                <w:lang w:eastAsia="ru-RU"/>
              </w:rPr>
              <w:t>правила проведения квалификационного экзамена;</w:t>
            </w:r>
          </w:p>
          <w:p w14:paraId="7136E864" w14:textId="77777777" w:rsidR="00F11C49"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p>
          <w:p w14:paraId="1F269D9B" w14:textId="77777777" w:rsidR="00F11C49"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p>
          <w:p w14:paraId="1DD3278F" w14:textId="792685B2" w:rsidR="00F11C49" w:rsidRPr="00184264" w:rsidRDefault="00F11C49" w:rsidP="00F11C49">
            <w:pPr>
              <w:shd w:val="clear" w:color="auto" w:fill="FFFFFF" w:themeFill="background1"/>
              <w:spacing w:after="0" w:line="240" w:lineRule="auto"/>
              <w:contextualSpacing/>
              <w:jc w:val="both"/>
              <w:rPr>
                <w:rFonts w:ascii="Times New Roman" w:eastAsia="Times New Roman" w:hAnsi="Times New Roman" w:cs="Times New Roman"/>
                <w:b/>
                <w:bCs/>
                <w:color w:val="000000" w:themeColor="text1"/>
                <w:szCs w:val="28"/>
                <w:lang w:eastAsia="ru-RU"/>
              </w:rPr>
            </w:pPr>
            <w:r w:rsidRPr="00184264">
              <w:rPr>
                <w:rFonts w:ascii="Times New Roman" w:eastAsia="Times New Roman" w:hAnsi="Times New Roman" w:cs="Times New Roman"/>
                <w:b/>
                <w:bCs/>
                <w:color w:val="000000" w:themeColor="text1"/>
                <w:szCs w:val="28"/>
                <w:lang w:eastAsia="ru-RU"/>
              </w:rPr>
              <w:t>23-3)</w:t>
            </w:r>
            <w:r>
              <w:rPr>
                <w:rFonts w:ascii="Times New Roman" w:eastAsia="Times New Roman" w:hAnsi="Times New Roman" w:cs="Times New Roman"/>
                <w:b/>
                <w:bCs/>
                <w:color w:val="000000" w:themeColor="text1"/>
                <w:szCs w:val="28"/>
                <w:lang w:eastAsia="ru-RU"/>
              </w:rPr>
              <w:t xml:space="preserve"> отсутствует</w:t>
            </w:r>
            <w:r w:rsidRPr="00184264">
              <w:rPr>
                <w:rFonts w:ascii="Times New Roman" w:eastAsia="Times New Roman" w:hAnsi="Times New Roman" w:cs="Times New Roman"/>
                <w:b/>
                <w:bCs/>
                <w:color w:val="000000" w:themeColor="text1"/>
                <w:szCs w:val="28"/>
                <w:lang w:eastAsia="ru-RU"/>
              </w:rPr>
              <w:t>;</w:t>
            </w:r>
          </w:p>
        </w:tc>
        <w:tc>
          <w:tcPr>
            <w:tcW w:w="4680" w:type="dxa"/>
          </w:tcPr>
          <w:p w14:paraId="48A16BAB" w14:textId="77777777"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Статья 15. Компетенция уполномоченного органа</w:t>
            </w:r>
          </w:p>
          <w:p w14:paraId="3059B35C" w14:textId="77777777" w:rsidR="00F11C49"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23-2) разрабатывает и утверждает</w:t>
            </w:r>
            <w:r w:rsidRPr="00905E13">
              <w:rPr>
                <w:rFonts w:ascii="Times New Roman" w:eastAsia="Times New Roman" w:hAnsi="Times New Roman" w:cs="Times New Roman"/>
                <w:b/>
                <w:color w:val="000000" w:themeColor="text1"/>
                <w:szCs w:val="28"/>
                <w:lang w:eastAsia="ru-RU"/>
              </w:rPr>
              <w:t xml:space="preserve"> </w:t>
            </w:r>
            <w:r w:rsidRPr="00905E13">
              <w:rPr>
                <w:rFonts w:ascii="Times New Roman" w:eastAsia="Times New Roman" w:hAnsi="Times New Roman" w:cs="Times New Roman"/>
                <w:bCs/>
                <w:color w:val="000000" w:themeColor="text1"/>
                <w:szCs w:val="28"/>
                <w:lang w:eastAsia="ru-RU"/>
              </w:rPr>
              <w:t>правила проведения квалификационного экзамена</w:t>
            </w:r>
            <w:r w:rsidRPr="00905E13">
              <w:rPr>
                <w:rFonts w:ascii="Times New Roman" w:eastAsia="Times New Roman" w:hAnsi="Times New Roman" w:cs="Times New Roman"/>
                <w:b/>
                <w:color w:val="000000" w:themeColor="text1"/>
                <w:szCs w:val="28"/>
                <w:lang w:eastAsia="ru-RU"/>
              </w:rPr>
              <w:t xml:space="preserve"> в соответствии с профессиональным стандартом</w:t>
            </w:r>
            <w:r w:rsidRPr="00905E13">
              <w:rPr>
                <w:rFonts w:ascii="Times New Roman" w:eastAsia="Times New Roman" w:hAnsi="Times New Roman" w:cs="Times New Roman"/>
                <w:bCs/>
                <w:color w:val="000000" w:themeColor="text1"/>
                <w:szCs w:val="28"/>
                <w:lang w:eastAsia="ru-RU"/>
              </w:rPr>
              <w:t>;</w:t>
            </w:r>
          </w:p>
          <w:p w14:paraId="73AC6D56" w14:textId="6438A0E2" w:rsidR="00F11C49" w:rsidRPr="00184264" w:rsidRDefault="00F11C49" w:rsidP="00F11C49">
            <w:pPr>
              <w:shd w:val="clear" w:color="auto" w:fill="FFFFFF" w:themeFill="background1"/>
              <w:spacing w:after="0" w:line="240" w:lineRule="auto"/>
              <w:contextualSpacing/>
              <w:jc w:val="both"/>
              <w:rPr>
                <w:rFonts w:ascii="Times New Roman" w:eastAsia="Times New Roman" w:hAnsi="Times New Roman" w:cs="Times New Roman"/>
                <w:b/>
                <w:bCs/>
                <w:color w:val="000000" w:themeColor="text1"/>
                <w:szCs w:val="28"/>
                <w:lang w:eastAsia="ru-RU"/>
              </w:rPr>
            </w:pPr>
            <w:r w:rsidRPr="00184264">
              <w:rPr>
                <w:rFonts w:ascii="Times New Roman" w:eastAsia="Times New Roman" w:hAnsi="Times New Roman" w:cs="Times New Roman"/>
                <w:b/>
                <w:bCs/>
                <w:color w:val="000000" w:themeColor="text1"/>
                <w:szCs w:val="28"/>
                <w:lang w:eastAsia="ru-RU"/>
              </w:rPr>
              <w:t>23-3) разрабатывает и утверждает профессиональные стандарты;</w:t>
            </w:r>
          </w:p>
        </w:tc>
        <w:tc>
          <w:tcPr>
            <w:tcW w:w="3805" w:type="dxa"/>
          </w:tcPr>
          <w:p w14:paraId="5B727323" w14:textId="234743A7" w:rsidR="00C1394F" w:rsidRDefault="00C1394F"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C1394F">
              <w:rPr>
                <w:rFonts w:ascii="Times New Roman" w:eastAsia="Times New Roman" w:hAnsi="Times New Roman" w:cs="Times New Roman"/>
                <w:bCs/>
                <w:color w:val="000000" w:themeColor="text1"/>
                <w:szCs w:val="28"/>
                <w:lang w:eastAsia="ru-RU"/>
              </w:rPr>
              <w:t>Программа признания квалификации должны соответствовать профессиональному стандарту, что в свою очередь не вводить дополнительного регулирования, а вызвано необходимостью в части разработки профессионального стандарта</w:t>
            </w:r>
          </w:p>
          <w:p w14:paraId="65C984B7" w14:textId="77777777" w:rsidR="00C1394F" w:rsidRDefault="00C1394F"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p>
          <w:p w14:paraId="25A215B9" w14:textId="77777777" w:rsidR="00C1394F" w:rsidRDefault="00C1394F"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p>
          <w:p w14:paraId="38EB83DD" w14:textId="7EF55A9C"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912A06">
              <w:rPr>
                <w:rFonts w:ascii="Times New Roman" w:eastAsia="Times New Roman" w:hAnsi="Times New Roman" w:cs="Times New Roman"/>
                <w:bCs/>
                <w:color w:val="000000" w:themeColor="text1"/>
                <w:szCs w:val="28"/>
                <w:lang w:eastAsia="ru-RU"/>
              </w:rPr>
              <w:t>Проектом Закона «О профессиональных квалификациях» предусмотрена компетенция ЦГО по разработке профессиональных стандартов, так как признания профессиональных квалификаций</w:t>
            </w:r>
            <w:r>
              <w:rPr>
                <w:rFonts w:ascii="Times New Roman" w:eastAsia="Times New Roman" w:hAnsi="Times New Roman" w:cs="Times New Roman"/>
                <w:bCs/>
                <w:color w:val="000000" w:themeColor="text1"/>
                <w:szCs w:val="28"/>
                <w:lang w:eastAsia="ru-RU"/>
              </w:rPr>
              <w:t xml:space="preserve"> </w:t>
            </w:r>
            <w:proofErr w:type="spellStart"/>
            <w:r>
              <w:rPr>
                <w:rFonts w:ascii="Times New Roman" w:eastAsia="Times New Roman" w:hAnsi="Times New Roman" w:cs="Times New Roman"/>
                <w:bCs/>
                <w:color w:val="000000" w:themeColor="text1"/>
                <w:szCs w:val="28"/>
                <w:lang w:eastAsia="ru-RU"/>
              </w:rPr>
              <w:t>банкротного</w:t>
            </w:r>
            <w:proofErr w:type="spellEnd"/>
            <w:r>
              <w:rPr>
                <w:rFonts w:ascii="Times New Roman" w:eastAsia="Times New Roman" w:hAnsi="Times New Roman" w:cs="Times New Roman"/>
                <w:bCs/>
                <w:color w:val="000000" w:themeColor="text1"/>
                <w:szCs w:val="28"/>
                <w:lang w:eastAsia="ru-RU"/>
              </w:rPr>
              <w:t xml:space="preserve"> управляющего </w:t>
            </w:r>
            <w:r w:rsidRPr="00912A06">
              <w:rPr>
                <w:rFonts w:ascii="Times New Roman" w:eastAsia="Times New Roman" w:hAnsi="Times New Roman" w:cs="Times New Roman"/>
                <w:bCs/>
                <w:color w:val="000000" w:themeColor="text1"/>
                <w:szCs w:val="28"/>
                <w:lang w:eastAsia="ru-RU"/>
              </w:rPr>
              <w:t>проводится на обязательной основе необходимо компетенцию по разработке ПС установить за регулирующим ГО</w:t>
            </w:r>
          </w:p>
        </w:tc>
      </w:tr>
      <w:tr w:rsidR="00F11C49" w:rsidRPr="00905E13" w14:paraId="790591AE" w14:textId="77777777" w:rsidTr="00C24145">
        <w:tc>
          <w:tcPr>
            <w:tcW w:w="14425" w:type="dxa"/>
            <w:gridSpan w:val="5"/>
          </w:tcPr>
          <w:p w14:paraId="5DEB12B9" w14:textId="77777777" w:rsidR="00F11C49" w:rsidRPr="00905E13" w:rsidRDefault="00F11C49" w:rsidP="00F11C49">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p>
          <w:p w14:paraId="36B86430" w14:textId="77C09582" w:rsidR="00F11C49" w:rsidRPr="00905E13" w:rsidRDefault="00F11C49" w:rsidP="00F11C49">
            <w:pPr>
              <w:shd w:val="clear" w:color="auto" w:fill="FFFFFF" w:themeFill="background1"/>
              <w:spacing w:after="0" w:line="240" w:lineRule="auto"/>
              <w:contextualSpacing/>
              <w:jc w:val="center"/>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
                <w:color w:val="000000" w:themeColor="text1"/>
                <w:szCs w:val="28"/>
                <w:lang w:eastAsia="ru-RU"/>
              </w:rPr>
              <w:t xml:space="preserve">Закон Республики Казахстан от 11 апреля 2014 года «О гражданской защите» </w:t>
            </w:r>
          </w:p>
          <w:p w14:paraId="19E81F4D" w14:textId="1E3A1EB2" w:rsidR="00F11C49" w:rsidRPr="00905E13" w:rsidRDefault="00F11C49" w:rsidP="00F11C49">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p>
        </w:tc>
      </w:tr>
      <w:tr w:rsidR="00F11C49" w:rsidRPr="00905E13" w14:paraId="7DD23080" w14:textId="77777777" w:rsidTr="00C24145">
        <w:tc>
          <w:tcPr>
            <w:tcW w:w="567" w:type="dxa"/>
          </w:tcPr>
          <w:p w14:paraId="5471C395" w14:textId="01C58E58" w:rsidR="00F11C49" w:rsidRPr="00905E13" w:rsidRDefault="00F11C49" w:rsidP="00F11C49">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val="en-US" w:eastAsia="ru-RU"/>
              </w:rPr>
              <w:t>36</w:t>
            </w:r>
            <w:r w:rsidRPr="00905E13">
              <w:rPr>
                <w:rFonts w:ascii="Times New Roman" w:eastAsia="Times New Roman" w:hAnsi="Times New Roman" w:cs="Times New Roman"/>
                <w:bCs/>
                <w:color w:val="000000" w:themeColor="text1"/>
                <w:szCs w:val="28"/>
                <w:lang w:eastAsia="ru-RU"/>
              </w:rPr>
              <w:t>.</w:t>
            </w:r>
          </w:p>
        </w:tc>
        <w:tc>
          <w:tcPr>
            <w:tcW w:w="1053" w:type="dxa"/>
          </w:tcPr>
          <w:p w14:paraId="2B690ABD" w14:textId="64363297"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Подпункт 70-15) пункта 1 статьи 12</w:t>
            </w:r>
          </w:p>
        </w:tc>
        <w:tc>
          <w:tcPr>
            <w:tcW w:w="4320" w:type="dxa"/>
          </w:tcPr>
          <w:p w14:paraId="57820DB3" w14:textId="5A1D36C5"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color w:val="000000" w:themeColor="text1"/>
                <w:szCs w:val="28"/>
                <w:lang w:eastAsia="ru-RU"/>
              </w:rPr>
            </w:pPr>
            <w:r w:rsidRPr="00905E13">
              <w:rPr>
                <w:rFonts w:ascii="Times New Roman" w:eastAsia="Times New Roman" w:hAnsi="Times New Roman" w:cs="Times New Roman"/>
                <w:color w:val="000000" w:themeColor="text1"/>
                <w:szCs w:val="28"/>
                <w:lang w:eastAsia="ru-RU"/>
              </w:rPr>
              <w:t>Статья 12. Уполномоченный орган</w:t>
            </w:r>
          </w:p>
          <w:p w14:paraId="2DCB1815" w14:textId="517622B6"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1. Уполномоченный орган осуществляет следующие полномочия:</w:t>
            </w:r>
          </w:p>
          <w:p w14:paraId="63440CA6" w14:textId="77777777" w:rsidR="00F11C49"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70-15)</w:t>
            </w:r>
            <w:r w:rsidRPr="00905E13">
              <w:rPr>
                <w:rFonts w:ascii="Times New Roman" w:eastAsia="Times New Roman" w:hAnsi="Times New Roman" w:cs="Times New Roman"/>
                <w:b/>
                <w:color w:val="000000" w:themeColor="text1"/>
                <w:szCs w:val="28"/>
                <w:lang w:eastAsia="ru-RU"/>
              </w:rPr>
              <w:t xml:space="preserve"> </w:t>
            </w:r>
            <w:r w:rsidRPr="00905E13">
              <w:rPr>
                <w:rFonts w:ascii="Times New Roman" w:eastAsia="Times New Roman" w:hAnsi="Times New Roman" w:cs="Times New Roman"/>
                <w:bCs/>
                <w:color w:val="000000" w:themeColor="text1"/>
                <w:szCs w:val="28"/>
                <w:lang w:eastAsia="ru-RU"/>
              </w:rPr>
              <w:t>утверждает правила аттестации и переаттестации спасателей;</w:t>
            </w:r>
          </w:p>
          <w:p w14:paraId="361633CD" w14:textId="77777777" w:rsidR="00F11C49"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p>
          <w:p w14:paraId="55D6CFF6" w14:textId="77777777" w:rsidR="00F11C49"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p>
          <w:p w14:paraId="4EF714D1" w14:textId="77777777" w:rsidR="00F11C49"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p>
          <w:p w14:paraId="5E82C210" w14:textId="77777777" w:rsidR="00F11C49"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p>
          <w:p w14:paraId="31B6ED45" w14:textId="77777777" w:rsidR="00F11C49"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p>
          <w:p w14:paraId="2C2A652D" w14:textId="0AEF7906"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952790">
              <w:rPr>
                <w:rFonts w:ascii="Times New Roman" w:eastAsia="Times New Roman" w:hAnsi="Times New Roman" w:cs="Times New Roman"/>
                <w:b/>
                <w:color w:val="000000" w:themeColor="text1"/>
                <w:szCs w:val="28"/>
                <w:lang w:eastAsia="ru-RU"/>
              </w:rPr>
              <w:t xml:space="preserve">70-43) </w:t>
            </w:r>
            <w:r>
              <w:rPr>
                <w:rFonts w:ascii="Times New Roman" w:eastAsia="Times New Roman" w:hAnsi="Times New Roman" w:cs="Times New Roman"/>
                <w:b/>
                <w:color w:val="000000" w:themeColor="text1"/>
                <w:szCs w:val="28"/>
                <w:lang w:eastAsia="ru-RU"/>
              </w:rPr>
              <w:t>отсутствует</w:t>
            </w:r>
            <w:r w:rsidRPr="00952790">
              <w:rPr>
                <w:rFonts w:ascii="Times New Roman" w:eastAsia="Times New Roman" w:hAnsi="Times New Roman" w:cs="Times New Roman"/>
                <w:b/>
                <w:color w:val="000000" w:themeColor="text1"/>
                <w:szCs w:val="28"/>
                <w:lang w:eastAsia="ru-RU"/>
              </w:rPr>
              <w:t>;</w:t>
            </w:r>
            <w:r>
              <w:rPr>
                <w:rFonts w:ascii="Times New Roman" w:eastAsia="Times New Roman" w:hAnsi="Times New Roman" w:cs="Times New Roman"/>
                <w:b/>
                <w:color w:val="000000" w:themeColor="text1"/>
                <w:szCs w:val="28"/>
                <w:lang w:eastAsia="ru-RU"/>
              </w:rPr>
              <w:t xml:space="preserve"> </w:t>
            </w:r>
          </w:p>
        </w:tc>
        <w:tc>
          <w:tcPr>
            <w:tcW w:w="4680" w:type="dxa"/>
          </w:tcPr>
          <w:p w14:paraId="71783434" w14:textId="42CE378A"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color w:val="000000" w:themeColor="text1"/>
                <w:szCs w:val="28"/>
                <w:lang w:eastAsia="ru-RU"/>
              </w:rPr>
            </w:pPr>
            <w:r w:rsidRPr="00905E13">
              <w:rPr>
                <w:rFonts w:ascii="Times New Roman" w:eastAsia="Times New Roman" w:hAnsi="Times New Roman" w:cs="Times New Roman"/>
                <w:color w:val="000000" w:themeColor="text1"/>
                <w:szCs w:val="28"/>
                <w:lang w:eastAsia="ru-RU"/>
              </w:rPr>
              <w:lastRenderedPageBreak/>
              <w:t>Статья 12. Уполномоченный орган</w:t>
            </w:r>
          </w:p>
          <w:p w14:paraId="7C35776E" w14:textId="77777777"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color w:val="000000" w:themeColor="text1"/>
                <w:szCs w:val="28"/>
                <w:lang w:eastAsia="ru-RU"/>
              </w:rPr>
            </w:pPr>
          </w:p>
          <w:p w14:paraId="770E71B9" w14:textId="21CEE70A"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1. Уполномоченный орган осуществляет следующие полномочия:</w:t>
            </w:r>
          </w:p>
          <w:p w14:paraId="245E612A" w14:textId="77777777" w:rsidR="00F11C49"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 xml:space="preserve">70-15) утверждает правила аттестации и </w:t>
            </w:r>
            <w:r w:rsidRPr="00905E13">
              <w:rPr>
                <w:rFonts w:ascii="Times New Roman" w:eastAsia="Times New Roman" w:hAnsi="Times New Roman" w:cs="Times New Roman"/>
                <w:bCs/>
                <w:color w:val="000000" w:themeColor="text1"/>
                <w:szCs w:val="28"/>
                <w:lang w:eastAsia="ru-RU"/>
              </w:rPr>
              <w:lastRenderedPageBreak/>
              <w:t>переаттестации спасателей</w:t>
            </w:r>
            <w:r w:rsidRPr="00905E13">
              <w:rPr>
                <w:rFonts w:ascii="Times New Roman" w:eastAsia="Times New Roman" w:hAnsi="Times New Roman" w:cs="Times New Roman"/>
                <w:b/>
                <w:color w:val="000000" w:themeColor="text1"/>
                <w:szCs w:val="28"/>
                <w:lang w:eastAsia="ru-RU"/>
              </w:rPr>
              <w:t xml:space="preserve"> в соответствии с профессиональным стандартом, разработанным и утвержденным уполномоченным органом</w:t>
            </w:r>
            <w:r w:rsidRPr="00905E13">
              <w:rPr>
                <w:rFonts w:ascii="Times New Roman" w:eastAsia="Times New Roman" w:hAnsi="Times New Roman" w:cs="Times New Roman"/>
                <w:bCs/>
                <w:color w:val="000000" w:themeColor="text1"/>
                <w:szCs w:val="28"/>
                <w:lang w:eastAsia="ru-RU"/>
              </w:rPr>
              <w:t>;</w:t>
            </w:r>
          </w:p>
          <w:p w14:paraId="5ECD9DB5" w14:textId="77777777" w:rsidR="00F11C49"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p>
          <w:p w14:paraId="2B77AC52" w14:textId="66DC2D26"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952790">
              <w:rPr>
                <w:rFonts w:ascii="Times New Roman" w:eastAsia="Times New Roman" w:hAnsi="Times New Roman" w:cs="Times New Roman"/>
                <w:b/>
                <w:color w:val="000000" w:themeColor="text1"/>
                <w:szCs w:val="28"/>
                <w:lang w:eastAsia="ru-RU"/>
              </w:rPr>
              <w:t>70-43) разрабатывает и утверждает профессиональные стандарты для спасателей;</w:t>
            </w:r>
          </w:p>
        </w:tc>
        <w:tc>
          <w:tcPr>
            <w:tcW w:w="3805" w:type="dxa"/>
          </w:tcPr>
          <w:p w14:paraId="62D2BE0C" w14:textId="03CBCDE9" w:rsidR="00C1394F" w:rsidRDefault="00C1394F"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7F7C9F">
              <w:rPr>
                <w:rFonts w:ascii="Times New Roman" w:eastAsia="Times New Roman" w:hAnsi="Times New Roman" w:cs="Times New Roman"/>
                <w:bCs/>
                <w:color w:val="000000" w:themeColor="text1"/>
                <w:szCs w:val="28"/>
                <w:lang w:eastAsia="ru-RU"/>
              </w:rPr>
              <w:lastRenderedPageBreak/>
              <w:t xml:space="preserve">Программа признания квалификации должны соответствовать профессиональному стандарту, что в свою очередь не вводить дополнительного регулирования, а </w:t>
            </w:r>
            <w:r w:rsidRPr="007F7C9F">
              <w:rPr>
                <w:rFonts w:ascii="Times New Roman" w:eastAsia="Times New Roman" w:hAnsi="Times New Roman" w:cs="Times New Roman"/>
                <w:bCs/>
                <w:color w:val="000000" w:themeColor="text1"/>
                <w:szCs w:val="28"/>
                <w:lang w:eastAsia="ru-RU"/>
              </w:rPr>
              <w:lastRenderedPageBreak/>
              <w:t>вызвано необходимостью в части разработки профессионального стандарта</w:t>
            </w:r>
          </w:p>
          <w:p w14:paraId="0C438CA4" w14:textId="77777777" w:rsidR="00C1394F" w:rsidRDefault="00C1394F"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p>
          <w:p w14:paraId="291AA254" w14:textId="04374F9D"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color w:val="000000" w:themeColor="text1"/>
                <w:szCs w:val="28"/>
                <w:lang w:eastAsia="ru-RU"/>
              </w:rPr>
            </w:pPr>
            <w:r w:rsidRPr="00912A06">
              <w:rPr>
                <w:rFonts w:ascii="Times New Roman" w:eastAsia="Times New Roman" w:hAnsi="Times New Roman" w:cs="Times New Roman"/>
                <w:bCs/>
                <w:color w:val="000000" w:themeColor="text1"/>
                <w:szCs w:val="28"/>
                <w:lang w:eastAsia="ru-RU"/>
              </w:rPr>
              <w:t>Проектом Закона «О профессиональных квалификациях» предусмотрена компетенция ЦГО по разработке профессиональных стандартов, так как признания профессиональных квалификаций</w:t>
            </w:r>
            <w:r>
              <w:rPr>
                <w:rFonts w:ascii="Times New Roman" w:eastAsia="Times New Roman" w:hAnsi="Times New Roman" w:cs="Times New Roman"/>
                <w:bCs/>
                <w:color w:val="000000" w:themeColor="text1"/>
                <w:szCs w:val="28"/>
                <w:lang w:eastAsia="ru-RU"/>
              </w:rPr>
              <w:t xml:space="preserve"> спасателей </w:t>
            </w:r>
            <w:r w:rsidRPr="00912A06">
              <w:rPr>
                <w:rFonts w:ascii="Times New Roman" w:eastAsia="Times New Roman" w:hAnsi="Times New Roman" w:cs="Times New Roman"/>
                <w:bCs/>
                <w:color w:val="000000" w:themeColor="text1"/>
                <w:szCs w:val="28"/>
                <w:lang w:eastAsia="ru-RU"/>
              </w:rPr>
              <w:t>проводится на обязательной основе необходимо компетенцию по разработке ПС установить за регулирующим ГО</w:t>
            </w:r>
          </w:p>
        </w:tc>
      </w:tr>
      <w:tr w:rsidR="00F11C49" w:rsidRPr="00905E13" w14:paraId="18EEAC73" w14:textId="77777777" w:rsidTr="00C24145">
        <w:tc>
          <w:tcPr>
            <w:tcW w:w="567" w:type="dxa"/>
          </w:tcPr>
          <w:p w14:paraId="039BA35A" w14:textId="21A6BE7F" w:rsidR="00F11C49" w:rsidRPr="00905E13" w:rsidRDefault="00F11C49" w:rsidP="00F11C49">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val="en-US" w:eastAsia="ru-RU"/>
              </w:rPr>
              <w:lastRenderedPageBreak/>
              <w:t>37</w:t>
            </w:r>
            <w:r w:rsidRPr="00905E13">
              <w:rPr>
                <w:rFonts w:ascii="Times New Roman" w:eastAsia="Times New Roman" w:hAnsi="Times New Roman" w:cs="Times New Roman"/>
                <w:bCs/>
                <w:color w:val="000000" w:themeColor="text1"/>
                <w:szCs w:val="28"/>
                <w:lang w:eastAsia="ru-RU"/>
              </w:rPr>
              <w:t>.</w:t>
            </w:r>
          </w:p>
        </w:tc>
        <w:tc>
          <w:tcPr>
            <w:tcW w:w="1053" w:type="dxa"/>
          </w:tcPr>
          <w:p w14:paraId="04D66920" w14:textId="3F94A28B"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Подпункты 14-8)</w:t>
            </w:r>
            <w:r w:rsidRPr="00905E13">
              <w:rPr>
                <w:rFonts w:ascii="Times New Roman" w:eastAsia="Times New Roman" w:hAnsi="Times New Roman" w:cs="Times New Roman"/>
                <w:bCs/>
                <w:color w:val="000000" w:themeColor="text1"/>
                <w:szCs w:val="28"/>
                <w:lang w:val="en-US" w:eastAsia="ru-RU"/>
              </w:rPr>
              <w:t xml:space="preserve"> </w:t>
            </w:r>
            <w:r w:rsidRPr="00905E13">
              <w:rPr>
                <w:rFonts w:ascii="Times New Roman" w:eastAsia="Times New Roman" w:hAnsi="Times New Roman" w:cs="Times New Roman"/>
                <w:bCs/>
                <w:color w:val="000000" w:themeColor="text1"/>
                <w:szCs w:val="28"/>
                <w:lang w:eastAsia="ru-RU"/>
              </w:rPr>
              <w:t xml:space="preserve">статьи 12-2 </w:t>
            </w:r>
          </w:p>
        </w:tc>
        <w:tc>
          <w:tcPr>
            <w:tcW w:w="4320" w:type="dxa"/>
          </w:tcPr>
          <w:p w14:paraId="308B914C" w14:textId="5F90B0B8"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color w:val="000000" w:themeColor="text1"/>
                <w:szCs w:val="28"/>
                <w:lang w:eastAsia="ru-RU"/>
              </w:rPr>
            </w:pPr>
            <w:r w:rsidRPr="00905E13">
              <w:rPr>
                <w:rFonts w:ascii="Times New Roman" w:eastAsia="Times New Roman" w:hAnsi="Times New Roman" w:cs="Times New Roman"/>
                <w:color w:val="000000" w:themeColor="text1"/>
                <w:szCs w:val="28"/>
                <w:lang w:eastAsia="ru-RU"/>
              </w:rPr>
              <w:t>Статья 12-2. Уполномоченный орган в области промышленной безопасности</w:t>
            </w:r>
          </w:p>
          <w:p w14:paraId="4CD874E2" w14:textId="5367DFBD"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color w:val="000000" w:themeColor="text1"/>
                <w:szCs w:val="28"/>
                <w:lang w:eastAsia="ru-RU"/>
              </w:rPr>
            </w:pPr>
            <w:r w:rsidRPr="00905E13">
              <w:rPr>
                <w:rFonts w:ascii="Times New Roman" w:eastAsia="Times New Roman" w:hAnsi="Times New Roman" w:cs="Times New Roman"/>
                <w:color w:val="000000" w:themeColor="text1"/>
                <w:szCs w:val="28"/>
                <w:lang w:eastAsia="ru-RU"/>
              </w:rPr>
              <w:t>Уполномоченный орган в области промышленной безопасности осуществляет следующие полномочия:</w:t>
            </w:r>
          </w:p>
          <w:p w14:paraId="7551CB93" w14:textId="1325A331" w:rsidR="00F11C49"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14-8) разрабатывает и утверждает правила аттестации сварщиков и специалистов сварочного производства;</w:t>
            </w:r>
          </w:p>
          <w:p w14:paraId="25F23D09" w14:textId="591C4F85" w:rsidR="00F11C49"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p>
          <w:p w14:paraId="2E238592" w14:textId="23C80D3B" w:rsidR="00F11C49"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p>
          <w:p w14:paraId="4CB04615" w14:textId="217D6F91" w:rsidR="00F11C49"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p>
          <w:p w14:paraId="642DE2A5" w14:textId="4F5CAD08" w:rsidR="00F11C49"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p>
          <w:p w14:paraId="5DFBC4BB" w14:textId="36062CBB"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strike/>
                <w:color w:val="000000" w:themeColor="text1"/>
                <w:szCs w:val="28"/>
                <w:lang w:eastAsia="ru-RU"/>
              </w:rPr>
            </w:pPr>
            <w:r w:rsidRPr="00952790">
              <w:rPr>
                <w:rFonts w:ascii="Times New Roman" w:eastAsia="Times New Roman" w:hAnsi="Times New Roman" w:cs="Times New Roman"/>
                <w:b/>
                <w:bCs/>
                <w:color w:val="000000" w:themeColor="text1"/>
                <w:szCs w:val="28"/>
                <w:lang w:eastAsia="ru-RU"/>
              </w:rPr>
              <w:t xml:space="preserve">20-1) </w:t>
            </w:r>
            <w:proofErr w:type="spellStart"/>
            <w:r>
              <w:rPr>
                <w:rFonts w:ascii="Times New Roman" w:eastAsia="Times New Roman" w:hAnsi="Times New Roman" w:cs="Times New Roman"/>
                <w:b/>
                <w:bCs/>
                <w:color w:val="000000" w:themeColor="text1"/>
                <w:szCs w:val="28"/>
                <w:lang w:eastAsia="ru-RU"/>
              </w:rPr>
              <w:t>отсутвует</w:t>
            </w:r>
            <w:proofErr w:type="spellEnd"/>
            <w:r w:rsidRPr="00952790">
              <w:rPr>
                <w:rFonts w:ascii="Times New Roman" w:eastAsia="Times New Roman" w:hAnsi="Times New Roman" w:cs="Times New Roman"/>
                <w:b/>
                <w:bCs/>
                <w:color w:val="000000" w:themeColor="text1"/>
                <w:szCs w:val="28"/>
                <w:lang w:eastAsia="ru-RU"/>
              </w:rPr>
              <w:t>;</w:t>
            </w:r>
          </w:p>
        </w:tc>
        <w:tc>
          <w:tcPr>
            <w:tcW w:w="4680" w:type="dxa"/>
          </w:tcPr>
          <w:p w14:paraId="1EB71D5E" w14:textId="12F58FDE"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color w:val="000000" w:themeColor="text1"/>
                <w:szCs w:val="28"/>
                <w:lang w:eastAsia="ru-RU"/>
              </w:rPr>
            </w:pPr>
            <w:r w:rsidRPr="00905E13">
              <w:rPr>
                <w:rFonts w:ascii="Times New Roman" w:eastAsia="Times New Roman" w:hAnsi="Times New Roman" w:cs="Times New Roman"/>
                <w:color w:val="000000" w:themeColor="text1"/>
                <w:szCs w:val="28"/>
                <w:lang w:eastAsia="ru-RU"/>
              </w:rPr>
              <w:t>Статья 12-2. Уполномоченный орган в области промышленной безопасности</w:t>
            </w:r>
          </w:p>
          <w:p w14:paraId="719CFF34" w14:textId="5109E971"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color w:val="000000" w:themeColor="text1"/>
                <w:szCs w:val="28"/>
                <w:lang w:eastAsia="ru-RU"/>
              </w:rPr>
            </w:pPr>
            <w:r w:rsidRPr="00905E13">
              <w:rPr>
                <w:rFonts w:ascii="Times New Roman" w:eastAsia="Times New Roman" w:hAnsi="Times New Roman" w:cs="Times New Roman"/>
                <w:color w:val="000000" w:themeColor="text1"/>
                <w:szCs w:val="28"/>
                <w:lang w:eastAsia="ru-RU"/>
              </w:rPr>
              <w:t>Уполномоченный орган в области промышленной безопасности осуществляет следующие полномочия:</w:t>
            </w:r>
          </w:p>
          <w:p w14:paraId="35F6C96C" w14:textId="77777777" w:rsidR="00F11C49"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14-8) разрабатывает и утверждает правила аттестации сварщиков и специалистов сварочного производства</w:t>
            </w:r>
            <w:r w:rsidRPr="00905E13">
              <w:rPr>
                <w:rFonts w:ascii="Times New Roman" w:eastAsia="Times New Roman" w:hAnsi="Times New Roman" w:cs="Times New Roman"/>
                <w:b/>
                <w:color w:val="000000" w:themeColor="text1"/>
                <w:szCs w:val="28"/>
                <w:lang w:eastAsia="ru-RU"/>
              </w:rPr>
              <w:t xml:space="preserve"> в соответствии с профессиональными стандартами, разработанными и утвержденными уполномоченным органом</w:t>
            </w:r>
            <w:r w:rsidRPr="00905E13">
              <w:rPr>
                <w:rFonts w:ascii="Times New Roman" w:eastAsia="Times New Roman" w:hAnsi="Times New Roman" w:cs="Times New Roman"/>
                <w:bCs/>
                <w:color w:val="000000" w:themeColor="text1"/>
                <w:szCs w:val="28"/>
                <w:lang w:eastAsia="ru-RU"/>
              </w:rPr>
              <w:t>;</w:t>
            </w:r>
          </w:p>
          <w:p w14:paraId="4D26148C" w14:textId="77777777" w:rsidR="00F11C49"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p>
          <w:p w14:paraId="5F1B3357" w14:textId="72A3427D" w:rsidR="00F11C49" w:rsidRPr="00952790" w:rsidRDefault="00F11C49" w:rsidP="00F11C49">
            <w:pPr>
              <w:shd w:val="clear" w:color="auto" w:fill="FFFFFF" w:themeFill="background1"/>
              <w:spacing w:after="0" w:line="240" w:lineRule="auto"/>
              <w:contextualSpacing/>
              <w:jc w:val="both"/>
              <w:rPr>
                <w:rFonts w:ascii="Times New Roman" w:eastAsia="Times New Roman" w:hAnsi="Times New Roman" w:cs="Times New Roman"/>
                <w:b/>
                <w:bCs/>
                <w:color w:val="000000" w:themeColor="text1"/>
                <w:szCs w:val="28"/>
                <w:lang w:eastAsia="ru-RU"/>
              </w:rPr>
            </w:pPr>
            <w:r w:rsidRPr="00952790">
              <w:rPr>
                <w:rFonts w:ascii="Times New Roman" w:eastAsia="Times New Roman" w:hAnsi="Times New Roman" w:cs="Times New Roman"/>
                <w:b/>
                <w:bCs/>
                <w:color w:val="000000" w:themeColor="text1"/>
                <w:szCs w:val="28"/>
                <w:lang w:eastAsia="ru-RU"/>
              </w:rPr>
              <w:t>20-1) разрабатывает и утверждает профессиональные стандарты для сварщиков и специалистов сварочного производства;</w:t>
            </w:r>
          </w:p>
        </w:tc>
        <w:tc>
          <w:tcPr>
            <w:tcW w:w="3805" w:type="dxa"/>
          </w:tcPr>
          <w:p w14:paraId="68490685" w14:textId="73DDBB2B" w:rsidR="00C1394F" w:rsidRDefault="00C1394F"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C1394F">
              <w:rPr>
                <w:rFonts w:ascii="Times New Roman" w:eastAsia="Times New Roman" w:hAnsi="Times New Roman" w:cs="Times New Roman"/>
                <w:bCs/>
                <w:color w:val="000000" w:themeColor="text1"/>
                <w:szCs w:val="28"/>
                <w:lang w:eastAsia="ru-RU"/>
              </w:rPr>
              <w:t>Программа признания квалификации должны соответствовать профессиональному стандарту, что в свою очередь не вводить дополнительного регулирования, а вызвано необходимостью в части разработки профессионального стандарта</w:t>
            </w:r>
          </w:p>
          <w:p w14:paraId="08F13740" w14:textId="77777777" w:rsidR="00C1394F" w:rsidRDefault="00C1394F"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p>
          <w:p w14:paraId="318D687F" w14:textId="113A6995"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F11C49">
              <w:rPr>
                <w:rFonts w:ascii="Times New Roman" w:eastAsia="Times New Roman" w:hAnsi="Times New Roman" w:cs="Times New Roman"/>
                <w:bCs/>
                <w:color w:val="000000" w:themeColor="text1"/>
                <w:szCs w:val="28"/>
                <w:lang w:eastAsia="ru-RU"/>
              </w:rPr>
              <w:t xml:space="preserve">Проектом Закона «О профессиональных квалификациях» предусмотрена компетенция ЦГО по разработке профессиональных стандартов, так как признания профессиональных квалификаций </w:t>
            </w:r>
            <w:r>
              <w:rPr>
                <w:rFonts w:ascii="Times New Roman" w:eastAsia="Times New Roman" w:hAnsi="Times New Roman" w:cs="Times New Roman"/>
                <w:bCs/>
                <w:color w:val="000000" w:themeColor="text1"/>
                <w:szCs w:val="28"/>
                <w:lang w:eastAsia="ru-RU"/>
              </w:rPr>
              <w:t xml:space="preserve">сварщиков и сварочного производства </w:t>
            </w:r>
            <w:r w:rsidRPr="00F11C49">
              <w:rPr>
                <w:rFonts w:ascii="Times New Roman" w:eastAsia="Times New Roman" w:hAnsi="Times New Roman" w:cs="Times New Roman"/>
                <w:bCs/>
                <w:color w:val="000000" w:themeColor="text1"/>
                <w:szCs w:val="28"/>
                <w:lang w:eastAsia="ru-RU"/>
              </w:rPr>
              <w:t>проводится на обязательной основе необходимо компетенцию по разработке ПС установить за регулирующим ГО</w:t>
            </w:r>
          </w:p>
        </w:tc>
      </w:tr>
      <w:tr w:rsidR="00F11C49" w:rsidRPr="00905E13" w14:paraId="59BE7CDC" w14:textId="77777777" w:rsidTr="00C24145">
        <w:tc>
          <w:tcPr>
            <w:tcW w:w="14425" w:type="dxa"/>
            <w:gridSpan w:val="5"/>
          </w:tcPr>
          <w:p w14:paraId="3B2535FF" w14:textId="77777777" w:rsidR="00F11C49" w:rsidRPr="00905E13" w:rsidRDefault="00F11C49" w:rsidP="00F11C49">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p>
          <w:p w14:paraId="019AA712" w14:textId="6F10A170" w:rsidR="00F11C49" w:rsidRPr="00905E13" w:rsidRDefault="00F11C49" w:rsidP="00F11C49">
            <w:pPr>
              <w:shd w:val="clear" w:color="auto" w:fill="FFFFFF" w:themeFill="background1"/>
              <w:spacing w:after="0" w:line="240" w:lineRule="auto"/>
              <w:contextualSpacing/>
              <w:jc w:val="center"/>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
                <w:color w:val="000000" w:themeColor="text1"/>
                <w:szCs w:val="28"/>
                <w:lang w:eastAsia="ru-RU"/>
              </w:rPr>
              <w:t>Закон Республики Казахстан от 17 апреля 2014 года «О дорожном движении»</w:t>
            </w:r>
          </w:p>
          <w:p w14:paraId="2AB4160B" w14:textId="1D953EE5" w:rsidR="00F11C49" w:rsidRPr="00905E13" w:rsidRDefault="00F11C49" w:rsidP="00F11C49">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p>
        </w:tc>
      </w:tr>
      <w:tr w:rsidR="00F11C49" w:rsidRPr="00905E13" w14:paraId="0F479AB5" w14:textId="77777777" w:rsidTr="00C24145">
        <w:tc>
          <w:tcPr>
            <w:tcW w:w="567" w:type="dxa"/>
          </w:tcPr>
          <w:p w14:paraId="4299AAAA" w14:textId="3BB929E8" w:rsidR="00F11C49" w:rsidRPr="00905E13" w:rsidRDefault="00F11C49" w:rsidP="00F11C49">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r>
              <w:rPr>
                <w:rFonts w:ascii="Times New Roman" w:eastAsia="Times New Roman" w:hAnsi="Times New Roman" w:cs="Times New Roman"/>
                <w:bCs/>
                <w:color w:val="000000" w:themeColor="text1"/>
                <w:szCs w:val="28"/>
                <w:lang w:val="en-US" w:eastAsia="ru-RU"/>
              </w:rPr>
              <w:t>38</w:t>
            </w:r>
            <w:r w:rsidRPr="00905E13">
              <w:rPr>
                <w:rFonts w:ascii="Times New Roman" w:eastAsia="Times New Roman" w:hAnsi="Times New Roman" w:cs="Times New Roman"/>
                <w:bCs/>
                <w:color w:val="000000" w:themeColor="text1"/>
                <w:szCs w:val="28"/>
                <w:lang w:eastAsia="ru-RU"/>
              </w:rPr>
              <w:t>.</w:t>
            </w:r>
          </w:p>
        </w:tc>
        <w:tc>
          <w:tcPr>
            <w:tcW w:w="1053" w:type="dxa"/>
          </w:tcPr>
          <w:p w14:paraId="1C351EE4" w14:textId="6260C390"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 xml:space="preserve">Пункты </w:t>
            </w:r>
            <w:r w:rsidRPr="00905E13">
              <w:rPr>
                <w:rFonts w:ascii="Times New Roman" w:eastAsia="Times New Roman" w:hAnsi="Times New Roman" w:cs="Times New Roman"/>
                <w:bCs/>
                <w:color w:val="000000" w:themeColor="text1"/>
                <w:szCs w:val="28"/>
                <w:lang w:eastAsia="ru-RU"/>
              </w:rPr>
              <w:lastRenderedPageBreak/>
              <w:t>5, 6 статьи 83</w:t>
            </w:r>
          </w:p>
        </w:tc>
        <w:tc>
          <w:tcPr>
            <w:tcW w:w="4320" w:type="dxa"/>
          </w:tcPr>
          <w:p w14:paraId="6D86578D" w14:textId="52B7706C"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color w:val="000000" w:themeColor="text1"/>
                <w:szCs w:val="28"/>
                <w:lang w:eastAsia="ru-RU"/>
              </w:rPr>
            </w:pPr>
            <w:r w:rsidRPr="00905E13">
              <w:rPr>
                <w:rFonts w:ascii="Times New Roman" w:eastAsia="Times New Roman" w:hAnsi="Times New Roman" w:cs="Times New Roman"/>
                <w:color w:val="000000" w:themeColor="text1"/>
                <w:szCs w:val="28"/>
                <w:lang w:eastAsia="ru-RU"/>
              </w:rPr>
              <w:lastRenderedPageBreak/>
              <w:t>Статья 83. Квалификационные комиссии</w:t>
            </w:r>
          </w:p>
          <w:p w14:paraId="6E2808BB" w14:textId="3E2696FA"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lastRenderedPageBreak/>
              <w:t>5. Квалификационная комиссия</w:t>
            </w:r>
            <w:r w:rsidRPr="00905E13">
              <w:rPr>
                <w:rFonts w:ascii="Times New Roman" w:eastAsia="Times New Roman" w:hAnsi="Times New Roman" w:cs="Times New Roman"/>
                <w:b/>
                <w:color w:val="000000" w:themeColor="text1"/>
                <w:szCs w:val="28"/>
                <w:lang w:eastAsia="ru-RU"/>
              </w:rPr>
              <w:t xml:space="preserve"> </w:t>
            </w:r>
            <w:r w:rsidRPr="00905E13">
              <w:rPr>
                <w:rFonts w:ascii="Times New Roman" w:eastAsia="Times New Roman" w:hAnsi="Times New Roman" w:cs="Times New Roman"/>
                <w:bCs/>
                <w:color w:val="000000" w:themeColor="text1"/>
                <w:szCs w:val="28"/>
                <w:lang w:eastAsia="ru-RU"/>
              </w:rPr>
              <w:t>разрабатывает и утверждает программу аттестации</w:t>
            </w:r>
            <w:r w:rsidRPr="00905E13">
              <w:rPr>
                <w:rFonts w:ascii="Times New Roman" w:eastAsia="Times New Roman" w:hAnsi="Times New Roman" w:cs="Times New Roman"/>
                <w:b/>
                <w:color w:val="000000" w:themeColor="text1"/>
                <w:szCs w:val="28"/>
                <w:lang w:eastAsia="ru-RU"/>
              </w:rPr>
              <w:t xml:space="preserve"> </w:t>
            </w:r>
            <w:r w:rsidRPr="00905E13">
              <w:rPr>
                <w:rFonts w:ascii="Times New Roman" w:eastAsia="Times New Roman" w:hAnsi="Times New Roman" w:cs="Times New Roman"/>
                <w:bCs/>
                <w:color w:val="000000" w:themeColor="text1"/>
                <w:szCs w:val="28"/>
                <w:lang w:eastAsia="ru-RU"/>
              </w:rPr>
              <w:t>кандидатов в преподаватели, мастеров производственного обучения и мастеров обучения вождению во время образовательного процесса</w:t>
            </w:r>
            <w:r w:rsidRPr="00905E13">
              <w:rPr>
                <w:rFonts w:ascii="Times New Roman" w:eastAsia="Times New Roman" w:hAnsi="Times New Roman" w:cs="Times New Roman"/>
                <w:b/>
                <w:color w:val="000000" w:themeColor="text1"/>
                <w:szCs w:val="28"/>
                <w:lang w:eastAsia="ru-RU"/>
              </w:rPr>
              <w:t xml:space="preserve">, </w:t>
            </w:r>
            <w:r w:rsidRPr="00905E13">
              <w:rPr>
                <w:rFonts w:ascii="Times New Roman" w:eastAsia="Times New Roman" w:hAnsi="Times New Roman" w:cs="Times New Roman"/>
                <w:bCs/>
                <w:color w:val="000000" w:themeColor="text1"/>
                <w:szCs w:val="28"/>
                <w:lang w:eastAsia="ru-RU"/>
              </w:rPr>
              <w:t>а также проводит их аттестацию.</w:t>
            </w:r>
          </w:p>
        </w:tc>
        <w:tc>
          <w:tcPr>
            <w:tcW w:w="4680" w:type="dxa"/>
          </w:tcPr>
          <w:p w14:paraId="0EE3B820" w14:textId="33D6CC09"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color w:val="000000" w:themeColor="text1"/>
                <w:szCs w:val="28"/>
                <w:lang w:eastAsia="ru-RU"/>
              </w:rPr>
            </w:pPr>
            <w:r w:rsidRPr="00905E13">
              <w:rPr>
                <w:rFonts w:ascii="Times New Roman" w:eastAsia="Times New Roman" w:hAnsi="Times New Roman" w:cs="Times New Roman"/>
                <w:color w:val="000000" w:themeColor="text1"/>
                <w:szCs w:val="28"/>
                <w:lang w:eastAsia="ru-RU"/>
              </w:rPr>
              <w:lastRenderedPageBreak/>
              <w:t>Статья 83. Квалификационные комиссии</w:t>
            </w:r>
          </w:p>
          <w:p w14:paraId="23535650" w14:textId="17B57EAB"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lastRenderedPageBreak/>
              <w:t>5. Квалификационная комиссия</w:t>
            </w:r>
            <w:r w:rsidRPr="00905E13">
              <w:rPr>
                <w:rFonts w:ascii="Times New Roman" w:eastAsia="Times New Roman" w:hAnsi="Times New Roman" w:cs="Times New Roman"/>
                <w:b/>
                <w:color w:val="000000" w:themeColor="text1"/>
                <w:szCs w:val="28"/>
                <w:lang w:eastAsia="ru-RU"/>
              </w:rPr>
              <w:t xml:space="preserve"> </w:t>
            </w:r>
            <w:r w:rsidRPr="00905E13">
              <w:rPr>
                <w:rFonts w:ascii="Times New Roman" w:eastAsia="Times New Roman" w:hAnsi="Times New Roman" w:cs="Times New Roman"/>
                <w:bCs/>
                <w:color w:val="000000" w:themeColor="text1"/>
                <w:szCs w:val="28"/>
                <w:lang w:eastAsia="ru-RU"/>
              </w:rPr>
              <w:t>разрабатывает и утверждает программу аттестации</w:t>
            </w:r>
            <w:r w:rsidRPr="00905E13">
              <w:rPr>
                <w:rFonts w:ascii="Times New Roman" w:eastAsia="Times New Roman" w:hAnsi="Times New Roman" w:cs="Times New Roman"/>
                <w:b/>
                <w:color w:val="000000" w:themeColor="text1"/>
                <w:szCs w:val="28"/>
                <w:lang w:eastAsia="ru-RU"/>
              </w:rPr>
              <w:t xml:space="preserve"> </w:t>
            </w:r>
            <w:r w:rsidRPr="00905E13">
              <w:rPr>
                <w:rFonts w:ascii="Times New Roman" w:eastAsia="Times New Roman" w:hAnsi="Times New Roman" w:cs="Times New Roman"/>
                <w:bCs/>
                <w:color w:val="000000" w:themeColor="text1"/>
                <w:szCs w:val="28"/>
                <w:lang w:eastAsia="ru-RU"/>
              </w:rPr>
              <w:t>кандидатов в преподаватели,</w:t>
            </w:r>
            <w:r w:rsidRPr="00905E13">
              <w:rPr>
                <w:rFonts w:ascii="Times New Roman" w:eastAsia="Times New Roman" w:hAnsi="Times New Roman" w:cs="Times New Roman"/>
                <w:b/>
                <w:color w:val="000000" w:themeColor="text1"/>
                <w:szCs w:val="28"/>
                <w:lang w:eastAsia="ru-RU"/>
              </w:rPr>
              <w:t xml:space="preserve"> </w:t>
            </w:r>
            <w:r w:rsidRPr="00905E13">
              <w:rPr>
                <w:rFonts w:ascii="Times New Roman" w:eastAsia="Times New Roman" w:hAnsi="Times New Roman" w:cs="Times New Roman"/>
                <w:bCs/>
                <w:color w:val="000000" w:themeColor="text1"/>
                <w:szCs w:val="28"/>
                <w:lang w:eastAsia="ru-RU"/>
              </w:rPr>
              <w:t>мастеров производственного обучения и мастеров обучения вождению во время образовательного процесса</w:t>
            </w:r>
            <w:r w:rsidRPr="00905E13">
              <w:rPr>
                <w:rFonts w:ascii="Times New Roman" w:eastAsia="Times New Roman" w:hAnsi="Times New Roman" w:cs="Times New Roman"/>
                <w:b/>
                <w:color w:val="000000" w:themeColor="text1"/>
                <w:szCs w:val="28"/>
                <w:lang w:eastAsia="ru-RU"/>
              </w:rPr>
              <w:t xml:space="preserve"> в соответствии с профессиональным стандартом, разработанным и утвержденным уполномоченным органом</w:t>
            </w:r>
            <w:r w:rsidRPr="00905E13">
              <w:rPr>
                <w:rFonts w:ascii="Times New Roman" w:eastAsia="Times New Roman" w:hAnsi="Times New Roman" w:cs="Times New Roman"/>
                <w:bCs/>
                <w:color w:val="000000" w:themeColor="text1"/>
                <w:szCs w:val="28"/>
                <w:lang w:eastAsia="ru-RU"/>
              </w:rPr>
              <w:t>, а также проводит их аттестацию.</w:t>
            </w:r>
          </w:p>
        </w:tc>
        <w:tc>
          <w:tcPr>
            <w:tcW w:w="3805" w:type="dxa"/>
          </w:tcPr>
          <w:p w14:paraId="4F2310C8" w14:textId="3C6A9D02" w:rsidR="00F11C49" w:rsidRPr="00905E13" w:rsidRDefault="00C1394F" w:rsidP="00F11C49">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C1394F">
              <w:rPr>
                <w:rFonts w:ascii="Times New Roman" w:eastAsia="Times New Roman" w:hAnsi="Times New Roman" w:cs="Times New Roman"/>
                <w:bCs/>
                <w:color w:val="000000" w:themeColor="text1"/>
                <w:szCs w:val="28"/>
                <w:lang w:eastAsia="ru-RU"/>
              </w:rPr>
              <w:lastRenderedPageBreak/>
              <w:t xml:space="preserve">Программа признания квалификации </w:t>
            </w:r>
            <w:r w:rsidRPr="00C1394F">
              <w:rPr>
                <w:rFonts w:ascii="Times New Roman" w:eastAsia="Times New Roman" w:hAnsi="Times New Roman" w:cs="Times New Roman"/>
                <w:bCs/>
                <w:color w:val="000000" w:themeColor="text1"/>
                <w:szCs w:val="28"/>
                <w:lang w:eastAsia="ru-RU"/>
              </w:rPr>
              <w:lastRenderedPageBreak/>
              <w:t>должны соответствовать профессиональному стандарту, что в свою очередь не вводить дополнительного регулирования, а вызвано необходимостью в части разработки профессионального стандарта</w:t>
            </w:r>
          </w:p>
        </w:tc>
      </w:tr>
      <w:tr w:rsidR="00F11C49" w:rsidRPr="00905E13" w14:paraId="69B92A97" w14:textId="77777777" w:rsidTr="00C24145">
        <w:tc>
          <w:tcPr>
            <w:tcW w:w="14425" w:type="dxa"/>
            <w:gridSpan w:val="5"/>
          </w:tcPr>
          <w:p w14:paraId="3EA80886" w14:textId="77777777" w:rsidR="00F11C49" w:rsidRPr="00905E13" w:rsidRDefault="00F11C49" w:rsidP="00F11C49">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p>
          <w:p w14:paraId="0F7B526D" w14:textId="7DA1DAB7" w:rsidR="00F11C49" w:rsidRPr="00905E13" w:rsidRDefault="00F11C49" w:rsidP="00F11C49">
            <w:pPr>
              <w:shd w:val="clear" w:color="auto" w:fill="FFFFFF" w:themeFill="background1"/>
              <w:spacing w:after="0" w:line="240" w:lineRule="auto"/>
              <w:contextualSpacing/>
              <w:jc w:val="center"/>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
                <w:color w:val="000000" w:themeColor="text1"/>
                <w:szCs w:val="28"/>
                <w:lang w:eastAsia="ru-RU"/>
              </w:rPr>
              <w:t xml:space="preserve">Закон Республики Казахстан от 3 июля 2014 года «О физической культуре и спорте» </w:t>
            </w:r>
          </w:p>
          <w:p w14:paraId="3402C7D6" w14:textId="4F5BCAAE" w:rsidR="00F11C49" w:rsidRPr="00905E13" w:rsidRDefault="00F11C49" w:rsidP="00F11C49">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p>
        </w:tc>
      </w:tr>
      <w:tr w:rsidR="00F11C49" w:rsidRPr="00905E13" w14:paraId="6BE87D59" w14:textId="77777777" w:rsidTr="00C24145">
        <w:tc>
          <w:tcPr>
            <w:tcW w:w="567" w:type="dxa"/>
          </w:tcPr>
          <w:p w14:paraId="1766C2CD" w14:textId="246409B2" w:rsidR="00F11C49" w:rsidRPr="00905E13" w:rsidRDefault="00F11C49" w:rsidP="00F11C49">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r>
              <w:rPr>
                <w:rFonts w:ascii="Times New Roman" w:eastAsia="Times New Roman" w:hAnsi="Times New Roman" w:cs="Times New Roman"/>
                <w:bCs/>
                <w:color w:val="000000" w:themeColor="text1"/>
                <w:szCs w:val="28"/>
                <w:lang w:val="en-US" w:eastAsia="ru-RU"/>
              </w:rPr>
              <w:t>39</w:t>
            </w:r>
            <w:r w:rsidRPr="00905E13">
              <w:rPr>
                <w:rFonts w:ascii="Times New Roman" w:eastAsia="Times New Roman" w:hAnsi="Times New Roman" w:cs="Times New Roman"/>
                <w:bCs/>
                <w:color w:val="000000" w:themeColor="text1"/>
                <w:szCs w:val="28"/>
                <w:lang w:eastAsia="ru-RU"/>
              </w:rPr>
              <w:t>.</w:t>
            </w:r>
          </w:p>
        </w:tc>
        <w:tc>
          <w:tcPr>
            <w:tcW w:w="1053" w:type="dxa"/>
          </w:tcPr>
          <w:p w14:paraId="5C4BEDE4" w14:textId="77777777"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Подпункт 23) статьи 7</w:t>
            </w:r>
          </w:p>
        </w:tc>
        <w:tc>
          <w:tcPr>
            <w:tcW w:w="4320" w:type="dxa"/>
          </w:tcPr>
          <w:p w14:paraId="2EE6EDA4" w14:textId="609DACBC"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color w:val="000000" w:themeColor="text1"/>
                <w:szCs w:val="28"/>
                <w:lang w:eastAsia="ru-RU"/>
              </w:rPr>
            </w:pPr>
            <w:r w:rsidRPr="00905E13">
              <w:rPr>
                <w:rFonts w:ascii="Times New Roman" w:eastAsia="Times New Roman" w:hAnsi="Times New Roman" w:cs="Times New Roman"/>
                <w:color w:val="000000" w:themeColor="text1"/>
                <w:szCs w:val="28"/>
                <w:lang w:eastAsia="ru-RU"/>
              </w:rPr>
              <w:t>Статья 7. Компетенция уполномоченного органа в области физической культуры и спорта</w:t>
            </w:r>
          </w:p>
          <w:p w14:paraId="1BF89A31" w14:textId="3CA5E07F"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Уполномоченный орган в области физической культуры и спорта:</w:t>
            </w:r>
          </w:p>
          <w:p w14:paraId="2C4D6B21" w14:textId="0C1890D8"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23) утверждает</w:t>
            </w:r>
            <w:r w:rsidRPr="00905E13">
              <w:rPr>
                <w:rFonts w:ascii="Times New Roman" w:eastAsia="Times New Roman" w:hAnsi="Times New Roman" w:cs="Times New Roman"/>
                <w:b/>
                <w:color w:val="000000" w:themeColor="text1"/>
                <w:szCs w:val="28"/>
                <w:lang w:eastAsia="ru-RU"/>
              </w:rPr>
              <w:t xml:space="preserve"> </w:t>
            </w:r>
            <w:r w:rsidRPr="00905E13">
              <w:rPr>
                <w:rFonts w:ascii="Times New Roman" w:eastAsia="Times New Roman" w:hAnsi="Times New Roman" w:cs="Times New Roman"/>
                <w:bCs/>
                <w:color w:val="000000" w:themeColor="text1"/>
                <w:szCs w:val="28"/>
                <w:lang w:eastAsia="ru-RU"/>
              </w:rPr>
              <w:t>правила проведения аттестации</w:t>
            </w:r>
            <w:r w:rsidRPr="00905E13">
              <w:rPr>
                <w:rFonts w:ascii="Times New Roman" w:eastAsia="Times New Roman" w:hAnsi="Times New Roman" w:cs="Times New Roman"/>
                <w:b/>
                <w:color w:val="000000" w:themeColor="text1"/>
                <w:szCs w:val="28"/>
                <w:lang w:eastAsia="ru-RU"/>
              </w:rPr>
              <w:t xml:space="preserve"> </w:t>
            </w:r>
            <w:r w:rsidRPr="00905E13">
              <w:rPr>
                <w:rFonts w:ascii="Times New Roman" w:eastAsia="Times New Roman" w:hAnsi="Times New Roman" w:cs="Times New Roman"/>
                <w:bCs/>
                <w:color w:val="000000" w:themeColor="text1"/>
                <w:szCs w:val="28"/>
                <w:lang w:eastAsia="ru-RU"/>
              </w:rPr>
              <w:t>тренеров и спортивных судей по предложениям республиканских аккредитованных федераций;</w:t>
            </w:r>
          </w:p>
          <w:p w14:paraId="25796551" w14:textId="3D30ACC4"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p>
          <w:p w14:paraId="0F60BAF7" w14:textId="0CF14E74"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p>
          <w:p w14:paraId="205B7EE0" w14:textId="711F1CD5"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p>
          <w:p w14:paraId="0D81B244" w14:textId="58E19B1F"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 xml:space="preserve">65-11) отсутствует; </w:t>
            </w:r>
          </w:p>
          <w:p w14:paraId="4EA55814" w14:textId="3F705D3D"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p>
        </w:tc>
        <w:tc>
          <w:tcPr>
            <w:tcW w:w="4680" w:type="dxa"/>
          </w:tcPr>
          <w:p w14:paraId="3830C6D7" w14:textId="77777777"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color w:val="000000" w:themeColor="text1"/>
                <w:szCs w:val="28"/>
                <w:lang w:eastAsia="ru-RU"/>
              </w:rPr>
            </w:pPr>
            <w:r w:rsidRPr="00905E13">
              <w:rPr>
                <w:rFonts w:ascii="Times New Roman" w:eastAsia="Times New Roman" w:hAnsi="Times New Roman" w:cs="Times New Roman"/>
                <w:color w:val="000000" w:themeColor="text1"/>
                <w:szCs w:val="28"/>
                <w:lang w:eastAsia="ru-RU"/>
              </w:rPr>
              <w:t>Статья 7. Компетенция уполномоченного органа в области физической культуры и спорта</w:t>
            </w:r>
          </w:p>
          <w:p w14:paraId="09025ED1" w14:textId="7774D64B"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Уполномоченный орган в области физической культуры и спорта:</w:t>
            </w:r>
          </w:p>
          <w:p w14:paraId="584DE5B8" w14:textId="77777777"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p>
          <w:p w14:paraId="0CF4D63E" w14:textId="0EA0440E"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23) утверждает правила проведения аттестации</w:t>
            </w:r>
            <w:r w:rsidRPr="00905E13">
              <w:rPr>
                <w:rFonts w:ascii="Times New Roman" w:eastAsia="Times New Roman" w:hAnsi="Times New Roman" w:cs="Times New Roman"/>
                <w:b/>
                <w:bCs/>
                <w:color w:val="000000" w:themeColor="text1"/>
                <w:szCs w:val="28"/>
                <w:lang w:eastAsia="ru-RU"/>
              </w:rPr>
              <w:t xml:space="preserve"> </w:t>
            </w:r>
            <w:r w:rsidRPr="00905E13">
              <w:rPr>
                <w:rFonts w:ascii="Times New Roman" w:eastAsia="Times New Roman" w:hAnsi="Times New Roman" w:cs="Times New Roman"/>
                <w:bCs/>
                <w:color w:val="000000" w:themeColor="text1"/>
                <w:szCs w:val="28"/>
                <w:lang w:eastAsia="ru-RU"/>
              </w:rPr>
              <w:t>тренеров и спортивных судей по предложениям республиканских аккредитованных федераций</w:t>
            </w:r>
            <w:r w:rsidRPr="00905E13">
              <w:rPr>
                <w:rFonts w:ascii="Times New Roman" w:eastAsia="Times New Roman" w:hAnsi="Times New Roman" w:cs="Times New Roman"/>
                <w:b/>
                <w:color w:val="000000" w:themeColor="text1"/>
                <w:szCs w:val="28"/>
                <w:lang w:eastAsia="ru-RU"/>
              </w:rPr>
              <w:t xml:space="preserve"> в соответствии с профессиональным стандартом</w:t>
            </w:r>
            <w:r w:rsidRPr="00905E13">
              <w:rPr>
                <w:rFonts w:ascii="Times New Roman" w:eastAsia="Times New Roman" w:hAnsi="Times New Roman" w:cs="Times New Roman"/>
                <w:bCs/>
                <w:color w:val="000000" w:themeColor="text1"/>
                <w:szCs w:val="28"/>
                <w:lang w:eastAsia="ru-RU"/>
              </w:rPr>
              <w:t>;</w:t>
            </w:r>
          </w:p>
          <w:p w14:paraId="0FE4C71D" w14:textId="079AC6EC"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
                <w:bCs/>
                <w:color w:val="000000" w:themeColor="text1"/>
                <w:szCs w:val="28"/>
                <w:lang w:eastAsia="ru-RU"/>
              </w:rPr>
            </w:pPr>
            <w:r w:rsidRPr="00905E13">
              <w:rPr>
                <w:rFonts w:ascii="Times New Roman" w:eastAsia="Times New Roman" w:hAnsi="Times New Roman" w:cs="Times New Roman"/>
                <w:b/>
                <w:bCs/>
                <w:color w:val="000000" w:themeColor="text1"/>
                <w:szCs w:val="28"/>
                <w:lang w:eastAsia="ru-RU"/>
              </w:rPr>
              <w:t xml:space="preserve">65-11) разрабатывает и утверждает профессиональные стандарты для тренеров и спортивных судей; </w:t>
            </w:r>
          </w:p>
          <w:p w14:paraId="4CC1ABA3" w14:textId="77777777"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p>
          <w:p w14:paraId="4248FC33" w14:textId="476FDA2B"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strike/>
                <w:color w:val="000000" w:themeColor="text1"/>
                <w:szCs w:val="28"/>
                <w:lang w:eastAsia="ru-RU"/>
              </w:rPr>
            </w:pPr>
          </w:p>
        </w:tc>
        <w:tc>
          <w:tcPr>
            <w:tcW w:w="3805" w:type="dxa"/>
          </w:tcPr>
          <w:p w14:paraId="01EA229F" w14:textId="77777777" w:rsidR="00F11C49"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F11C49">
              <w:rPr>
                <w:rFonts w:ascii="Times New Roman" w:eastAsia="Times New Roman" w:hAnsi="Times New Roman" w:cs="Times New Roman"/>
                <w:bCs/>
                <w:color w:val="000000" w:themeColor="text1"/>
                <w:szCs w:val="28"/>
                <w:lang w:eastAsia="ru-RU"/>
              </w:rPr>
              <w:t xml:space="preserve">Проектом Закона «О профессиональных квалификациях» предусмотрена компетенция ЦГО по разработке профессиональных стандартов, так как признания профессиональных квалификаций </w:t>
            </w:r>
            <w:r>
              <w:rPr>
                <w:rFonts w:ascii="Times New Roman" w:eastAsia="Times New Roman" w:hAnsi="Times New Roman" w:cs="Times New Roman"/>
                <w:bCs/>
                <w:color w:val="000000" w:themeColor="text1"/>
                <w:szCs w:val="28"/>
                <w:lang w:eastAsia="ru-RU"/>
              </w:rPr>
              <w:t xml:space="preserve">тренеров и спортивных судей </w:t>
            </w:r>
            <w:r w:rsidRPr="00F11C49">
              <w:rPr>
                <w:rFonts w:ascii="Times New Roman" w:eastAsia="Times New Roman" w:hAnsi="Times New Roman" w:cs="Times New Roman"/>
                <w:bCs/>
                <w:color w:val="000000" w:themeColor="text1"/>
                <w:szCs w:val="28"/>
                <w:lang w:eastAsia="ru-RU"/>
              </w:rPr>
              <w:t>проводится на обязательной основе необходимо компетенцию по разработке ПС установить за регулирующим ГО</w:t>
            </w:r>
          </w:p>
          <w:p w14:paraId="1ED201A3" w14:textId="77777777" w:rsidR="00C1394F" w:rsidRDefault="00C1394F"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p>
          <w:p w14:paraId="04FFFF0E" w14:textId="7995893A" w:rsidR="00C1394F" w:rsidRPr="00905E13" w:rsidRDefault="00C1394F" w:rsidP="00F11C49">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7F7C9F">
              <w:rPr>
                <w:rFonts w:ascii="Times New Roman" w:eastAsia="Times New Roman" w:hAnsi="Times New Roman" w:cs="Times New Roman"/>
                <w:bCs/>
                <w:color w:val="000000" w:themeColor="text1"/>
                <w:szCs w:val="28"/>
                <w:lang w:eastAsia="ru-RU"/>
              </w:rPr>
              <w:t>Программа признания квалификации должны соответствовать профессиональному стандарту, что в свою очередь не вводить дополнительного регулирования, а вызвано необходимостью в части разработки профессионального стандарта</w:t>
            </w:r>
          </w:p>
        </w:tc>
      </w:tr>
      <w:tr w:rsidR="00F11C49" w:rsidRPr="00905E13" w14:paraId="12F3CC5F" w14:textId="77777777" w:rsidTr="00C24145">
        <w:tc>
          <w:tcPr>
            <w:tcW w:w="14425" w:type="dxa"/>
            <w:gridSpan w:val="5"/>
          </w:tcPr>
          <w:p w14:paraId="026172D5" w14:textId="77777777" w:rsidR="00F11C49" w:rsidRPr="00905E13" w:rsidRDefault="00F11C49" w:rsidP="00F11C49">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p>
          <w:p w14:paraId="6ADF8552" w14:textId="7148A423" w:rsidR="00F11C49" w:rsidRPr="00905E13" w:rsidRDefault="00F11C49" w:rsidP="00F11C49">
            <w:pPr>
              <w:shd w:val="clear" w:color="auto" w:fill="FFFFFF" w:themeFill="background1"/>
              <w:spacing w:after="0" w:line="240" w:lineRule="auto"/>
              <w:contextualSpacing/>
              <w:jc w:val="center"/>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
                <w:color w:val="000000" w:themeColor="text1"/>
                <w:szCs w:val="28"/>
                <w:lang w:eastAsia="ru-RU"/>
              </w:rPr>
              <w:t xml:space="preserve">Закон Республики Казахстан от 12 ноября 2015 года «О государственном аудите и финансовом контроле» </w:t>
            </w:r>
          </w:p>
          <w:p w14:paraId="69E1B543" w14:textId="6F7F1777" w:rsidR="00F11C49" w:rsidRPr="00905E13" w:rsidRDefault="00F11C49" w:rsidP="00F11C49">
            <w:pPr>
              <w:shd w:val="clear" w:color="auto" w:fill="FFFFFF" w:themeFill="background1"/>
              <w:spacing w:after="0" w:line="240" w:lineRule="auto"/>
              <w:contextualSpacing/>
              <w:jc w:val="center"/>
              <w:rPr>
                <w:rFonts w:ascii="Times New Roman" w:eastAsia="Times New Roman" w:hAnsi="Times New Roman" w:cs="Times New Roman"/>
                <w:bCs/>
                <w:color w:val="000000" w:themeColor="text1"/>
                <w:szCs w:val="28"/>
                <w:lang w:eastAsia="ru-RU"/>
              </w:rPr>
            </w:pPr>
          </w:p>
        </w:tc>
      </w:tr>
      <w:tr w:rsidR="00F11C49" w:rsidRPr="00905E13" w14:paraId="5833C2A7" w14:textId="77777777" w:rsidTr="00C24145">
        <w:tc>
          <w:tcPr>
            <w:tcW w:w="567" w:type="dxa"/>
          </w:tcPr>
          <w:p w14:paraId="3C53BF1F" w14:textId="78CF79B5" w:rsidR="00F11C49" w:rsidRPr="00905E13" w:rsidRDefault="00F11C49" w:rsidP="00F11C49">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val="en-US" w:eastAsia="ru-RU"/>
              </w:rPr>
              <w:t>4</w:t>
            </w:r>
            <w:r>
              <w:rPr>
                <w:rFonts w:ascii="Times New Roman" w:eastAsia="Times New Roman" w:hAnsi="Times New Roman" w:cs="Times New Roman"/>
                <w:bCs/>
                <w:color w:val="000000" w:themeColor="text1"/>
                <w:szCs w:val="28"/>
                <w:lang w:val="en-US" w:eastAsia="ru-RU"/>
              </w:rPr>
              <w:t>0</w:t>
            </w:r>
            <w:r w:rsidRPr="00905E13">
              <w:rPr>
                <w:rFonts w:ascii="Times New Roman" w:eastAsia="Times New Roman" w:hAnsi="Times New Roman" w:cs="Times New Roman"/>
                <w:bCs/>
                <w:color w:val="000000" w:themeColor="text1"/>
                <w:szCs w:val="28"/>
                <w:lang w:eastAsia="ru-RU"/>
              </w:rPr>
              <w:t>.</w:t>
            </w:r>
          </w:p>
        </w:tc>
        <w:tc>
          <w:tcPr>
            <w:tcW w:w="1053" w:type="dxa"/>
          </w:tcPr>
          <w:p w14:paraId="73D7E4F2" w14:textId="59CA9A35"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 xml:space="preserve">Подпункт 8) </w:t>
            </w:r>
            <w:r w:rsidRPr="00905E13">
              <w:rPr>
                <w:rFonts w:ascii="Times New Roman" w:eastAsia="Times New Roman" w:hAnsi="Times New Roman" w:cs="Times New Roman"/>
                <w:bCs/>
                <w:color w:val="000000" w:themeColor="text1"/>
                <w:szCs w:val="28"/>
                <w:lang w:eastAsia="ru-RU"/>
              </w:rPr>
              <w:lastRenderedPageBreak/>
              <w:t>пункта 4 статьи 12</w:t>
            </w:r>
          </w:p>
        </w:tc>
        <w:tc>
          <w:tcPr>
            <w:tcW w:w="4320" w:type="dxa"/>
          </w:tcPr>
          <w:p w14:paraId="3C770C34" w14:textId="4E3C226C"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color w:val="000000" w:themeColor="text1"/>
                <w:szCs w:val="28"/>
                <w:lang w:eastAsia="ru-RU"/>
              </w:rPr>
            </w:pPr>
            <w:r w:rsidRPr="00905E13">
              <w:rPr>
                <w:rFonts w:ascii="Times New Roman" w:eastAsia="Times New Roman" w:hAnsi="Times New Roman" w:cs="Times New Roman"/>
                <w:color w:val="000000" w:themeColor="text1"/>
                <w:szCs w:val="28"/>
                <w:lang w:eastAsia="ru-RU"/>
              </w:rPr>
              <w:lastRenderedPageBreak/>
              <w:t>Статья 12. Компетенция Счетного комитета</w:t>
            </w:r>
          </w:p>
          <w:p w14:paraId="740176A0" w14:textId="62F57EFD"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lastRenderedPageBreak/>
              <w:t>4. Счетный комитет:</w:t>
            </w:r>
          </w:p>
          <w:p w14:paraId="3E1BFD22" w14:textId="03359A64"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8)</w:t>
            </w:r>
            <w:r w:rsidRPr="00905E13">
              <w:rPr>
                <w:rFonts w:ascii="Times New Roman" w:eastAsia="Times New Roman" w:hAnsi="Times New Roman" w:cs="Times New Roman"/>
                <w:b/>
                <w:color w:val="000000" w:themeColor="text1"/>
                <w:szCs w:val="28"/>
                <w:lang w:eastAsia="ru-RU"/>
              </w:rPr>
              <w:t xml:space="preserve"> </w:t>
            </w:r>
            <w:r w:rsidRPr="00905E13">
              <w:rPr>
                <w:rFonts w:ascii="Times New Roman" w:hAnsi="Times New Roman" w:cs="Times New Roman"/>
                <w:color w:val="000000"/>
                <w:szCs w:val="28"/>
                <w:shd w:val="clear" w:color="auto" w:fill="FFFFFF"/>
              </w:rPr>
              <w:t xml:space="preserve">организует деятельность по признанию знаний кандидатов в государственные аудиторы, которые будут осуществлять внешний государственный аудит, в соответствии с правилами сертификации лиц, претендующих на </w:t>
            </w:r>
            <w:r w:rsidRPr="00905E13">
              <w:rPr>
                <w:rFonts w:ascii="Times New Roman" w:hAnsi="Times New Roman" w:cs="Times New Roman"/>
                <w:b/>
                <w:bCs/>
                <w:color w:val="000000"/>
                <w:szCs w:val="28"/>
                <w:shd w:val="clear" w:color="auto" w:fill="FFFFFF"/>
              </w:rPr>
              <w:t>присвоение</w:t>
            </w:r>
            <w:r w:rsidRPr="00905E13">
              <w:rPr>
                <w:rFonts w:ascii="Times New Roman" w:hAnsi="Times New Roman" w:cs="Times New Roman"/>
                <w:color w:val="000000"/>
                <w:szCs w:val="28"/>
                <w:shd w:val="clear" w:color="auto" w:fill="FFFFFF"/>
              </w:rPr>
              <w:t xml:space="preserve"> квалификации государственного аудитора;</w:t>
            </w:r>
          </w:p>
        </w:tc>
        <w:tc>
          <w:tcPr>
            <w:tcW w:w="4680" w:type="dxa"/>
          </w:tcPr>
          <w:p w14:paraId="52CADDD0" w14:textId="76F01F4E"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color w:val="000000" w:themeColor="text1"/>
                <w:szCs w:val="28"/>
                <w:lang w:eastAsia="ru-RU"/>
              </w:rPr>
            </w:pPr>
            <w:r w:rsidRPr="00905E13">
              <w:rPr>
                <w:rFonts w:ascii="Times New Roman" w:eastAsia="Times New Roman" w:hAnsi="Times New Roman" w:cs="Times New Roman"/>
                <w:color w:val="000000" w:themeColor="text1"/>
                <w:szCs w:val="28"/>
                <w:lang w:eastAsia="ru-RU"/>
              </w:rPr>
              <w:lastRenderedPageBreak/>
              <w:t>Статья 12. Компетенция Счетного комитета</w:t>
            </w:r>
          </w:p>
          <w:p w14:paraId="74EDDE08" w14:textId="19A95AEC"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color w:val="000000" w:themeColor="text1"/>
                <w:szCs w:val="28"/>
                <w:lang w:eastAsia="ru-RU"/>
              </w:rPr>
            </w:pPr>
            <w:r w:rsidRPr="00905E13">
              <w:rPr>
                <w:rFonts w:ascii="Times New Roman" w:eastAsia="Times New Roman" w:hAnsi="Times New Roman" w:cs="Times New Roman"/>
                <w:color w:val="000000" w:themeColor="text1"/>
                <w:szCs w:val="28"/>
                <w:lang w:eastAsia="ru-RU"/>
              </w:rPr>
              <w:t>4. Счетный комитет:</w:t>
            </w:r>
          </w:p>
          <w:p w14:paraId="4BAC53F2" w14:textId="40A4660E"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Cs/>
                <w:color w:val="000000" w:themeColor="text1"/>
                <w:szCs w:val="28"/>
                <w:lang w:eastAsia="ru-RU"/>
              </w:rPr>
              <w:lastRenderedPageBreak/>
              <w:t>8)</w:t>
            </w:r>
            <w:r w:rsidRPr="00905E13">
              <w:rPr>
                <w:rFonts w:ascii="Times New Roman" w:eastAsia="Times New Roman" w:hAnsi="Times New Roman" w:cs="Times New Roman"/>
                <w:b/>
                <w:color w:val="000000" w:themeColor="text1"/>
                <w:szCs w:val="28"/>
                <w:lang w:eastAsia="ru-RU"/>
              </w:rPr>
              <w:t xml:space="preserve"> </w:t>
            </w:r>
            <w:r w:rsidRPr="00905E13">
              <w:rPr>
                <w:rFonts w:ascii="Times New Roman" w:hAnsi="Times New Roman" w:cs="Times New Roman"/>
                <w:color w:val="000000"/>
                <w:szCs w:val="28"/>
                <w:shd w:val="clear" w:color="auto" w:fill="FFFFFF"/>
              </w:rPr>
              <w:t xml:space="preserve"> </w:t>
            </w:r>
            <w:bookmarkStart w:id="11" w:name="_Hlk85330632"/>
            <w:r w:rsidRPr="00905E13">
              <w:rPr>
                <w:rFonts w:ascii="Times New Roman" w:hAnsi="Times New Roman" w:cs="Times New Roman"/>
                <w:color w:val="000000"/>
                <w:szCs w:val="28"/>
                <w:shd w:val="clear" w:color="auto" w:fill="FFFFFF"/>
              </w:rPr>
              <w:t xml:space="preserve">организует деятельность по признанию знаний кандидатов в государственные аудиторы, которые будут осуществлять внешний государственный аудит, в соответствии с правилами сертификации лиц, претендующих на </w:t>
            </w:r>
            <w:r w:rsidRPr="00905E13">
              <w:rPr>
                <w:rFonts w:ascii="Times New Roman" w:hAnsi="Times New Roman" w:cs="Times New Roman"/>
                <w:b/>
                <w:bCs/>
                <w:color w:val="000000"/>
                <w:szCs w:val="28"/>
                <w:shd w:val="clear" w:color="auto" w:fill="FFFFFF"/>
              </w:rPr>
              <w:t>признание</w:t>
            </w:r>
            <w:r w:rsidRPr="00905E13">
              <w:rPr>
                <w:rFonts w:ascii="Times New Roman" w:hAnsi="Times New Roman" w:cs="Times New Roman"/>
                <w:color w:val="000000"/>
                <w:szCs w:val="28"/>
                <w:shd w:val="clear" w:color="auto" w:fill="FFFFFF"/>
              </w:rPr>
              <w:t xml:space="preserve"> квалификации государственного аудитора</w:t>
            </w:r>
            <w:r w:rsidRPr="00905E13">
              <w:rPr>
                <w:rFonts w:ascii="Times New Roman" w:hAnsi="Times New Roman" w:cs="Times New Roman"/>
                <w:b/>
                <w:bCs/>
                <w:color w:val="000000"/>
                <w:szCs w:val="28"/>
                <w:shd w:val="clear" w:color="auto" w:fill="FFFFFF"/>
              </w:rPr>
              <w:t>, разработанными в</w:t>
            </w:r>
            <w:r w:rsidRPr="00905E13">
              <w:rPr>
                <w:rFonts w:ascii="Times New Roman" w:eastAsia="Times New Roman" w:hAnsi="Times New Roman" w:cs="Times New Roman"/>
                <w:b/>
                <w:color w:val="000000" w:themeColor="text1"/>
                <w:szCs w:val="28"/>
                <w:lang w:eastAsia="ru-RU"/>
              </w:rPr>
              <w:t xml:space="preserve"> соответствии с профессиональным стандартом;</w:t>
            </w:r>
            <w:bookmarkEnd w:id="11"/>
          </w:p>
        </w:tc>
        <w:tc>
          <w:tcPr>
            <w:tcW w:w="3805" w:type="dxa"/>
          </w:tcPr>
          <w:p w14:paraId="2D1D4D85" w14:textId="462ED986" w:rsidR="00F11C49" w:rsidRPr="00905E13" w:rsidRDefault="00C1394F" w:rsidP="00F11C49">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C1394F">
              <w:rPr>
                <w:rFonts w:ascii="Times New Roman" w:eastAsia="Times New Roman" w:hAnsi="Times New Roman" w:cs="Times New Roman"/>
                <w:bCs/>
                <w:color w:val="000000" w:themeColor="text1"/>
                <w:szCs w:val="28"/>
                <w:lang w:eastAsia="ru-RU"/>
              </w:rPr>
              <w:lastRenderedPageBreak/>
              <w:t xml:space="preserve">Программа признания квалификации должны соответствовать </w:t>
            </w:r>
            <w:r w:rsidRPr="00C1394F">
              <w:rPr>
                <w:rFonts w:ascii="Times New Roman" w:eastAsia="Times New Roman" w:hAnsi="Times New Roman" w:cs="Times New Roman"/>
                <w:bCs/>
                <w:color w:val="000000" w:themeColor="text1"/>
                <w:szCs w:val="28"/>
                <w:lang w:eastAsia="ru-RU"/>
              </w:rPr>
              <w:lastRenderedPageBreak/>
              <w:t>профессиональному стандарту, что в свою очередь не вводить дополнительного регулирования, а вызвано необходимостью в части разработки профессионального стандарта</w:t>
            </w:r>
          </w:p>
        </w:tc>
      </w:tr>
      <w:tr w:rsidR="00F11C49" w:rsidRPr="00905E13" w14:paraId="78094CD1" w14:textId="77777777" w:rsidTr="00C24145">
        <w:tc>
          <w:tcPr>
            <w:tcW w:w="567" w:type="dxa"/>
          </w:tcPr>
          <w:p w14:paraId="78502C68" w14:textId="7DF46C68" w:rsidR="00F11C49" w:rsidRPr="00905E13" w:rsidRDefault="00F11C49" w:rsidP="00F11C49">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val="en-US" w:eastAsia="ru-RU"/>
              </w:rPr>
            </w:pPr>
            <w:r w:rsidRPr="00905E13">
              <w:rPr>
                <w:rFonts w:ascii="Times New Roman" w:eastAsia="Times New Roman" w:hAnsi="Times New Roman" w:cs="Times New Roman"/>
                <w:bCs/>
                <w:color w:val="000000" w:themeColor="text1"/>
                <w:szCs w:val="28"/>
                <w:lang w:val="en-US" w:eastAsia="ru-RU"/>
              </w:rPr>
              <w:lastRenderedPageBreak/>
              <w:t>4</w:t>
            </w:r>
            <w:r>
              <w:rPr>
                <w:rFonts w:ascii="Times New Roman" w:eastAsia="Times New Roman" w:hAnsi="Times New Roman" w:cs="Times New Roman"/>
                <w:bCs/>
                <w:color w:val="000000" w:themeColor="text1"/>
                <w:szCs w:val="28"/>
                <w:lang w:val="en-US" w:eastAsia="ru-RU"/>
              </w:rPr>
              <w:t>1.</w:t>
            </w:r>
          </w:p>
        </w:tc>
        <w:tc>
          <w:tcPr>
            <w:tcW w:w="1053" w:type="dxa"/>
          </w:tcPr>
          <w:p w14:paraId="36C479DC" w14:textId="77777777"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p>
        </w:tc>
        <w:tc>
          <w:tcPr>
            <w:tcW w:w="4320" w:type="dxa"/>
          </w:tcPr>
          <w:p w14:paraId="1689C57B" w14:textId="77777777"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color w:val="000000" w:themeColor="text1"/>
                <w:szCs w:val="28"/>
                <w:lang w:eastAsia="ru-RU"/>
              </w:rPr>
            </w:pPr>
            <w:r w:rsidRPr="00905E13">
              <w:rPr>
                <w:rFonts w:ascii="Times New Roman" w:eastAsia="Times New Roman" w:hAnsi="Times New Roman" w:cs="Times New Roman"/>
                <w:color w:val="000000" w:themeColor="text1"/>
                <w:szCs w:val="28"/>
                <w:lang w:eastAsia="ru-RU"/>
              </w:rPr>
              <w:t>Статья 14. Компетенция уполномоченного органа по внутреннему государственному аудиту</w:t>
            </w:r>
          </w:p>
          <w:p w14:paraId="7A63C289" w14:textId="493AAF5D"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color w:val="000000" w:themeColor="text1"/>
                <w:szCs w:val="28"/>
                <w:lang w:eastAsia="ru-RU"/>
              </w:rPr>
            </w:pPr>
            <w:r w:rsidRPr="00905E13">
              <w:rPr>
                <w:rFonts w:ascii="Times New Roman" w:eastAsia="Times New Roman" w:hAnsi="Times New Roman" w:cs="Times New Roman"/>
                <w:color w:val="000000" w:themeColor="text1"/>
                <w:szCs w:val="28"/>
                <w:lang w:eastAsia="ru-RU"/>
              </w:rPr>
              <w:t>      Уполномоченный орган по внутреннему государственному аудиту:</w:t>
            </w:r>
          </w:p>
          <w:p w14:paraId="2A83ABF0" w14:textId="7FD8B5E4"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color w:val="000000" w:themeColor="text1"/>
                <w:szCs w:val="28"/>
                <w:lang w:eastAsia="ru-RU"/>
              </w:rPr>
            </w:pPr>
            <w:r w:rsidRPr="00905E13">
              <w:rPr>
                <w:rFonts w:ascii="Times New Roman" w:eastAsia="Times New Roman" w:hAnsi="Times New Roman" w:cs="Times New Roman"/>
                <w:color w:val="000000" w:themeColor="text1"/>
                <w:szCs w:val="28"/>
                <w:lang w:eastAsia="ru-RU"/>
              </w:rPr>
              <w:t>      5) организует деятельность по признанию знаний кандидатов в государственные аудиторы, которые будут осуществлять внутренний государственный аудит, в соответствии с правилами сертификации лиц, претендующих на присвоение квалификации государственного аудитора;</w:t>
            </w:r>
          </w:p>
        </w:tc>
        <w:tc>
          <w:tcPr>
            <w:tcW w:w="4680" w:type="dxa"/>
          </w:tcPr>
          <w:p w14:paraId="06C03641" w14:textId="77777777"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color w:val="000000" w:themeColor="text1"/>
                <w:szCs w:val="28"/>
                <w:lang w:eastAsia="ru-RU"/>
              </w:rPr>
            </w:pPr>
            <w:r w:rsidRPr="00905E13">
              <w:rPr>
                <w:rFonts w:ascii="Times New Roman" w:eastAsia="Times New Roman" w:hAnsi="Times New Roman" w:cs="Times New Roman"/>
                <w:color w:val="000000" w:themeColor="text1"/>
                <w:szCs w:val="28"/>
                <w:lang w:eastAsia="ru-RU"/>
              </w:rPr>
              <w:t>Статья 14. Компетенция уполномоченного органа по внутреннему государственному аудиту</w:t>
            </w:r>
          </w:p>
          <w:p w14:paraId="16EE062D" w14:textId="77777777"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color w:val="000000" w:themeColor="text1"/>
                <w:szCs w:val="28"/>
                <w:lang w:eastAsia="ru-RU"/>
              </w:rPr>
            </w:pPr>
            <w:r w:rsidRPr="00905E13">
              <w:rPr>
                <w:rFonts w:ascii="Times New Roman" w:eastAsia="Times New Roman" w:hAnsi="Times New Roman" w:cs="Times New Roman"/>
                <w:color w:val="000000" w:themeColor="text1"/>
                <w:szCs w:val="28"/>
                <w:lang w:eastAsia="ru-RU"/>
              </w:rPr>
              <w:t>      Уполномоченный орган по внутреннему государственному аудиту:</w:t>
            </w:r>
          </w:p>
          <w:p w14:paraId="1867E6D0" w14:textId="6400D02C"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color w:val="000000" w:themeColor="text1"/>
                <w:szCs w:val="28"/>
                <w:lang w:eastAsia="ru-RU"/>
              </w:rPr>
            </w:pPr>
            <w:r w:rsidRPr="00905E13">
              <w:rPr>
                <w:rFonts w:ascii="Times New Roman" w:eastAsia="Times New Roman" w:hAnsi="Times New Roman" w:cs="Times New Roman"/>
                <w:color w:val="000000" w:themeColor="text1"/>
                <w:szCs w:val="28"/>
                <w:lang w:eastAsia="ru-RU"/>
              </w:rPr>
              <w:t>      5) организует деятельность по признанию знаний кандидатов в государственные аудиторы, которые будут осуществлять внутренний государственный аудит, в соответствии с правилами сертификации лиц, претендующих на присвоение квалификации государственного аудитора</w:t>
            </w:r>
            <w:r w:rsidRPr="00905E13">
              <w:rPr>
                <w:rFonts w:ascii="Times New Roman" w:hAnsi="Times New Roman" w:cs="Times New Roman"/>
                <w:b/>
                <w:bCs/>
                <w:color w:val="000000"/>
                <w:szCs w:val="28"/>
                <w:shd w:val="clear" w:color="auto" w:fill="FFFFFF"/>
              </w:rPr>
              <w:t xml:space="preserve"> </w:t>
            </w:r>
            <w:r w:rsidRPr="00905E13">
              <w:rPr>
                <w:rFonts w:ascii="Times New Roman" w:eastAsia="Times New Roman" w:hAnsi="Times New Roman" w:cs="Times New Roman"/>
                <w:b/>
                <w:bCs/>
                <w:color w:val="000000" w:themeColor="text1"/>
                <w:szCs w:val="28"/>
                <w:lang w:eastAsia="ru-RU"/>
              </w:rPr>
              <w:t>разработанными в</w:t>
            </w:r>
            <w:r w:rsidRPr="00905E13">
              <w:rPr>
                <w:rFonts w:ascii="Times New Roman" w:eastAsia="Times New Roman" w:hAnsi="Times New Roman" w:cs="Times New Roman"/>
                <w:b/>
                <w:color w:val="000000" w:themeColor="text1"/>
                <w:szCs w:val="28"/>
                <w:lang w:eastAsia="ru-RU"/>
              </w:rPr>
              <w:t xml:space="preserve"> соответствии с профессиональным стандартом</w:t>
            </w:r>
            <w:r w:rsidRPr="00905E13">
              <w:rPr>
                <w:rFonts w:ascii="Times New Roman" w:eastAsia="Times New Roman" w:hAnsi="Times New Roman" w:cs="Times New Roman"/>
                <w:color w:val="000000" w:themeColor="text1"/>
                <w:szCs w:val="28"/>
                <w:lang w:eastAsia="ru-RU"/>
              </w:rPr>
              <w:t>;</w:t>
            </w:r>
          </w:p>
        </w:tc>
        <w:tc>
          <w:tcPr>
            <w:tcW w:w="3805" w:type="dxa"/>
          </w:tcPr>
          <w:p w14:paraId="650E7E1F" w14:textId="106C7AE3" w:rsidR="00F11C49" w:rsidRPr="00905E13" w:rsidRDefault="00C1394F"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C1394F">
              <w:rPr>
                <w:rFonts w:ascii="Times New Roman" w:eastAsia="Times New Roman" w:hAnsi="Times New Roman" w:cs="Times New Roman"/>
                <w:bCs/>
                <w:color w:val="000000" w:themeColor="text1"/>
                <w:szCs w:val="28"/>
                <w:lang w:eastAsia="ru-RU"/>
              </w:rPr>
              <w:t>Программа признания квалификации должны соответствовать профессиональному стандарту, что в свою очередь не вводить дополнительного регулирования, а вызвано необходимостью в части разработки профессионального стандарта</w:t>
            </w:r>
          </w:p>
        </w:tc>
      </w:tr>
      <w:tr w:rsidR="00F11C49" w:rsidRPr="00905E13" w14:paraId="1E49A15A" w14:textId="77777777" w:rsidTr="00C24145">
        <w:tc>
          <w:tcPr>
            <w:tcW w:w="567" w:type="dxa"/>
          </w:tcPr>
          <w:p w14:paraId="6087CCA2" w14:textId="205D169A" w:rsidR="00F11C49" w:rsidRPr="00905E13" w:rsidRDefault="00F11C49" w:rsidP="00F11C49">
            <w:pPr>
              <w:shd w:val="clear" w:color="auto" w:fill="FFFFFF" w:themeFill="background1"/>
              <w:spacing w:after="0" w:line="240" w:lineRule="auto"/>
              <w:contextualSpacing/>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Cs/>
                <w:color w:val="000000" w:themeColor="text1"/>
                <w:szCs w:val="28"/>
                <w:lang w:val="en-US" w:eastAsia="ru-RU"/>
              </w:rPr>
              <w:t>4</w:t>
            </w:r>
            <w:r>
              <w:rPr>
                <w:rFonts w:ascii="Times New Roman" w:eastAsia="Times New Roman" w:hAnsi="Times New Roman" w:cs="Times New Roman"/>
                <w:bCs/>
                <w:color w:val="000000" w:themeColor="text1"/>
                <w:szCs w:val="28"/>
                <w:lang w:val="en-US" w:eastAsia="ru-RU"/>
              </w:rPr>
              <w:t>2</w:t>
            </w:r>
            <w:r w:rsidRPr="00905E13">
              <w:rPr>
                <w:rFonts w:ascii="Times New Roman" w:eastAsia="Times New Roman" w:hAnsi="Times New Roman" w:cs="Times New Roman"/>
                <w:bCs/>
                <w:color w:val="000000" w:themeColor="text1"/>
                <w:szCs w:val="28"/>
                <w:lang w:eastAsia="ru-RU"/>
              </w:rPr>
              <w:t>.</w:t>
            </w:r>
          </w:p>
        </w:tc>
        <w:tc>
          <w:tcPr>
            <w:tcW w:w="1053" w:type="dxa"/>
          </w:tcPr>
          <w:p w14:paraId="54C24CF3" w14:textId="6E0C4F13"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 xml:space="preserve">Заголовок, Пункты 1, 2, 3, 4 статьи 39 </w:t>
            </w:r>
          </w:p>
        </w:tc>
        <w:tc>
          <w:tcPr>
            <w:tcW w:w="4320" w:type="dxa"/>
          </w:tcPr>
          <w:p w14:paraId="69427C38" w14:textId="77777777"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color w:val="000000" w:themeColor="text1"/>
                <w:szCs w:val="28"/>
                <w:lang w:eastAsia="ru-RU"/>
              </w:rPr>
            </w:pPr>
            <w:r w:rsidRPr="00905E13">
              <w:rPr>
                <w:rFonts w:ascii="Times New Roman" w:eastAsia="Times New Roman" w:hAnsi="Times New Roman" w:cs="Times New Roman"/>
                <w:color w:val="000000" w:themeColor="text1"/>
                <w:szCs w:val="28"/>
                <w:lang w:eastAsia="ru-RU"/>
              </w:rPr>
              <w:t xml:space="preserve">Статья 39. Сертификация лиц, претендующих на </w:t>
            </w:r>
            <w:r w:rsidRPr="00952790">
              <w:rPr>
                <w:rFonts w:ascii="Times New Roman" w:eastAsia="Times New Roman" w:hAnsi="Times New Roman" w:cs="Times New Roman"/>
                <w:bCs/>
                <w:color w:val="000000" w:themeColor="text1"/>
                <w:szCs w:val="28"/>
                <w:lang w:eastAsia="ru-RU"/>
              </w:rPr>
              <w:t>присвоение</w:t>
            </w:r>
            <w:r w:rsidRPr="00952790">
              <w:rPr>
                <w:rFonts w:ascii="Times New Roman" w:eastAsia="Times New Roman" w:hAnsi="Times New Roman" w:cs="Times New Roman"/>
                <w:color w:val="000000" w:themeColor="text1"/>
                <w:szCs w:val="28"/>
                <w:lang w:eastAsia="ru-RU"/>
              </w:rPr>
              <w:t xml:space="preserve"> </w:t>
            </w:r>
            <w:r w:rsidRPr="00905E13">
              <w:rPr>
                <w:rFonts w:ascii="Times New Roman" w:eastAsia="Times New Roman" w:hAnsi="Times New Roman" w:cs="Times New Roman"/>
                <w:color w:val="000000" w:themeColor="text1"/>
                <w:szCs w:val="28"/>
                <w:lang w:eastAsia="ru-RU"/>
              </w:rPr>
              <w:t>квалификации государственного аудитора, переподготовка и повышение квалификации работников органов государственного аудита и финансового контроля</w:t>
            </w:r>
          </w:p>
          <w:p w14:paraId="7E1E1887" w14:textId="77777777" w:rsidR="00F11C49" w:rsidRPr="009566D1"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566D1">
              <w:rPr>
                <w:rFonts w:ascii="Times New Roman" w:eastAsia="Times New Roman" w:hAnsi="Times New Roman" w:cs="Times New Roman"/>
                <w:bCs/>
                <w:color w:val="000000" w:themeColor="text1"/>
                <w:szCs w:val="28"/>
                <w:lang w:eastAsia="ru-RU"/>
              </w:rPr>
              <w:t>3. Сертификация лиц, претендующих на присвоение квалификации государственного аудитора, включает подтверждение их знаний и собеседование в порядке, определяемом правилами сертификации лиц, претендующих на присвоение квалификации государственного аудитора.</w:t>
            </w:r>
          </w:p>
          <w:p w14:paraId="3D0EE7E9" w14:textId="2F29DD04"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p>
        </w:tc>
        <w:tc>
          <w:tcPr>
            <w:tcW w:w="4680" w:type="dxa"/>
          </w:tcPr>
          <w:p w14:paraId="69521AB8" w14:textId="77777777" w:rsidR="00F11C49" w:rsidRPr="00952790" w:rsidRDefault="00F11C49" w:rsidP="00F11C49">
            <w:pPr>
              <w:shd w:val="clear" w:color="auto" w:fill="FFFFFF" w:themeFill="background1"/>
              <w:spacing w:after="0" w:line="240" w:lineRule="auto"/>
              <w:contextualSpacing/>
              <w:jc w:val="both"/>
              <w:rPr>
                <w:rFonts w:ascii="Times New Roman" w:eastAsia="Times New Roman" w:hAnsi="Times New Roman" w:cs="Times New Roman"/>
                <w:color w:val="000000" w:themeColor="text1"/>
                <w:szCs w:val="28"/>
                <w:lang w:eastAsia="ru-RU"/>
              </w:rPr>
            </w:pPr>
            <w:r w:rsidRPr="00952790">
              <w:rPr>
                <w:rFonts w:ascii="Times New Roman" w:eastAsia="Times New Roman" w:hAnsi="Times New Roman" w:cs="Times New Roman"/>
                <w:color w:val="000000" w:themeColor="text1"/>
                <w:szCs w:val="28"/>
                <w:lang w:eastAsia="ru-RU"/>
              </w:rPr>
              <w:lastRenderedPageBreak/>
              <w:t xml:space="preserve">Статья 39. Сертификация лиц, претендующих на </w:t>
            </w:r>
            <w:r w:rsidRPr="00952790">
              <w:rPr>
                <w:rFonts w:ascii="Times New Roman" w:eastAsia="Times New Roman" w:hAnsi="Times New Roman" w:cs="Times New Roman"/>
                <w:bCs/>
                <w:color w:val="000000" w:themeColor="text1"/>
                <w:szCs w:val="28"/>
                <w:lang w:eastAsia="ru-RU"/>
              </w:rPr>
              <w:t>присвоение</w:t>
            </w:r>
            <w:r w:rsidRPr="00952790">
              <w:rPr>
                <w:rFonts w:ascii="Times New Roman" w:eastAsia="Times New Roman" w:hAnsi="Times New Roman" w:cs="Times New Roman"/>
                <w:color w:val="000000" w:themeColor="text1"/>
                <w:szCs w:val="28"/>
                <w:lang w:eastAsia="ru-RU"/>
              </w:rPr>
              <w:t xml:space="preserve"> квалификации государственного аудитора, переподготовка и повышение квалификации работников органов государственного аудита и финансового контроля</w:t>
            </w:r>
          </w:p>
          <w:p w14:paraId="29D357F7" w14:textId="77777777" w:rsidR="00F11C49"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p>
          <w:p w14:paraId="2458A2B9" w14:textId="77777777" w:rsidR="00F11C49" w:rsidRPr="009566D1" w:rsidRDefault="00F11C49" w:rsidP="00F11C49">
            <w:pPr>
              <w:shd w:val="clear" w:color="auto" w:fill="FFFFFF" w:themeFill="background1"/>
              <w:spacing w:after="0" w:line="240" w:lineRule="auto"/>
              <w:contextualSpacing/>
              <w:jc w:val="both"/>
              <w:rPr>
                <w:rFonts w:ascii="Times New Roman" w:eastAsia="Times New Roman" w:hAnsi="Times New Roman" w:cs="Times New Roman"/>
                <w:color w:val="000000" w:themeColor="text1"/>
                <w:szCs w:val="28"/>
                <w:lang w:eastAsia="ru-RU"/>
              </w:rPr>
            </w:pPr>
            <w:r w:rsidRPr="009566D1">
              <w:rPr>
                <w:rFonts w:ascii="Times New Roman" w:eastAsia="Times New Roman" w:hAnsi="Times New Roman" w:cs="Times New Roman"/>
                <w:color w:val="000000" w:themeColor="text1"/>
                <w:szCs w:val="28"/>
                <w:lang w:eastAsia="ru-RU"/>
              </w:rPr>
              <w:t xml:space="preserve">3. Сертификация </w:t>
            </w:r>
            <w:bookmarkStart w:id="12" w:name="_Hlk96089677"/>
            <w:r w:rsidRPr="009566D1">
              <w:rPr>
                <w:rFonts w:ascii="Times New Roman" w:eastAsia="Times New Roman" w:hAnsi="Times New Roman" w:cs="Times New Roman"/>
                <w:color w:val="000000" w:themeColor="text1"/>
                <w:szCs w:val="28"/>
                <w:lang w:eastAsia="ru-RU"/>
              </w:rPr>
              <w:t>лиц, претендующих на присвоение квалификации государственного аудитора</w:t>
            </w:r>
            <w:bookmarkEnd w:id="12"/>
            <w:r w:rsidRPr="009566D1">
              <w:rPr>
                <w:rFonts w:ascii="Times New Roman" w:eastAsia="Times New Roman" w:hAnsi="Times New Roman" w:cs="Times New Roman"/>
                <w:color w:val="000000" w:themeColor="text1"/>
                <w:szCs w:val="28"/>
                <w:lang w:eastAsia="ru-RU"/>
              </w:rPr>
              <w:t>, включает подтверждение их знаний и собеседование в порядке, определяемом правилами сертификации лиц, претендующих на присвоение квалификации государственного аудитора.</w:t>
            </w:r>
          </w:p>
          <w:p w14:paraId="7FE3A31E" w14:textId="77675CC9"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9566D1">
              <w:rPr>
                <w:rFonts w:ascii="Times New Roman" w:eastAsia="Times New Roman" w:hAnsi="Times New Roman" w:cs="Times New Roman"/>
                <w:b/>
                <w:color w:val="000000" w:themeColor="text1"/>
                <w:szCs w:val="28"/>
                <w:lang w:eastAsia="ru-RU"/>
              </w:rPr>
              <w:t xml:space="preserve">Программа квалификационного экзамена </w:t>
            </w:r>
            <w:r w:rsidRPr="009566D1">
              <w:rPr>
                <w:rFonts w:ascii="Times New Roman" w:eastAsia="Times New Roman" w:hAnsi="Times New Roman" w:cs="Times New Roman"/>
                <w:b/>
                <w:color w:val="000000" w:themeColor="text1"/>
                <w:szCs w:val="28"/>
                <w:lang w:eastAsia="ru-RU"/>
              </w:rPr>
              <w:lastRenderedPageBreak/>
              <w:t>при подтверждении знаний и собеседования для лиц, претендующих на присвоение квалификации государственного аудитора, разрабатывается согласно профессиональному стандарту, утвержденному Счетным комитетом</w:t>
            </w:r>
          </w:p>
        </w:tc>
        <w:tc>
          <w:tcPr>
            <w:tcW w:w="3805" w:type="dxa"/>
          </w:tcPr>
          <w:p w14:paraId="5AF5AF0E" w14:textId="5FD13B7D" w:rsidR="00F11C49" w:rsidRPr="00905E13" w:rsidRDefault="00C1394F" w:rsidP="00F11C49">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C1394F">
              <w:rPr>
                <w:rFonts w:ascii="Times New Roman" w:hAnsi="Times New Roman" w:cs="Times New Roman"/>
                <w:bCs/>
                <w:szCs w:val="28"/>
              </w:rPr>
              <w:lastRenderedPageBreak/>
              <w:t>Программа признания квалификации должны соответствовать профессиональному стандарту, что в свою очередь не вводить дополнительного регулирования, а вызвано необходимостью в части разработки профессионального стандарта</w:t>
            </w:r>
          </w:p>
        </w:tc>
      </w:tr>
      <w:tr w:rsidR="00F11C49" w:rsidRPr="00905E13" w14:paraId="4E6A0318" w14:textId="77777777" w:rsidTr="00C24145">
        <w:tc>
          <w:tcPr>
            <w:tcW w:w="14425" w:type="dxa"/>
            <w:gridSpan w:val="5"/>
          </w:tcPr>
          <w:p w14:paraId="09018AA6" w14:textId="77777777" w:rsidR="00F11C49" w:rsidRPr="00905E13" w:rsidRDefault="00F11C49" w:rsidP="00F11C49">
            <w:pPr>
              <w:shd w:val="clear" w:color="auto" w:fill="FFFFFF" w:themeFill="background1"/>
              <w:spacing w:after="0" w:line="240" w:lineRule="auto"/>
              <w:contextualSpacing/>
              <w:rPr>
                <w:rFonts w:ascii="Times New Roman" w:hAnsi="Times New Roman" w:cs="Times New Roman"/>
                <w:bCs/>
                <w:szCs w:val="28"/>
              </w:rPr>
            </w:pPr>
          </w:p>
          <w:p w14:paraId="39CB4806" w14:textId="31C81479" w:rsidR="00F11C49" w:rsidRPr="00905E13" w:rsidRDefault="00F11C49" w:rsidP="00F11C49">
            <w:pPr>
              <w:shd w:val="clear" w:color="auto" w:fill="FFFFFF" w:themeFill="background1"/>
              <w:spacing w:after="0" w:line="240" w:lineRule="auto"/>
              <w:contextualSpacing/>
              <w:jc w:val="center"/>
              <w:rPr>
                <w:rFonts w:ascii="Times New Roman" w:hAnsi="Times New Roman" w:cs="Times New Roman"/>
                <w:b/>
                <w:szCs w:val="28"/>
              </w:rPr>
            </w:pPr>
            <w:r w:rsidRPr="00905E13">
              <w:rPr>
                <w:rFonts w:ascii="Times New Roman" w:hAnsi="Times New Roman" w:cs="Times New Roman"/>
                <w:b/>
                <w:szCs w:val="28"/>
              </w:rPr>
              <w:t xml:space="preserve">Закон Республики Казахстан от 12 января 2016 года «Об использовании атомной энергии» </w:t>
            </w:r>
          </w:p>
          <w:p w14:paraId="54BF6A9E" w14:textId="1B30CA3D" w:rsidR="00F11C49" w:rsidRPr="00905E13" w:rsidRDefault="00F11C49" w:rsidP="00F11C49">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p>
        </w:tc>
      </w:tr>
      <w:tr w:rsidR="00F11C49" w:rsidRPr="00905E13" w14:paraId="6B41CD6E" w14:textId="77777777" w:rsidTr="00C24145">
        <w:tc>
          <w:tcPr>
            <w:tcW w:w="567" w:type="dxa"/>
          </w:tcPr>
          <w:p w14:paraId="55DCFA9D" w14:textId="564A8BC1" w:rsidR="00F11C49" w:rsidRPr="00905E13" w:rsidRDefault="00F11C49" w:rsidP="00F11C49">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val="en-US" w:eastAsia="ru-RU"/>
              </w:rPr>
              <w:t>4</w:t>
            </w:r>
            <w:r>
              <w:rPr>
                <w:rFonts w:ascii="Times New Roman" w:eastAsia="Times New Roman" w:hAnsi="Times New Roman" w:cs="Times New Roman"/>
                <w:bCs/>
                <w:color w:val="000000" w:themeColor="text1"/>
                <w:szCs w:val="28"/>
                <w:lang w:val="en-US" w:eastAsia="ru-RU"/>
              </w:rPr>
              <w:t>3</w:t>
            </w:r>
            <w:r w:rsidRPr="00905E13">
              <w:rPr>
                <w:rFonts w:ascii="Times New Roman" w:eastAsia="Times New Roman" w:hAnsi="Times New Roman" w:cs="Times New Roman"/>
                <w:bCs/>
                <w:color w:val="000000" w:themeColor="text1"/>
                <w:szCs w:val="28"/>
                <w:lang w:eastAsia="ru-RU"/>
              </w:rPr>
              <w:t>.</w:t>
            </w:r>
          </w:p>
        </w:tc>
        <w:tc>
          <w:tcPr>
            <w:tcW w:w="1053" w:type="dxa"/>
          </w:tcPr>
          <w:p w14:paraId="19873EDE" w14:textId="08E3E0A6"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hAnsi="Times New Roman" w:cs="Times New Roman"/>
                <w:szCs w:val="28"/>
              </w:rPr>
              <w:t>Подпункт 20) статьи 6</w:t>
            </w:r>
          </w:p>
        </w:tc>
        <w:tc>
          <w:tcPr>
            <w:tcW w:w="4320" w:type="dxa"/>
          </w:tcPr>
          <w:p w14:paraId="7483785A" w14:textId="77777777" w:rsidR="00F11C49" w:rsidRPr="00905E13" w:rsidRDefault="00F11C49" w:rsidP="00F11C49">
            <w:pPr>
              <w:shd w:val="clear" w:color="auto" w:fill="FFFFFF" w:themeFill="background1"/>
              <w:spacing w:after="0" w:line="240" w:lineRule="auto"/>
              <w:jc w:val="both"/>
              <w:rPr>
                <w:rFonts w:ascii="Times New Roman" w:hAnsi="Times New Roman" w:cs="Times New Roman"/>
                <w:szCs w:val="28"/>
              </w:rPr>
            </w:pPr>
            <w:r w:rsidRPr="00905E13">
              <w:rPr>
                <w:rFonts w:ascii="Times New Roman" w:hAnsi="Times New Roman" w:cs="Times New Roman"/>
                <w:szCs w:val="28"/>
              </w:rPr>
              <w:t>Статья 6. Компетенция уполномоченного органа</w:t>
            </w:r>
          </w:p>
          <w:p w14:paraId="72AD0D41" w14:textId="77777777" w:rsidR="00F11C49" w:rsidRPr="00905E13" w:rsidRDefault="00F11C49" w:rsidP="00F11C49">
            <w:pPr>
              <w:shd w:val="clear" w:color="auto" w:fill="FFFFFF" w:themeFill="background1"/>
              <w:spacing w:after="0"/>
              <w:rPr>
                <w:rFonts w:ascii="Times New Roman" w:hAnsi="Times New Roman" w:cs="Times New Roman"/>
                <w:szCs w:val="28"/>
              </w:rPr>
            </w:pPr>
            <w:r w:rsidRPr="00905E13">
              <w:rPr>
                <w:rFonts w:ascii="Times New Roman" w:hAnsi="Times New Roman" w:cs="Times New Roman"/>
                <w:szCs w:val="28"/>
              </w:rPr>
              <w:t>Уполномоченный орган:</w:t>
            </w:r>
          </w:p>
          <w:p w14:paraId="6920F693" w14:textId="77777777" w:rsidR="00F11C49" w:rsidRPr="00905E13" w:rsidRDefault="00F11C49" w:rsidP="00F11C49">
            <w:pPr>
              <w:shd w:val="clear" w:color="auto" w:fill="FFFFFF" w:themeFill="background1"/>
              <w:spacing w:after="0" w:line="240" w:lineRule="auto"/>
              <w:contextualSpacing/>
              <w:jc w:val="both"/>
              <w:rPr>
                <w:rFonts w:ascii="Times New Roman" w:hAnsi="Times New Roman" w:cs="Times New Roman"/>
                <w:bCs/>
                <w:szCs w:val="28"/>
              </w:rPr>
            </w:pPr>
            <w:r w:rsidRPr="00905E13">
              <w:rPr>
                <w:rFonts w:ascii="Times New Roman" w:hAnsi="Times New Roman" w:cs="Times New Roman"/>
                <w:bCs/>
                <w:szCs w:val="28"/>
              </w:rPr>
              <w:t>20) разрабатывает и утверждает правила аттестации персонала, занятого на объектах использования атомной энергии;</w:t>
            </w:r>
          </w:p>
          <w:p w14:paraId="73E25A7D" w14:textId="7E16A37C"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color w:val="000000" w:themeColor="text1"/>
                <w:szCs w:val="28"/>
                <w:lang w:eastAsia="ru-RU"/>
              </w:rPr>
            </w:pPr>
          </w:p>
        </w:tc>
        <w:tc>
          <w:tcPr>
            <w:tcW w:w="4680" w:type="dxa"/>
          </w:tcPr>
          <w:p w14:paraId="4DB6728F" w14:textId="77777777" w:rsidR="00F11C49" w:rsidRPr="00905E13" w:rsidRDefault="00F11C49" w:rsidP="00F11C49">
            <w:pPr>
              <w:shd w:val="clear" w:color="auto" w:fill="FFFFFF" w:themeFill="background1"/>
              <w:spacing w:after="0" w:line="240" w:lineRule="auto"/>
              <w:jc w:val="both"/>
              <w:rPr>
                <w:rFonts w:ascii="Times New Roman" w:hAnsi="Times New Roman" w:cs="Times New Roman"/>
                <w:szCs w:val="28"/>
              </w:rPr>
            </w:pPr>
            <w:r w:rsidRPr="00905E13">
              <w:rPr>
                <w:rFonts w:ascii="Times New Roman" w:hAnsi="Times New Roman" w:cs="Times New Roman"/>
                <w:szCs w:val="28"/>
              </w:rPr>
              <w:t>Статья 6. Компетенция уполномоченного органа</w:t>
            </w:r>
          </w:p>
          <w:p w14:paraId="6B55A93E" w14:textId="77777777" w:rsidR="00F11C49" w:rsidRPr="00905E13" w:rsidRDefault="00F11C49" w:rsidP="00F11C49">
            <w:pPr>
              <w:shd w:val="clear" w:color="auto" w:fill="FFFFFF" w:themeFill="background1"/>
              <w:spacing w:after="0"/>
              <w:rPr>
                <w:rFonts w:ascii="Times New Roman" w:hAnsi="Times New Roman" w:cs="Times New Roman"/>
                <w:szCs w:val="28"/>
              </w:rPr>
            </w:pPr>
            <w:r w:rsidRPr="00905E13">
              <w:rPr>
                <w:rFonts w:ascii="Times New Roman" w:hAnsi="Times New Roman" w:cs="Times New Roman"/>
                <w:szCs w:val="28"/>
              </w:rPr>
              <w:t>Уполномоченный орган:</w:t>
            </w:r>
          </w:p>
          <w:p w14:paraId="6F0E0439" w14:textId="7717E685" w:rsidR="00F11C49" w:rsidRPr="00905E13" w:rsidRDefault="00F11C49" w:rsidP="00F11C49">
            <w:pPr>
              <w:shd w:val="clear" w:color="auto" w:fill="FFFFFF" w:themeFill="background1"/>
              <w:spacing w:after="0" w:line="240" w:lineRule="auto"/>
              <w:contextualSpacing/>
              <w:jc w:val="both"/>
              <w:rPr>
                <w:rFonts w:ascii="Times New Roman" w:hAnsi="Times New Roman" w:cs="Times New Roman"/>
                <w:strike/>
                <w:szCs w:val="28"/>
              </w:rPr>
            </w:pPr>
            <w:r w:rsidRPr="00905E13">
              <w:rPr>
                <w:rFonts w:ascii="Times New Roman" w:hAnsi="Times New Roman" w:cs="Times New Roman"/>
                <w:szCs w:val="28"/>
              </w:rPr>
              <w:t>20)</w:t>
            </w:r>
            <w:r w:rsidRPr="00905E13">
              <w:rPr>
                <w:rFonts w:ascii="Times New Roman" w:hAnsi="Times New Roman" w:cs="Times New Roman"/>
                <w:b/>
                <w:bCs/>
                <w:szCs w:val="28"/>
              </w:rPr>
              <w:t xml:space="preserve"> </w:t>
            </w:r>
            <w:bookmarkStart w:id="13" w:name="_Hlk85330827"/>
            <w:r w:rsidRPr="00905E13">
              <w:rPr>
                <w:rFonts w:ascii="Times New Roman" w:hAnsi="Times New Roman" w:cs="Times New Roman"/>
                <w:szCs w:val="28"/>
              </w:rPr>
              <w:t>разрабатывает и утверждает</w:t>
            </w:r>
            <w:r w:rsidRPr="00905E13">
              <w:rPr>
                <w:rFonts w:ascii="Times New Roman" w:hAnsi="Times New Roman" w:cs="Times New Roman"/>
                <w:b/>
                <w:bCs/>
                <w:szCs w:val="28"/>
              </w:rPr>
              <w:t xml:space="preserve"> </w:t>
            </w:r>
            <w:r w:rsidRPr="00905E13">
              <w:rPr>
                <w:rFonts w:ascii="Times New Roman" w:eastAsia="Times New Roman" w:hAnsi="Times New Roman" w:cs="Times New Roman"/>
                <w:b/>
                <w:bCs/>
                <w:color w:val="000000" w:themeColor="text1"/>
                <w:szCs w:val="28"/>
                <w:lang w:eastAsia="ru-RU"/>
              </w:rPr>
              <w:t xml:space="preserve"> </w:t>
            </w:r>
            <w:r w:rsidRPr="00905E13">
              <w:rPr>
                <w:rFonts w:ascii="Times New Roman" w:hAnsi="Times New Roman" w:cs="Times New Roman"/>
                <w:b/>
                <w:szCs w:val="28"/>
              </w:rPr>
              <w:t xml:space="preserve"> </w:t>
            </w:r>
            <w:r w:rsidRPr="00905E13">
              <w:rPr>
                <w:rFonts w:ascii="Times New Roman" w:hAnsi="Times New Roman" w:cs="Times New Roman"/>
                <w:bCs/>
                <w:szCs w:val="28"/>
              </w:rPr>
              <w:t>правила аттестации персонала, занятого на объектах использования атомной энергии</w:t>
            </w:r>
            <w:r w:rsidRPr="00905E13">
              <w:rPr>
                <w:rFonts w:ascii="Times New Roman" w:eastAsia="Times New Roman" w:hAnsi="Times New Roman" w:cs="Times New Roman"/>
                <w:b/>
                <w:color w:val="000000" w:themeColor="text1"/>
                <w:szCs w:val="28"/>
                <w:lang w:eastAsia="ru-RU"/>
              </w:rPr>
              <w:t xml:space="preserve"> в соответствии с профессиональным стандартом, разработанным и утвержденным уполномоченным органом</w:t>
            </w:r>
            <w:r w:rsidRPr="00905E13">
              <w:rPr>
                <w:rFonts w:ascii="Times New Roman" w:eastAsia="Times New Roman" w:hAnsi="Times New Roman" w:cs="Times New Roman"/>
                <w:bCs/>
                <w:color w:val="000000" w:themeColor="text1"/>
                <w:szCs w:val="28"/>
                <w:lang w:eastAsia="ru-RU"/>
              </w:rPr>
              <w:t>;</w:t>
            </w:r>
            <w:bookmarkEnd w:id="13"/>
          </w:p>
          <w:p w14:paraId="504AB2CC" w14:textId="307F8E3D"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p>
        </w:tc>
        <w:tc>
          <w:tcPr>
            <w:tcW w:w="3805" w:type="dxa"/>
          </w:tcPr>
          <w:p w14:paraId="02EAB46E" w14:textId="56C63C79"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 xml:space="preserve">В соответствии с проектом Закона «О профессиональных квалификациях» необходимо разработать профессиональные стандарты, в связи с этим, имеется необходимость наделить компетенцией регулирующие уполномоченные органы в части разработки и утверждения профессиональных стандартов. Согласно общей концепции Национальной системы квалификаций, закрепленной в Концепции к Закону «О профессиональных квалификациях» и в проекте Закона «О профессиональных квалификациях», </w:t>
            </w:r>
            <w:r w:rsidRPr="00905E13">
              <w:rPr>
                <w:rFonts w:ascii="Times New Roman" w:hAnsi="Times New Roman" w:cs="Times New Roman"/>
                <w:bCs/>
                <w:szCs w:val="28"/>
              </w:rPr>
              <w:t>персонал, занятый на объектах использования атомной энергии</w:t>
            </w:r>
            <w:r w:rsidRPr="00905E13">
              <w:rPr>
                <w:rFonts w:ascii="Times New Roman" w:eastAsia="Times New Roman" w:hAnsi="Times New Roman" w:cs="Times New Roman"/>
                <w:b/>
                <w:color w:val="000000" w:themeColor="text1"/>
                <w:szCs w:val="28"/>
                <w:lang w:eastAsia="ru-RU"/>
              </w:rPr>
              <w:t xml:space="preserve"> </w:t>
            </w:r>
            <w:r w:rsidRPr="00905E13">
              <w:rPr>
                <w:rFonts w:ascii="Times New Roman" w:eastAsia="Times New Roman" w:hAnsi="Times New Roman" w:cs="Times New Roman"/>
                <w:bCs/>
                <w:color w:val="000000" w:themeColor="text1"/>
                <w:szCs w:val="28"/>
                <w:lang w:eastAsia="ru-RU"/>
              </w:rPr>
              <w:t xml:space="preserve">является регулируемой профессией, способом признания квалификации является аттестация. </w:t>
            </w:r>
          </w:p>
          <w:p w14:paraId="01187F36" w14:textId="77777777"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p>
          <w:p w14:paraId="5CBA1EF0" w14:textId="527C824B"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 xml:space="preserve">Предлагаемые изменения не коснутся порядка и условий аттестации для целей признания квалификации, однако данный порядок должен соответствовать профессиональным стандартам, который в свою очередь содержит профессиональные </w:t>
            </w:r>
            <w:r w:rsidRPr="00905E13">
              <w:rPr>
                <w:rFonts w:ascii="Times New Roman" w:eastAsia="Times New Roman" w:hAnsi="Times New Roman" w:cs="Times New Roman"/>
                <w:bCs/>
                <w:color w:val="000000" w:themeColor="text1"/>
                <w:szCs w:val="28"/>
                <w:lang w:eastAsia="ru-RU"/>
              </w:rPr>
              <w:lastRenderedPageBreak/>
              <w:t>требования к уровню квалификации и компетентности, содержанию, качеству и условиям труда. Изменения вносятся лишь в части дополнения компетенций уполномоченного органа.</w:t>
            </w:r>
          </w:p>
        </w:tc>
      </w:tr>
      <w:tr w:rsidR="00F11C49" w:rsidRPr="00905E13" w14:paraId="6950923A" w14:textId="77777777" w:rsidTr="00C24145">
        <w:tc>
          <w:tcPr>
            <w:tcW w:w="567" w:type="dxa"/>
          </w:tcPr>
          <w:p w14:paraId="70355A29" w14:textId="2C79E287" w:rsidR="00F11C49" w:rsidRPr="00905E13" w:rsidRDefault="00F11C49" w:rsidP="00F11C49">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val="en-US" w:eastAsia="ru-RU"/>
              </w:rPr>
              <w:lastRenderedPageBreak/>
              <w:t>4</w:t>
            </w:r>
            <w:r>
              <w:rPr>
                <w:rFonts w:ascii="Times New Roman" w:eastAsia="Times New Roman" w:hAnsi="Times New Roman" w:cs="Times New Roman"/>
                <w:bCs/>
                <w:color w:val="000000" w:themeColor="text1"/>
                <w:szCs w:val="28"/>
                <w:lang w:val="en-US" w:eastAsia="ru-RU"/>
              </w:rPr>
              <w:t>4</w:t>
            </w:r>
            <w:r w:rsidRPr="00905E13">
              <w:rPr>
                <w:rFonts w:ascii="Times New Roman" w:eastAsia="Times New Roman" w:hAnsi="Times New Roman" w:cs="Times New Roman"/>
                <w:bCs/>
                <w:color w:val="000000" w:themeColor="text1"/>
                <w:szCs w:val="28"/>
                <w:lang w:eastAsia="ru-RU"/>
              </w:rPr>
              <w:t>.</w:t>
            </w:r>
          </w:p>
        </w:tc>
        <w:tc>
          <w:tcPr>
            <w:tcW w:w="1053" w:type="dxa"/>
          </w:tcPr>
          <w:p w14:paraId="49D0DC57" w14:textId="78ED991C"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hAnsi="Times New Roman" w:cs="Times New Roman"/>
                <w:szCs w:val="28"/>
              </w:rPr>
              <w:t>Пункт 1 статьи 21</w:t>
            </w:r>
          </w:p>
        </w:tc>
        <w:tc>
          <w:tcPr>
            <w:tcW w:w="4320" w:type="dxa"/>
          </w:tcPr>
          <w:p w14:paraId="6CA1E2C6" w14:textId="77777777" w:rsidR="00F11C49" w:rsidRPr="00905E13" w:rsidRDefault="00F11C49" w:rsidP="00F11C49">
            <w:pPr>
              <w:shd w:val="clear" w:color="auto" w:fill="FFFFFF" w:themeFill="background1"/>
              <w:spacing w:after="0" w:line="240" w:lineRule="auto"/>
              <w:jc w:val="both"/>
              <w:rPr>
                <w:rFonts w:ascii="Times New Roman" w:hAnsi="Times New Roman" w:cs="Times New Roman"/>
                <w:szCs w:val="28"/>
              </w:rPr>
            </w:pPr>
            <w:r w:rsidRPr="00905E13">
              <w:rPr>
                <w:rFonts w:ascii="Times New Roman" w:hAnsi="Times New Roman" w:cs="Times New Roman"/>
                <w:szCs w:val="28"/>
              </w:rPr>
              <w:t>Статья 21. Аттестация персонала, занятого на объектах использования атомной энергии</w:t>
            </w:r>
          </w:p>
          <w:p w14:paraId="20BD8AC4" w14:textId="14D3D173" w:rsidR="00F11C49" w:rsidRPr="00905E13" w:rsidRDefault="00F11C49" w:rsidP="00F11C49">
            <w:pPr>
              <w:shd w:val="clear" w:color="auto" w:fill="FFFFFF" w:themeFill="background1"/>
              <w:spacing w:after="0" w:line="240" w:lineRule="auto"/>
              <w:jc w:val="both"/>
              <w:rPr>
                <w:rFonts w:ascii="Times New Roman" w:hAnsi="Times New Roman" w:cs="Times New Roman"/>
                <w:szCs w:val="28"/>
              </w:rPr>
            </w:pPr>
            <w:r w:rsidRPr="00905E13">
              <w:rPr>
                <w:rFonts w:ascii="Times New Roman" w:hAnsi="Times New Roman" w:cs="Times New Roman"/>
                <w:szCs w:val="28"/>
              </w:rPr>
              <w:t>1. Персонал, занятый на объектах использования атомной энергии, проходит аттестацию в порядке, определенном уполномоченным органом, на соответствие уровня его квалификации и профессиональной подготовки занимаемой должности.</w:t>
            </w:r>
          </w:p>
          <w:p w14:paraId="5ADAD393" w14:textId="77777777" w:rsidR="00F11C49" w:rsidRPr="00905E13" w:rsidRDefault="00F11C49" w:rsidP="00F11C49">
            <w:pPr>
              <w:shd w:val="clear" w:color="auto" w:fill="FFFFFF" w:themeFill="background1"/>
              <w:spacing w:after="0" w:line="240" w:lineRule="auto"/>
              <w:jc w:val="both"/>
              <w:rPr>
                <w:rFonts w:ascii="Times New Roman" w:hAnsi="Times New Roman" w:cs="Times New Roman"/>
                <w:szCs w:val="28"/>
              </w:rPr>
            </w:pPr>
          </w:p>
          <w:p w14:paraId="1985B8B9" w14:textId="16959629" w:rsidR="00F11C49" w:rsidRPr="00905E13" w:rsidRDefault="00F11C49" w:rsidP="00F11C49">
            <w:pPr>
              <w:shd w:val="clear" w:color="auto" w:fill="FFFFFF" w:themeFill="background1"/>
              <w:spacing w:after="0" w:line="240" w:lineRule="auto"/>
              <w:contextualSpacing/>
              <w:jc w:val="both"/>
              <w:rPr>
                <w:rFonts w:ascii="Times New Roman" w:hAnsi="Times New Roman" w:cs="Times New Roman"/>
                <w:b/>
                <w:bCs/>
                <w:szCs w:val="28"/>
              </w:rPr>
            </w:pPr>
          </w:p>
        </w:tc>
        <w:tc>
          <w:tcPr>
            <w:tcW w:w="4680" w:type="dxa"/>
          </w:tcPr>
          <w:p w14:paraId="3A0C4F2C" w14:textId="77777777" w:rsidR="00F11C49" w:rsidRPr="00905E13" w:rsidRDefault="00F11C49" w:rsidP="00F11C49">
            <w:pPr>
              <w:shd w:val="clear" w:color="auto" w:fill="FFFFFF" w:themeFill="background1"/>
              <w:spacing w:after="0" w:line="240" w:lineRule="auto"/>
              <w:jc w:val="both"/>
              <w:rPr>
                <w:rFonts w:ascii="Times New Roman" w:hAnsi="Times New Roman" w:cs="Times New Roman"/>
                <w:szCs w:val="28"/>
              </w:rPr>
            </w:pPr>
            <w:r w:rsidRPr="00905E13">
              <w:rPr>
                <w:rFonts w:ascii="Times New Roman" w:hAnsi="Times New Roman" w:cs="Times New Roman"/>
                <w:szCs w:val="28"/>
              </w:rPr>
              <w:t>Статья 21. Аттестация персонала, занятого на объектах использования атомной энергии</w:t>
            </w:r>
          </w:p>
          <w:p w14:paraId="7BC34C0B" w14:textId="7D98F62E" w:rsidR="00F11C49" w:rsidRPr="00905E13" w:rsidRDefault="00F11C49" w:rsidP="00F11C49">
            <w:pPr>
              <w:shd w:val="clear" w:color="auto" w:fill="FFFFFF" w:themeFill="background1"/>
              <w:spacing w:after="0" w:line="240" w:lineRule="auto"/>
              <w:jc w:val="both"/>
              <w:rPr>
                <w:rFonts w:ascii="Times New Roman" w:eastAsia="Times New Roman" w:hAnsi="Times New Roman" w:cs="Times New Roman"/>
                <w:b/>
                <w:bCs/>
                <w:szCs w:val="28"/>
                <w:lang w:eastAsia="ru-RU"/>
              </w:rPr>
            </w:pPr>
            <w:r w:rsidRPr="00905E13">
              <w:rPr>
                <w:rFonts w:ascii="Times New Roman" w:hAnsi="Times New Roman" w:cs="Times New Roman"/>
                <w:szCs w:val="28"/>
              </w:rPr>
              <w:t xml:space="preserve">1. </w:t>
            </w:r>
            <w:bookmarkStart w:id="14" w:name="_Hlk85330855"/>
            <w:r w:rsidRPr="00905E13">
              <w:rPr>
                <w:rFonts w:ascii="Times New Roman" w:hAnsi="Times New Roman" w:cs="Times New Roman"/>
                <w:szCs w:val="28"/>
              </w:rPr>
              <w:t>Персонал, занятый на объектах использования атомной энергии, проходит аттестацию</w:t>
            </w:r>
            <w:r w:rsidRPr="00905E13">
              <w:rPr>
                <w:rFonts w:ascii="Times New Roman" w:hAnsi="Times New Roman" w:cs="Times New Roman"/>
                <w:b/>
                <w:bCs/>
                <w:szCs w:val="28"/>
              </w:rPr>
              <w:t xml:space="preserve"> </w:t>
            </w:r>
            <w:r w:rsidRPr="00905E13">
              <w:rPr>
                <w:rFonts w:ascii="Times New Roman" w:hAnsi="Times New Roman" w:cs="Times New Roman"/>
                <w:szCs w:val="28"/>
              </w:rPr>
              <w:t>в порядке, определенном уполномоченным органом, на соответствие уровня его квалификации</w:t>
            </w:r>
            <w:r w:rsidRPr="00905E13">
              <w:rPr>
                <w:rFonts w:ascii="Times New Roman" w:eastAsia="Times New Roman" w:hAnsi="Times New Roman" w:cs="Times New Roman"/>
                <w:b/>
                <w:bCs/>
                <w:szCs w:val="28"/>
                <w:lang w:eastAsia="ru-RU"/>
              </w:rPr>
              <w:t xml:space="preserve"> </w:t>
            </w:r>
            <w:r w:rsidRPr="00905E13">
              <w:rPr>
                <w:rFonts w:ascii="Times New Roman" w:hAnsi="Times New Roman" w:cs="Times New Roman"/>
                <w:szCs w:val="28"/>
              </w:rPr>
              <w:t>и профессиональной подготовки занимаемой должност</w:t>
            </w:r>
            <w:r w:rsidRPr="00905E13">
              <w:rPr>
                <w:rFonts w:ascii="Times New Roman" w:eastAsia="Times New Roman" w:hAnsi="Times New Roman" w:cs="Times New Roman"/>
                <w:b/>
                <w:bCs/>
                <w:color w:val="000000" w:themeColor="text1"/>
                <w:szCs w:val="28"/>
                <w:lang w:eastAsia="ru-RU"/>
              </w:rPr>
              <w:t xml:space="preserve">и в соответствии с </w:t>
            </w:r>
            <w:r w:rsidRPr="00905E13">
              <w:rPr>
                <w:rFonts w:ascii="Times New Roman" w:eastAsia="Times New Roman" w:hAnsi="Times New Roman" w:cs="Times New Roman"/>
                <w:b/>
                <w:bCs/>
                <w:szCs w:val="28"/>
                <w:lang w:eastAsia="ru-RU"/>
              </w:rPr>
              <w:t>профессиональным стандартом.</w:t>
            </w:r>
          </w:p>
          <w:bookmarkEnd w:id="14"/>
          <w:p w14:paraId="703E95F7" w14:textId="7BB577D6"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
                <w:strike/>
                <w:color w:val="000000" w:themeColor="text1"/>
                <w:szCs w:val="28"/>
                <w:lang w:eastAsia="ru-RU"/>
              </w:rPr>
            </w:pPr>
          </w:p>
        </w:tc>
        <w:tc>
          <w:tcPr>
            <w:tcW w:w="3805" w:type="dxa"/>
          </w:tcPr>
          <w:p w14:paraId="2C0C2768" w14:textId="2A22A4AE"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Правила признания квалификации разрабатываются в соответствии с требованиями, установленными профессиональным стандартом к регулируемым профессиям, поскольку профессиональный стандарт содержит требования к уровню квалификации и компетентности, содержанию, качеству и условиям труда, в связи с этим, введена норма по разработки порядка признания квалификации на основании профессионального стандарта.</w:t>
            </w:r>
          </w:p>
        </w:tc>
      </w:tr>
      <w:tr w:rsidR="00F11C49" w:rsidRPr="00905E13" w14:paraId="411802F6" w14:textId="77777777" w:rsidTr="00C24145">
        <w:tc>
          <w:tcPr>
            <w:tcW w:w="14425" w:type="dxa"/>
            <w:gridSpan w:val="5"/>
            <w:shd w:val="clear" w:color="auto" w:fill="FFFFFF" w:themeFill="background1"/>
          </w:tcPr>
          <w:p w14:paraId="14BF36D3" w14:textId="77777777" w:rsidR="00F11C49" w:rsidRPr="00905E13" w:rsidRDefault="00F11C49" w:rsidP="00F11C49">
            <w:pPr>
              <w:shd w:val="clear" w:color="auto" w:fill="FFFFFF" w:themeFill="background1"/>
              <w:spacing w:after="0" w:line="240" w:lineRule="auto"/>
              <w:contextualSpacing/>
              <w:jc w:val="center"/>
              <w:rPr>
                <w:rFonts w:ascii="Times New Roman" w:eastAsia="Times New Roman" w:hAnsi="Times New Roman" w:cs="Times New Roman"/>
                <w:b/>
                <w:color w:val="000000" w:themeColor="text1"/>
                <w:szCs w:val="28"/>
                <w:lang w:eastAsia="ru-RU"/>
              </w:rPr>
            </w:pPr>
          </w:p>
          <w:p w14:paraId="4BD5C4FD" w14:textId="5A23F9E6" w:rsidR="00F11C49" w:rsidRPr="00905E13" w:rsidRDefault="00F11C49" w:rsidP="00F11C49">
            <w:pPr>
              <w:shd w:val="clear" w:color="auto" w:fill="FFFFFF" w:themeFill="background1"/>
              <w:spacing w:after="0" w:line="240" w:lineRule="auto"/>
              <w:contextualSpacing/>
              <w:jc w:val="center"/>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
                <w:color w:val="000000" w:themeColor="text1"/>
                <w:szCs w:val="28"/>
                <w:lang w:eastAsia="ru-RU"/>
              </w:rPr>
              <w:t xml:space="preserve">Закон Республики Казахстан от 6 апреля 2016 года «О занятости населения» </w:t>
            </w:r>
          </w:p>
          <w:p w14:paraId="5306A5EB" w14:textId="06A6E617" w:rsidR="00F11C49" w:rsidRPr="00905E13" w:rsidRDefault="00F11C49" w:rsidP="00F11C49">
            <w:pPr>
              <w:shd w:val="clear" w:color="auto" w:fill="FFFFFF" w:themeFill="background1"/>
              <w:spacing w:after="0" w:line="240" w:lineRule="auto"/>
              <w:contextualSpacing/>
              <w:jc w:val="center"/>
              <w:rPr>
                <w:rFonts w:ascii="Times New Roman" w:eastAsia="Times New Roman" w:hAnsi="Times New Roman" w:cs="Times New Roman"/>
                <w:b/>
                <w:color w:val="000000" w:themeColor="text1"/>
                <w:szCs w:val="28"/>
                <w:lang w:eastAsia="ru-RU"/>
              </w:rPr>
            </w:pPr>
          </w:p>
        </w:tc>
      </w:tr>
      <w:tr w:rsidR="00F11C49" w:rsidRPr="00905E13" w14:paraId="462F7A06" w14:textId="77777777" w:rsidTr="00C24145">
        <w:tc>
          <w:tcPr>
            <w:tcW w:w="567" w:type="dxa"/>
            <w:shd w:val="clear" w:color="auto" w:fill="FFFFFF" w:themeFill="background1"/>
          </w:tcPr>
          <w:p w14:paraId="513661FF" w14:textId="62252363" w:rsidR="00F11C49" w:rsidRPr="00905E13" w:rsidRDefault="00F11C49" w:rsidP="00F11C49">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val="en-US" w:eastAsia="ru-RU"/>
              </w:rPr>
              <w:t>4</w:t>
            </w:r>
            <w:r>
              <w:rPr>
                <w:rFonts w:ascii="Times New Roman" w:eastAsia="Times New Roman" w:hAnsi="Times New Roman" w:cs="Times New Roman"/>
                <w:bCs/>
                <w:color w:val="000000" w:themeColor="text1"/>
                <w:szCs w:val="28"/>
                <w:lang w:val="en-US" w:eastAsia="ru-RU"/>
              </w:rPr>
              <w:t>5</w:t>
            </w:r>
            <w:r w:rsidRPr="00905E13">
              <w:rPr>
                <w:rFonts w:ascii="Times New Roman" w:eastAsia="Times New Roman" w:hAnsi="Times New Roman" w:cs="Times New Roman"/>
                <w:bCs/>
                <w:color w:val="000000" w:themeColor="text1"/>
                <w:szCs w:val="28"/>
                <w:lang w:eastAsia="ru-RU"/>
              </w:rPr>
              <w:t>.</w:t>
            </w:r>
          </w:p>
        </w:tc>
        <w:tc>
          <w:tcPr>
            <w:tcW w:w="1053" w:type="dxa"/>
            <w:shd w:val="clear" w:color="auto" w:fill="FFFFFF" w:themeFill="background1"/>
          </w:tcPr>
          <w:p w14:paraId="2E5A4A2E" w14:textId="0D38A311"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 w:val="24"/>
                <w:szCs w:val="28"/>
                <w:lang w:eastAsia="ru-RU"/>
              </w:rPr>
              <w:t xml:space="preserve">Второй и третьи абзацы пункта 7 статьи 33 </w:t>
            </w:r>
          </w:p>
        </w:tc>
        <w:tc>
          <w:tcPr>
            <w:tcW w:w="4320" w:type="dxa"/>
            <w:shd w:val="clear" w:color="auto" w:fill="FFFFFF" w:themeFill="background1"/>
          </w:tcPr>
          <w:p w14:paraId="689977B5" w14:textId="77777777"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color w:val="000000" w:themeColor="text1"/>
                <w:sz w:val="24"/>
                <w:szCs w:val="28"/>
                <w:lang w:eastAsia="ru-RU"/>
              </w:rPr>
            </w:pPr>
            <w:r w:rsidRPr="00905E13">
              <w:rPr>
                <w:rFonts w:ascii="Times New Roman" w:eastAsia="Times New Roman" w:hAnsi="Times New Roman" w:cs="Times New Roman"/>
                <w:color w:val="000000" w:themeColor="text1"/>
                <w:sz w:val="24"/>
                <w:szCs w:val="28"/>
                <w:lang w:eastAsia="ru-RU"/>
              </w:rPr>
              <w:t>Статья 33. Привлечение работодателями иностранной рабочей силы</w:t>
            </w:r>
          </w:p>
          <w:p w14:paraId="629242E7" w14:textId="77777777" w:rsidR="00F11C49" w:rsidRPr="00905E13" w:rsidRDefault="00F11C49" w:rsidP="00F11C49">
            <w:pPr>
              <w:shd w:val="clear" w:color="auto" w:fill="FFFFFF" w:themeFill="background1"/>
              <w:spacing w:after="0"/>
              <w:jc w:val="both"/>
              <w:rPr>
                <w:rFonts w:ascii="Times New Roman" w:eastAsia="Times New Roman" w:hAnsi="Times New Roman" w:cs="Times New Roman"/>
                <w:b/>
                <w:color w:val="000000" w:themeColor="text1"/>
                <w:sz w:val="24"/>
                <w:szCs w:val="28"/>
                <w:lang w:eastAsia="ru-RU"/>
              </w:rPr>
            </w:pPr>
            <w:r w:rsidRPr="00905E13">
              <w:rPr>
                <w:rFonts w:ascii="Times New Roman" w:eastAsia="Times New Roman" w:hAnsi="Times New Roman" w:cs="Times New Roman"/>
                <w:bCs/>
                <w:color w:val="000000" w:themeColor="text1"/>
                <w:sz w:val="24"/>
                <w:szCs w:val="28"/>
                <w:lang w:eastAsia="ru-RU"/>
              </w:rPr>
              <w:t xml:space="preserve">7. Уровень образования (профессиональная подготовка) и опыт (стаж) практической работы иностранной рабочей силы, привлекаемой работодателями для осуществления трудовой деятельности на территории Республики Казахстан, должны отвечать квалификационным требованиям, предъявляемым к профессиям рабочих и должностям </w:t>
            </w:r>
            <w:r w:rsidRPr="00905E13">
              <w:rPr>
                <w:rFonts w:ascii="Times New Roman" w:eastAsia="Times New Roman" w:hAnsi="Times New Roman" w:cs="Times New Roman"/>
                <w:bCs/>
                <w:color w:val="000000" w:themeColor="text1"/>
                <w:sz w:val="24"/>
                <w:szCs w:val="28"/>
                <w:lang w:eastAsia="ru-RU"/>
              </w:rPr>
              <w:lastRenderedPageBreak/>
              <w:t>руководителей, специалистов и служащих, в соответствии с профессиональными стандартами, Единым тарифно-квалификационным справочником работ и профессий рабочих и Квалификационным справочником должностей руководителей, специалистов и других служащих, типовыми квалификационными характеристиками должностей руководителей, специалистов и других служащих организаций.</w:t>
            </w:r>
          </w:p>
          <w:p w14:paraId="201D8431" w14:textId="77777777" w:rsidR="00F11C49" w:rsidRPr="00905E13" w:rsidRDefault="00F11C49" w:rsidP="00F11C49">
            <w:pPr>
              <w:shd w:val="clear" w:color="auto" w:fill="FFFFFF" w:themeFill="background1"/>
              <w:spacing w:after="0"/>
              <w:jc w:val="both"/>
              <w:rPr>
                <w:rFonts w:ascii="Times New Roman" w:eastAsia="Times New Roman" w:hAnsi="Times New Roman" w:cs="Times New Roman"/>
                <w:bCs/>
                <w:color w:val="000000" w:themeColor="text1"/>
                <w:sz w:val="24"/>
                <w:szCs w:val="28"/>
                <w:lang w:eastAsia="ru-RU"/>
              </w:rPr>
            </w:pPr>
            <w:r w:rsidRPr="00905E13">
              <w:rPr>
                <w:rFonts w:ascii="Times New Roman" w:eastAsia="Times New Roman" w:hAnsi="Times New Roman" w:cs="Times New Roman"/>
                <w:b/>
                <w:color w:val="000000" w:themeColor="text1"/>
                <w:sz w:val="24"/>
                <w:szCs w:val="28"/>
                <w:lang w:eastAsia="ru-RU"/>
              </w:rPr>
              <w:t>Отсутствует</w:t>
            </w:r>
          </w:p>
          <w:p w14:paraId="4CE84610" w14:textId="77777777" w:rsidR="00F11C49" w:rsidRPr="00905E13" w:rsidRDefault="00F11C49" w:rsidP="00F11C49">
            <w:pPr>
              <w:shd w:val="clear" w:color="auto" w:fill="FFFFFF" w:themeFill="background1"/>
              <w:jc w:val="both"/>
              <w:rPr>
                <w:rFonts w:ascii="Times New Roman" w:eastAsia="Times New Roman" w:hAnsi="Times New Roman" w:cs="Times New Roman"/>
                <w:b/>
                <w:color w:val="000000" w:themeColor="text1"/>
                <w:szCs w:val="28"/>
                <w:lang w:eastAsia="ru-RU"/>
              </w:rPr>
            </w:pPr>
          </w:p>
        </w:tc>
        <w:tc>
          <w:tcPr>
            <w:tcW w:w="4680" w:type="dxa"/>
            <w:shd w:val="clear" w:color="auto" w:fill="FFFFFF" w:themeFill="background1"/>
          </w:tcPr>
          <w:p w14:paraId="60592002" w14:textId="77777777"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color w:val="000000" w:themeColor="text1"/>
                <w:sz w:val="24"/>
                <w:szCs w:val="28"/>
                <w:lang w:eastAsia="ru-RU"/>
              </w:rPr>
            </w:pPr>
            <w:r w:rsidRPr="00905E13">
              <w:rPr>
                <w:rFonts w:ascii="Times New Roman" w:eastAsia="Times New Roman" w:hAnsi="Times New Roman" w:cs="Times New Roman"/>
                <w:color w:val="000000" w:themeColor="text1"/>
                <w:sz w:val="24"/>
                <w:szCs w:val="28"/>
                <w:lang w:eastAsia="ru-RU"/>
              </w:rPr>
              <w:lastRenderedPageBreak/>
              <w:t>Статья 33. Привлечение работодателями иностранной рабочей силы</w:t>
            </w:r>
          </w:p>
          <w:p w14:paraId="562DE150" w14:textId="77777777" w:rsidR="00F11C49" w:rsidRPr="00905E13" w:rsidRDefault="00F11C49" w:rsidP="00F11C49">
            <w:pPr>
              <w:shd w:val="clear" w:color="auto" w:fill="FFFFFF" w:themeFill="background1"/>
              <w:spacing w:after="0"/>
              <w:jc w:val="both"/>
              <w:rPr>
                <w:rFonts w:ascii="Times New Roman" w:eastAsia="Times New Roman" w:hAnsi="Times New Roman" w:cs="Times New Roman"/>
                <w:bCs/>
                <w:color w:val="000000" w:themeColor="text1"/>
                <w:sz w:val="24"/>
                <w:szCs w:val="28"/>
                <w:lang w:eastAsia="ru-RU"/>
              </w:rPr>
            </w:pPr>
            <w:r w:rsidRPr="00905E13">
              <w:rPr>
                <w:rFonts w:ascii="Times New Roman" w:eastAsia="Times New Roman" w:hAnsi="Times New Roman" w:cs="Times New Roman"/>
                <w:bCs/>
                <w:color w:val="000000" w:themeColor="text1"/>
                <w:sz w:val="24"/>
                <w:szCs w:val="28"/>
                <w:lang w:eastAsia="ru-RU"/>
              </w:rPr>
              <w:t xml:space="preserve">7. Уровень образования (профессиональная подготовка) и опыт (стаж) практической работы иностранной рабочей силы, привлекаемой работодателями для осуществления трудовой деятельности на территории Республики Казахстан, должны отвечать квалификационным требованиям, предъявляемым к профессиям рабочих и должностям руководителей, специалистов и служащих, в соответствии с </w:t>
            </w:r>
            <w:r w:rsidRPr="00905E13">
              <w:rPr>
                <w:rFonts w:ascii="Times New Roman" w:eastAsia="Times New Roman" w:hAnsi="Times New Roman" w:cs="Times New Roman"/>
                <w:bCs/>
                <w:color w:val="000000" w:themeColor="text1"/>
                <w:sz w:val="24"/>
                <w:szCs w:val="28"/>
                <w:lang w:eastAsia="ru-RU"/>
              </w:rPr>
              <w:lastRenderedPageBreak/>
              <w:t>профессиональными стандартами, Единым тарифно-квалификационным справочником работ и профессий рабочих и Квалификационным справочником должностей руководителей, специалистов и других служащих, типовыми квалификационными характеристиками должностей руководителей, специалистов и других служащих организаций.</w:t>
            </w:r>
          </w:p>
          <w:p w14:paraId="3929AC2E" w14:textId="77777777"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r w:rsidRPr="00905E13">
              <w:rPr>
                <w:rFonts w:ascii="Times New Roman" w:eastAsia="Times New Roman" w:hAnsi="Times New Roman" w:cs="Times New Roman"/>
                <w:b/>
                <w:color w:val="000000" w:themeColor="text1"/>
                <w:sz w:val="24"/>
                <w:szCs w:val="28"/>
                <w:lang w:eastAsia="ru-RU"/>
              </w:rPr>
              <w:t>Документ о признании профессиональной квалификации по профессии, выданный иностранным государством, признается действительным на территории Республики Казахстан при наличии соответствующих международных соглашений.</w:t>
            </w:r>
          </w:p>
          <w:p w14:paraId="658F75CC" w14:textId="0EBF2CB1"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
                <w:color w:val="000000" w:themeColor="text1"/>
                <w:sz w:val="24"/>
                <w:szCs w:val="28"/>
                <w:lang w:eastAsia="ru-RU"/>
              </w:rPr>
              <w:t>При отсутствии международных соглашений о взаимном признании профессиональных квалификаций, признание профессиональной квалификации для иностранных лиц является обязательным условием для осуществления деятельности по профессии, включенной в реестр профессий.</w:t>
            </w:r>
          </w:p>
        </w:tc>
        <w:tc>
          <w:tcPr>
            <w:tcW w:w="3805" w:type="dxa"/>
            <w:shd w:val="clear" w:color="auto" w:fill="FFFFFF" w:themeFill="background1"/>
          </w:tcPr>
          <w:p w14:paraId="578418CF" w14:textId="77777777" w:rsidR="00F11C49" w:rsidRPr="00905E13" w:rsidRDefault="00F11C49" w:rsidP="00F11C49">
            <w:pPr>
              <w:pStyle w:val="ab"/>
              <w:shd w:val="clear" w:color="auto" w:fill="FFFFFF" w:themeFill="background1"/>
              <w:jc w:val="both"/>
              <w:rPr>
                <w:szCs w:val="28"/>
              </w:rPr>
            </w:pPr>
            <w:r w:rsidRPr="00905E13">
              <w:rPr>
                <w:szCs w:val="28"/>
              </w:rPr>
              <w:lastRenderedPageBreak/>
              <w:t>В связи с тем, что должности, квалификационные требования и уровни квалификации привлекаемой иностранной рабочей силы зачастую не соответствуют тем, которые установлены законодательством Республики Казахстан, предлагается внести указанные изменения.</w:t>
            </w:r>
          </w:p>
          <w:p w14:paraId="10D4939C" w14:textId="77777777"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p>
        </w:tc>
      </w:tr>
      <w:tr w:rsidR="00F11C49" w:rsidRPr="00905E13" w14:paraId="27AD0B1A" w14:textId="77777777" w:rsidTr="00C24145">
        <w:tc>
          <w:tcPr>
            <w:tcW w:w="567" w:type="dxa"/>
            <w:shd w:val="clear" w:color="auto" w:fill="FFFFFF" w:themeFill="background1"/>
          </w:tcPr>
          <w:p w14:paraId="2669146B" w14:textId="2A94F795" w:rsidR="00F11C49" w:rsidRPr="00905E13" w:rsidRDefault="00F11C49" w:rsidP="00F11C49">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val="en-US" w:eastAsia="ru-RU"/>
              </w:rPr>
              <w:lastRenderedPageBreak/>
              <w:t>4</w:t>
            </w:r>
            <w:r>
              <w:rPr>
                <w:rFonts w:ascii="Times New Roman" w:eastAsia="Times New Roman" w:hAnsi="Times New Roman" w:cs="Times New Roman"/>
                <w:bCs/>
                <w:color w:val="000000" w:themeColor="text1"/>
                <w:szCs w:val="28"/>
                <w:lang w:val="en-US" w:eastAsia="ru-RU"/>
              </w:rPr>
              <w:t>6</w:t>
            </w:r>
            <w:r w:rsidRPr="00905E13">
              <w:rPr>
                <w:rFonts w:ascii="Times New Roman" w:eastAsia="Times New Roman" w:hAnsi="Times New Roman" w:cs="Times New Roman"/>
                <w:bCs/>
                <w:color w:val="000000" w:themeColor="text1"/>
                <w:szCs w:val="28"/>
                <w:lang w:eastAsia="ru-RU"/>
              </w:rPr>
              <w:t>.</w:t>
            </w:r>
          </w:p>
        </w:tc>
        <w:tc>
          <w:tcPr>
            <w:tcW w:w="1053" w:type="dxa"/>
            <w:shd w:val="clear" w:color="auto" w:fill="FFFFFF" w:themeFill="background1"/>
          </w:tcPr>
          <w:p w14:paraId="2841175A" w14:textId="77777777"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 xml:space="preserve">Пункт 3-1 статьи 34 </w:t>
            </w:r>
          </w:p>
        </w:tc>
        <w:tc>
          <w:tcPr>
            <w:tcW w:w="4320" w:type="dxa"/>
            <w:shd w:val="clear" w:color="auto" w:fill="FFFFFF" w:themeFill="background1"/>
          </w:tcPr>
          <w:p w14:paraId="6884E920" w14:textId="77777777"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r w:rsidRPr="00905E13">
              <w:rPr>
                <w:rFonts w:ascii="Times New Roman" w:eastAsia="Times New Roman" w:hAnsi="Times New Roman" w:cs="Times New Roman"/>
                <w:color w:val="000000" w:themeColor="text1"/>
                <w:sz w:val="24"/>
                <w:szCs w:val="28"/>
                <w:lang w:eastAsia="ru-RU"/>
              </w:rPr>
              <w:t>Статья 34. Осуществление иностранцами или лицами без гражданства трудовой деятельности в рамках самостоятельного трудоустройства</w:t>
            </w:r>
          </w:p>
          <w:p w14:paraId="2BF78430" w14:textId="4DF0534E"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
                <w:color w:val="000000" w:themeColor="text1"/>
                <w:sz w:val="24"/>
                <w:szCs w:val="28"/>
                <w:lang w:eastAsia="ru-RU"/>
              </w:rPr>
              <w:t>3-1. Отсутствует</w:t>
            </w:r>
          </w:p>
        </w:tc>
        <w:tc>
          <w:tcPr>
            <w:tcW w:w="4680" w:type="dxa"/>
            <w:shd w:val="clear" w:color="auto" w:fill="FFFFFF" w:themeFill="background1"/>
          </w:tcPr>
          <w:p w14:paraId="7B5698E0" w14:textId="77777777"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color w:val="000000" w:themeColor="text1"/>
                <w:sz w:val="24"/>
                <w:szCs w:val="28"/>
                <w:lang w:eastAsia="ru-RU"/>
              </w:rPr>
            </w:pPr>
            <w:r w:rsidRPr="00905E13">
              <w:rPr>
                <w:rFonts w:ascii="Times New Roman" w:eastAsia="Times New Roman" w:hAnsi="Times New Roman" w:cs="Times New Roman"/>
                <w:color w:val="000000" w:themeColor="text1"/>
                <w:sz w:val="24"/>
                <w:szCs w:val="28"/>
                <w:lang w:eastAsia="ru-RU"/>
              </w:rPr>
              <w:t>Статья 34. Осуществление иностранцами или лицами без гражданства трудовой деятельности в рамках самостоятельного трудоустройства</w:t>
            </w:r>
          </w:p>
          <w:p w14:paraId="4433D15F" w14:textId="77777777"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p>
          <w:p w14:paraId="12F3F711" w14:textId="77777777" w:rsidR="00F11C49" w:rsidRPr="00905E13" w:rsidRDefault="00F11C49" w:rsidP="00F11C49">
            <w:pPr>
              <w:shd w:val="clear" w:color="auto" w:fill="FFFFFF" w:themeFill="background1"/>
              <w:contextualSpacing/>
              <w:jc w:val="both"/>
              <w:rPr>
                <w:rFonts w:ascii="Times New Roman" w:eastAsia="Times New Roman" w:hAnsi="Times New Roman" w:cs="Times New Roman"/>
                <w:b/>
                <w:color w:val="000000" w:themeColor="text1"/>
                <w:sz w:val="24"/>
                <w:szCs w:val="28"/>
                <w:lang w:eastAsia="ru-RU"/>
              </w:rPr>
            </w:pPr>
            <w:r w:rsidRPr="00905E13">
              <w:rPr>
                <w:rFonts w:ascii="Times New Roman" w:eastAsia="Times New Roman" w:hAnsi="Times New Roman" w:cs="Times New Roman"/>
                <w:b/>
                <w:color w:val="000000" w:themeColor="text1"/>
                <w:sz w:val="24"/>
                <w:szCs w:val="28"/>
                <w:lang w:eastAsia="ru-RU"/>
              </w:rPr>
              <w:t xml:space="preserve">3-1. </w:t>
            </w:r>
            <w:r w:rsidRPr="00905E13">
              <w:rPr>
                <w:rFonts w:ascii="Times New Roman" w:hAnsi="Times New Roman" w:cs="Times New Roman"/>
                <w:sz w:val="28"/>
                <w:szCs w:val="28"/>
              </w:rPr>
              <w:t xml:space="preserve"> </w:t>
            </w:r>
            <w:r w:rsidRPr="00905E13">
              <w:rPr>
                <w:rFonts w:ascii="Times New Roman" w:eastAsia="Times New Roman" w:hAnsi="Times New Roman" w:cs="Times New Roman"/>
                <w:b/>
                <w:color w:val="000000" w:themeColor="text1"/>
                <w:sz w:val="24"/>
                <w:szCs w:val="28"/>
                <w:lang w:eastAsia="ru-RU"/>
              </w:rPr>
              <w:t xml:space="preserve">Документ о признании профессиональной квалификации, выданный иностранным государством, </w:t>
            </w:r>
            <w:r w:rsidRPr="00905E13">
              <w:rPr>
                <w:rFonts w:ascii="Times New Roman" w:eastAsia="Times New Roman" w:hAnsi="Times New Roman" w:cs="Times New Roman"/>
                <w:b/>
                <w:color w:val="000000" w:themeColor="text1"/>
                <w:sz w:val="24"/>
                <w:szCs w:val="28"/>
                <w:lang w:eastAsia="ru-RU"/>
              </w:rPr>
              <w:lastRenderedPageBreak/>
              <w:t>признается действительным на территории Республики Казахстан при наличии соответствующих международных соглашений.</w:t>
            </w:r>
          </w:p>
          <w:p w14:paraId="3459FA94" w14:textId="77777777"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8"/>
                <w:lang w:eastAsia="ru-RU"/>
              </w:rPr>
            </w:pPr>
            <w:r w:rsidRPr="00905E13">
              <w:rPr>
                <w:rFonts w:ascii="Times New Roman" w:eastAsia="Times New Roman" w:hAnsi="Times New Roman" w:cs="Times New Roman"/>
                <w:b/>
                <w:color w:val="000000" w:themeColor="text1"/>
                <w:sz w:val="24"/>
                <w:szCs w:val="28"/>
                <w:lang w:eastAsia="ru-RU"/>
              </w:rPr>
              <w:t>При отсутствии международных соглашений о взаимном признании профессиональных квалификаций, признание профессиональной квалификации для иностранных лиц является обязательным условием для осуществления деятельности по профессии, включенной в реестр профессий.</w:t>
            </w:r>
          </w:p>
          <w:p w14:paraId="05EADFAE" w14:textId="382EED69"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p>
        </w:tc>
        <w:tc>
          <w:tcPr>
            <w:tcW w:w="3805" w:type="dxa"/>
            <w:shd w:val="clear" w:color="auto" w:fill="FFFFFF" w:themeFill="background1"/>
          </w:tcPr>
          <w:p w14:paraId="1E93D05C" w14:textId="64D762B4" w:rsidR="00F11C49" w:rsidRPr="00905E13" w:rsidRDefault="00F11C49" w:rsidP="00F11C49">
            <w:pPr>
              <w:pStyle w:val="ab"/>
              <w:shd w:val="clear" w:color="auto" w:fill="FFFFFF" w:themeFill="background1"/>
              <w:jc w:val="both"/>
              <w:rPr>
                <w:sz w:val="20"/>
              </w:rPr>
            </w:pPr>
            <w:r w:rsidRPr="00905E13">
              <w:rPr>
                <w:szCs w:val="28"/>
              </w:rPr>
              <w:lastRenderedPageBreak/>
              <w:t xml:space="preserve">В связи с тем, что должности, квалификационные требования и уровни квалификации привлекаемой иностранной рабочей силы зачастую не соответствуют тем, которые установлены законодательством Республики Казахстан, </w:t>
            </w:r>
            <w:r w:rsidRPr="00905E13">
              <w:rPr>
                <w:szCs w:val="28"/>
              </w:rPr>
              <w:lastRenderedPageBreak/>
              <w:t>предлагается внести указанные изменения.</w:t>
            </w:r>
          </w:p>
        </w:tc>
      </w:tr>
      <w:tr w:rsidR="00F11C49" w:rsidRPr="00905E13" w14:paraId="06398E16" w14:textId="77777777" w:rsidTr="00C24145">
        <w:tc>
          <w:tcPr>
            <w:tcW w:w="14425" w:type="dxa"/>
            <w:gridSpan w:val="5"/>
          </w:tcPr>
          <w:p w14:paraId="50277A17" w14:textId="77777777" w:rsidR="00F11C49" w:rsidRPr="00905E13" w:rsidRDefault="00F11C49" w:rsidP="00F11C49">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p>
          <w:p w14:paraId="79078B6A" w14:textId="1FB327DB" w:rsidR="00F11C49" w:rsidRPr="00905E13" w:rsidRDefault="00F11C49" w:rsidP="00F11C49">
            <w:pPr>
              <w:shd w:val="clear" w:color="auto" w:fill="FFFFFF" w:themeFill="background1"/>
              <w:spacing w:after="0" w:line="240" w:lineRule="auto"/>
              <w:contextualSpacing/>
              <w:jc w:val="center"/>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
                <w:color w:val="000000" w:themeColor="text1"/>
                <w:szCs w:val="28"/>
                <w:lang w:eastAsia="ru-RU"/>
              </w:rPr>
              <w:t>Закон Республики Казахстан от 10 февраля 2017 года «О судебно-экспертной деятельности»</w:t>
            </w:r>
          </w:p>
          <w:p w14:paraId="348FA855" w14:textId="1583B6C6" w:rsidR="00F11C49" w:rsidRPr="00905E13" w:rsidRDefault="00F11C49" w:rsidP="00F11C49">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p>
        </w:tc>
      </w:tr>
      <w:tr w:rsidR="00F11C49" w:rsidRPr="00905E13" w14:paraId="3208B321" w14:textId="77777777" w:rsidTr="00C24145">
        <w:tc>
          <w:tcPr>
            <w:tcW w:w="567" w:type="dxa"/>
          </w:tcPr>
          <w:p w14:paraId="6E0ECE7A" w14:textId="5FFB7AA8" w:rsidR="00F11C49" w:rsidRPr="00905E13" w:rsidRDefault="00F11C49" w:rsidP="00F11C49">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val="en-US" w:eastAsia="ru-RU"/>
              </w:rPr>
              <w:t>4</w:t>
            </w:r>
            <w:r>
              <w:rPr>
                <w:rFonts w:ascii="Times New Roman" w:eastAsia="Times New Roman" w:hAnsi="Times New Roman" w:cs="Times New Roman"/>
                <w:bCs/>
                <w:color w:val="000000" w:themeColor="text1"/>
                <w:szCs w:val="28"/>
                <w:lang w:val="en-US" w:eastAsia="ru-RU"/>
              </w:rPr>
              <w:t>7</w:t>
            </w:r>
            <w:r w:rsidRPr="00905E13">
              <w:rPr>
                <w:rFonts w:ascii="Times New Roman" w:eastAsia="Times New Roman" w:hAnsi="Times New Roman" w:cs="Times New Roman"/>
                <w:bCs/>
                <w:color w:val="000000" w:themeColor="text1"/>
                <w:szCs w:val="28"/>
                <w:lang w:eastAsia="ru-RU"/>
              </w:rPr>
              <w:t>.</w:t>
            </w:r>
          </w:p>
        </w:tc>
        <w:tc>
          <w:tcPr>
            <w:tcW w:w="1053" w:type="dxa"/>
          </w:tcPr>
          <w:p w14:paraId="49141408" w14:textId="77777777"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Подпункт 18) статьи 12</w:t>
            </w:r>
          </w:p>
        </w:tc>
        <w:tc>
          <w:tcPr>
            <w:tcW w:w="4320" w:type="dxa"/>
            <w:tcBorders>
              <w:bottom w:val="single" w:sz="4" w:space="0" w:color="auto"/>
            </w:tcBorders>
          </w:tcPr>
          <w:p w14:paraId="22515E89" w14:textId="77777777" w:rsidR="00F11C49" w:rsidRPr="00905E13" w:rsidRDefault="00F11C49" w:rsidP="00F11C49">
            <w:pPr>
              <w:shd w:val="clear" w:color="auto" w:fill="FFFFFF" w:themeFill="background1"/>
              <w:spacing w:after="0" w:line="240" w:lineRule="auto"/>
              <w:jc w:val="both"/>
              <w:textAlignment w:val="baseline"/>
              <w:rPr>
                <w:rFonts w:ascii="Times New Roman" w:eastAsia="Times New Roman" w:hAnsi="Times New Roman" w:cs="Times New Roman"/>
                <w:color w:val="000000"/>
                <w:szCs w:val="28"/>
              </w:rPr>
            </w:pPr>
            <w:r w:rsidRPr="00905E13">
              <w:rPr>
                <w:rFonts w:ascii="Times New Roman" w:eastAsia="Times New Roman" w:hAnsi="Times New Roman" w:cs="Times New Roman"/>
                <w:color w:val="000000"/>
                <w:szCs w:val="28"/>
              </w:rPr>
              <w:t>Статья 12. Компетенция Министерства юстиции Республики Казахстан</w:t>
            </w:r>
          </w:p>
          <w:p w14:paraId="26A46944" w14:textId="77777777" w:rsidR="00F11C49" w:rsidRPr="00905E13" w:rsidRDefault="00F11C49" w:rsidP="00F11C49">
            <w:pPr>
              <w:shd w:val="clear" w:color="auto" w:fill="FFFFFF" w:themeFill="background1"/>
              <w:spacing w:after="0" w:line="240" w:lineRule="auto"/>
              <w:jc w:val="both"/>
              <w:textAlignment w:val="baseline"/>
              <w:rPr>
                <w:rFonts w:ascii="Times New Roman" w:eastAsia="Times New Roman" w:hAnsi="Times New Roman" w:cs="Times New Roman"/>
                <w:color w:val="000000"/>
                <w:szCs w:val="28"/>
              </w:rPr>
            </w:pPr>
            <w:r w:rsidRPr="00905E13">
              <w:rPr>
                <w:rFonts w:ascii="Times New Roman" w:eastAsia="Times New Roman" w:hAnsi="Times New Roman" w:cs="Times New Roman"/>
                <w:color w:val="000000"/>
                <w:szCs w:val="28"/>
              </w:rPr>
              <w:t>К компетенции Министерства юстиции Республики Казахстан относятся:</w:t>
            </w:r>
          </w:p>
          <w:p w14:paraId="691FACA3" w14:textId="73589910" w:rsidR="00F11C49" w:rsidRPr="006A3312" w:rsidRDefault="00F11C49" w:rsidP="00F11C49">
            <w:pPr>
              <w:shd w:val="clear" w:color="auto" w:fill="FFFFFF" w:themeFill="background1"/>
              <w:spacing w:after="0"/>
              <w:jc w:val="both"/>
              <w:rPr>
                <w:rFonts w:ascii="Times New Roman" w:eastAsia="Times New Roman" w:hAnsi="Times New Roman" w:cs="Times New Roman"/>
                <w:b/>
                <w:color w:val="000000" w:themeColor="text1"/>
                <w:szCs w:val="28"/>
                <w:lang w:eastAsia="ru-RU"/>
              </w:rPr>
            </w:pPr>
            <w:r w:rsidRPr="006A3312">
              <w:rPr>
                <w:rFonts w:ascii="Times New Roman" w:eastAsia="Times New Roman" w:hAnsi="Times New Roman" w:cs="Times New Roman"/>
                <w:b/>
                <w:color w:val="000000" w:themeColor="text1"/>
                <w:szCs w:val="28"/>
                <w:lang w:eastAsia="ru-RU"/>
              </w:rPr>
              <w:t>26-1) отсутствует;</w:t>
            </w:r>
          </w:p>
        </w:tc>
        <w:tc>
          <w:tcPr>
            <w:tcW w:w="4680" w:type="dxa"/>
          </w:tcPr>
          <w:p w14:paraId="7F2EDF86" w14:textId="77777777" w:rsidR="00F11C49" w:rsidRPr="00905E13" w:rsidRDefault="00F11C49" w:rsidP="00F11C49">
            <w:pPr>
              <w:shd w:val="clear" w:color="auto" w:fill="FFFFFF" w:themeFill="background1"/>
              <w:spacing w:after="0" w:line="240" w:lineRule="auto"/>
              <w:jc w:val="both"/>
              <w:textAlignment w:val="baseline"/>
              <w:rPr>
                <w:rFonts w:ascii="Times New Roman" w:eastAsia="Times New Roman" w:hAnsi="Times New Roman" w:cs="Times New Roman"/>
                <w:color w:val="000000"/>
                <w:szCs w:val="28"/>
              </w:rPr>
            </w:pPr>
            <w:r w:rsidRPr="00905E13">
              <w:rPr>
                <w:rFonts w:ascii="Times New Roman" w:eastAsia="Times New Roman" w:hAnsi="Times New Roman" w:cs="Times New Roman"/>
                <w:color w:val="000000"/>
                <w:szCs w:val="28"/>
              </w:rPr>
              <w:t>Статья 12. Компетенция Министерства юстиции Республики Казахстан</w:t>
            </w:r>
          </w:p>
          <w:p w14:paraId="4442109D" w14:textId="77777777" w:rsidR="00F11C49" w:rsidRPr="00905E13" w:rsidRDefault="00F11C49" w:rsidP="00F11C49">
            <w:pPr>
              <w:shd w:val="clear" w:color="auto" w:fill="FFFFFF" w:themeFill="background1"/>
              <w:spacing w:after="0" w:line="240" w:lineRule="auto"/>
              <w:jc w:val="both"/>
              <w:textAlignment w:val="baseline"/>
              <w:rPr>
                <w:rFonts w:ascii="Times New Roman" w:eastAsia="Times New Roman" w:hAnsi="Times New Roman" w:cs="Times New Roman"/>
                <w:color w:val="000000"/>
                <w:szCs w:val="28"/>
              </w:rPr>
            </w:pPr>
            <w:r w:rsidRPr="00905E13">
              <w:rPr>
                <w:rFonts w:ascii="Times New Roman" w:eastAsia="Times New Roman" w:hAnsi="Times New Roman" w:cs="Times New Roman"/>
                <w:color w:val="000000"/>
                <w:szCs w:val="28"/>
              </w:rPr>
              <w:t>К компетенции Министерства юстиции Республики Казахстан относятся:</w:t>
            </w:r>
          </w:p>
          <w:p w14:paraId="35843778" w14:textId="3544F158"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6A3312">
              <w:rPr>
                <w:rFonts w:ascii="Times New Roman" w:eastAsia="Times New Roman" w:hAnsi="Times New Roman" w:cs="Times New Roman"/>
                <w:b/>
                <w:bCs/>
                <w:color w:val="000000" w:themeColor="text1"/>
                <w:szCs w:val="28"/>
                <w:lang w:eastAsia="ru-RU"/>
              </w:rPr>
              <w:t>26-1)</w:t>
            </w:r>
            <w:r w:rsidRPr="006A3312">
              <w:rPr>
                <w:rFonts w:ascii="Times New Roman" w:eastAsia="Times New Roman" w:hAnsi="Times New Roman" w:cs="Times New Roman"/>
                <w:bCs/>
                <w:color w:val="000000" w:themeColor="text1"/>
                <w:szCs w:val="28"/>
                <w:lang w:eastAsia="ru-RU"/>
              </w:rPr>
              <w:t xml:space="preserve"> </w:t>
            </w:r>
            <w:r w:rsidRPr="006A3312">
              <w:rPr>
                <w:rFonts w:ascii="Times New Roman" w:eastAsia="Times New Roman" w:hAnsi="Times New Roman" w:cs="Times New Roman"/>
                <w:b/>
                <w:bCs/>
                <w:color w:val="000000" w:themeColor="text1"/>
                <w:szCs w:val="28"/>
                <w:lang w:eastAsia="ru-RU"/>
              </w:rPr>
              <w:t>разрабатывает и утверждает профессиональный стандарт для судебных экспертов;</w:t>
            </w:r>
          </w:p>
        </w:tc>
        <w:tc>
          <w:tcPr>
            <w:tcW w:w="3805" w:type="dxa"/>
          </w:tcPr>
          <w:p w14:paraId="2C50C7AB" w14:textId="1FC4138D" w:rsidR="00F11C49" w:rsidRPr="00905E13" w:rsidRDefault="00E11078" w:rsidP="00F11C49">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912A06">
              <w:rPr>
                <w:rFonts w:ascii="Times New Roman" w:eastAsia="Times New Roman" w:hAnsi="Times New Roman" w:cs="Times New Roman"/>
                <w:bCs/>
                <w:color w:val="000000" w:themeColor="text1"/>
                <w:szCs w:val="28"/>
                <w:lang w:eastAsia="ru-RU"/>
              </w:rPr>
              <w:t>Проектом Закона «О профессиональных квалификациях» предусмотрена компетенция ЦГО по разработке профессиональных стандартов, так как признания профессиональных квалификаций</w:t>
            </w:r>
            <w:r>
              <w:rPr>
                <w:rFonts w:ascii="Times New Roman" w:eastAsia="Times New Roman" w:hAnsi="Times New Roman" w:cs="Times New Roman"/>
                <w:bCs/>
                <w:color w:val="000000" w:themeColor="text1"/>
                <w:szCs w:val="28"/>
                <w:lang w:eastAsia="ru-RU"/>
              </w:rPr>
              <w:t xml:space="preserve"> судебных экспертов </w:t>
            </w:r>
            <w:r w:rsidRPr="00912A06">
              <w:rPr>
                <w:rFonts w:ascii="Times New Roman" w:eastAsia="Times New Roman" w:hAnsi="Times New Roman" w:cs="Times New Roman"/>
                <w:bCs/>
                <w:color w:val="000000" w:themeColor="text1"/>
                <w:szCs w:val="28"/>
                <w:lang w:eastAsia="ru-RU"/>
              </w:rPr>
              <w:t>проводится на обязательной основе необходимо компетенцию по разработке ПС установить за регулирующим ГО</w:t>
            </w:r>
          </w:p>
        </w:tc>
      </w:tr>
      <w:tr w:rsidR="00F11C49" w:rsidRPr="00905E13" w14:paraId="3D746CD1" w14:textId="77777777" w:rsidTr="00C24145">
        <w:tc>
          <w:tcPr>
            <w:tcW w:w="567" w:type="dxa"/>
          </w:tcPr>
          <w:p w14:paraId="670C9BD7" w14:textId="08A360DC" w:rsidR="00F11C49" w:rsidRPr="00905E13" w:rsidRDefault="00F11C49" w:rsidP="00F11C49">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val="en-US" w:eastAsia="ru-RU"/>
              </w:rPr>
            </w:pPr>
            <w:r>
              <w:rPr>
                <w:rFonts w:ascii="Times New Roman" w:eastAsia="Times New Roman" w:hAnsi="Times New Roman" w:cs="Times New Roman"/>
                <w:bCs/>
                <w:color w:val="000000" w:themeColor="text1"/>
                <w:szCs w:val="28"/>
                <w:lang w:val="en-US" w:eastAsia="ru-RU"/>
              </w:rPr>
              <w:t>48.</w:t>
            </w:r>
          </w:p>
        </w:tc>
        <w:tc>
          <w:tcPr>
            <w:tcW w:w="1053" w:type="dxa"/>
          </w:tcPr>
          <w:p w14:paraId="69C3637D" w14:textId="40BA1B5A"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Pr>
                <w:rFonts w:ascii="Times New Roman" w:eastAsia="Times New Roman" w:hAnsi="Times New Roman" w:cs="Times New Roman"/>
                <w:bCs/>
                <w:color w:val="000000" w:themeColor="text1"/>
                <w:szCs w:val="28"/>
                <w:lang w:eastAsia="ru-RU"/>
              </w:rPr>
              <w:t>Статье 21</w:t>
            </w:r>
          </w:p>
        </w:tc>
        <w:tc>
          <w:tcPr>
            <w:tcW w:w="4320" w:type="dxa"/>
            <w:tcBorders>
              <w:bottom w:val="single" w:sz="4" w:space="0" w:color="auto"/>
            </w:tcBorders>
          </w:tcPr>
          <w:p w14:paraId="1806F712" w14:textId="77777777" w:rsidR="00F11C49" w:rsidRPr="009566D1" w:rsidRDefault="00F11C49" w:rsidP="00F11C49">
            <w:pPr>
              <w:shd w:val="clear" w:color="auto" w:fill="FFFFFF" w:themeFill="background1"/>
              <w:spacing w:after="0" w:line="240" w:lineRule="auto"/>
              <w:jc w:val="both"/>
              <w:textAlignment w:val="baseline"/>
              <w:rPr>
                <w:rFonts w:ascii="Times New Roman" w:eastAsia="Times New Roman" w:hAnsi="Times New Roman" w:cs="Times New Roman"/>
                <w:color w:val="000000"/>
                <w:szCs w:val="28"/>
              </w:rPr>
            </w:pPr>
            <w:r w:rsidRPr="009566D1">
              <w:rPr>
                <w:rFonts w:ascii="Times New Roman" w:eastAsia="Times New Roman" w:hAnsi="Times New Roman" w:cs="Times New Roman"/>
                <w:color w:val="000000"/>
                <w:szCs w:val="28"/>
              </w:rPr>
              <w:t>Статья 21. Присвоение квалификации судебного эксперта</w:t>
            </w:r>
          </w:p>
          <w:p w14:paraId="5E412609" w14:textId="77777777" w:rsidR="00F11C49" w:rsidRPr="009566D1" w:rsidRDefault="00F11C49" w:rsidP="00F11C49">
            <w:pPr>
              <w:shd w:val="clear" w:color="auto" w:fill="FFFFFF" w:themeFill="background1"/>
              <w:spacing w:after="0" w:line="240" w:lineRule="auto"/>
              <w:jc w:val="both"/>
              <w:textAlignment w:val="baseline"/>
              <w:rPr>
                <w:rFonts w:ascii="Times New Roman" w:eastAsia="Times New Roman" w:hAnsi="Times New Roman" w:cs="Times New Roman"/>
                <w:color w:val="000000"/>
                <w:szCs w:val="28"/>
              </w:rPr>
            </w:pPr>
            <w:r w:rsidRPr="009566D1">
              <w:rPr>
                <w:rFonts w:ascii="Times New Roman" w:eastAsia="Times New Roman" w:hAnsi="Times New Roman" w:cs="Times New Roman"/>
                <w:color w:val="000000"/>
                <w:szCs w:val="28"/>
              </w:rPr>
              <w:t>Присвоение квалификации судебного эксперта осуществляется путем сдачи лицом квалификационного экзамена с выдачей ему квалификационного свидетельства судебного эксперта на право производства определенного вида судебной экспертизы.</w:t>
            </w:r>
          </w:p>
          <w:p w14:paraId="07CCB131" w14:textId="045CFF77" w:rsidR="00F11C49" w:rsidRPr="00905E13" w:rsidRDefault="00F11C49" w:rsidP="00F11C49">
            <w:pPr>
              <w:shd w:val="clear" w:color="auto" w:fill="FFFFFF" w:themeFill="background1"/>
              <w:spacing w:after="0" w:line="240" w:lineRule="auto"/>
              <w:jc w:val="both"/>
              <w:textAlignment w:val="baseline"/>
              <w:rPr>
                <w:rFonts w:ascii="Times New Roman" w:eastAsia="Times New Roman" w:hAnsi="Times New Roman" w:cs="Times New Roman"/>
                <w:color w:val="000000"/>
                <w:szCs w:val="28"/>
              </w:rPr>
            </w:pPr>
            <w:r w:rsidRPr="009566D1">
              <w:rPr>
                <w:rFonts w:ascii="Times New Roman" w:eastAsia="Times New Roman" w:hAnsi="Times New Roman" w:cs="Times New Roman"/>
                <w:color w:val="000000"/>
                <w:szCs w:val="28"/>
              </w:rPr>
              <w:lastRenderedPageBreak/>
              <w:t>Программа квалификационного экзамена разрабатывается согласно профессиональному стандарту</w:t>
            </w:r>
          </w:p>
        </w:tc>
        <w:tc>
          <w:tcPr>
            <w:tcW w:w="4680" w:type="dxa"/>
          </w:tcPr>
          <w:p w14:paraId="498BDBB5" w14:textId="77777777" w:rsidR="00F11C49" w:rsidRPr="009566D1" w:rsidRDefault="00F11C49" w:rsidP="00F11C49">
            <w:pPr>
              <w:shd w:val="clear" w:color="auto" w:fill="FFFFFF" w:themeFill="background1"/>
              <w:spacing w:after="0" w:line="240" w:lineRule="auto"/>
              <w:jc w:val="both"/>
              <w:textAlignment w:val="baseline"/>
              <w:rPr>
                <w:rFonts w:ascii="Times New Roman" w:eastAsia="Times New Roman" w:hAnsi="Times New Roman" w:cs="Times New Roman"/>
                <w:color w:val="000000"/>
                <w:szCs w:val="28"/>
              </w:rPr>
            </w:pPr>
            <w:r w:rsidRPr="009566D1">
              <w:rPr>
                <w:rFonts w:ascii="Times New Roman" w:eastAsia="Times New Roman" w:hAnsi="Times New Roman" w:cs="Times New Roman"/>
                <w:color w:val="000000"/>
                <w:szCs w:val="28"/>
              </w:rPr>
              <w:lastRenderedPageBreak/>
              <w:t>Статья 21. Присвоение квалификации судебного эксперта</w:t>
            </w:r>
          </w:p>
          <w:p w14:paraId="157895B5" w14:textId="77777777" w:rsidR="00F11C49" w:rsidRPr="009566D1" w:rsidRDefault="00F11C49" w:rsidP="00F11C49">
            <w:pPr>
              <w:shd w:val="clear" w:color="auto" w:fill="FFFFFF" w:themeFill="background1"/>
              <w:spacing w:after="0" w:line="240" w:lineRule="auto"/>
              <w:jc w:val="both"/>
              <w:textAlignment w:val="baseline"/>
              <w:rPr>
                <w:rFonts w:ascii="Times New Roman" w:eastAsia="Times New Roman" w:hAnsi="Times New Roman" w:cs="Times New Roman"/>
                <w:color w:val="000000"/>
                <w:szCs w:val="28"/>
              </w:rPr>
            </w:pPr>
            <w:r w:rsidRPr="009566D1">
              <w:rPr>
                <w:rFonts w:ascii="Times New Roman" w:eastAsia="Times New Roman" w:hAnsi="Times New Roman" w:cs="Times New Roman"/>
                <w:color w:val="000000"/>
                <w:szCs w:val="28"/>
              </w:rPr>
              <w:t>Присвоение квалификации судебного эксперта осуществляется путем сдачи лицом квалификационного экзамена с выдачей ему квалификационного свидетельства судебного эксперта на право производства определенного вида судебной экспертизы.</w:t>
            </w:r>
          </w:p>
          <w:p w14:paraId="52B6652A" w14:textId="4E140A42" w:rsidR="00F11C49" w:rsidRPr="009566D1" w:rsidRDefault="00F11C49" w:rsidP="00F11C49">
            <w:pPr>
              <w:shd w:val="clear" w:color="auto" w:fill="FFFFFF" w:themeFill="background1"/>
              <w:spacing w:after="0" w:line="240" w:lineRule="auto"/>
              <w:jc w:val="both"/>
              <w:textAlignment w:val="baseline"/>
              <w:rPr>
                <w:rFonts w:ascii="Times New Roman" w:eastAsia="Times New Roman" w:hAnsi="Times New Roman" w:cs="Times New Roman"/>
                <w:b/>
                <w:color w:val="000000"/>
                <w:szCs w:val="28"/>
              </w:rPr>
            </w:pPr>
            <w:r w:rsidRPr="009566D1">
              <w:rPr>
                <w:rFonts w:ascii="Times New Roman" w:eastAsia="Times New Roman" w:hAnsi="Times New Roman" w:cs="Times New Roman"/>
                <w:b/>
                <w:color w:val="000000"/>
                <w:szCs w:val="28"/>
              </w:rPr>
              <w:t xml:space="preserve">Программа квалификационного экзамена </w:t>
            </w:r>
            <w:r w:rsidRPr="009566D1">
              <w:rPr>
                <w:rFonts w:ascii="Times New Roman" w:eastAsia="Times New Roman" w:hAnsi="Times New Roman" w:cs="Times New Roman"/>
                <w:b/>
                <w:color w:val="000000"/>
                <w:szCs w:val="28"/>
              </w:rPr>
              <w:lastRenderedPageBreak/>
              <w:t>разрабатывается согласно профессиональному стандарту</w:t>
            </w:r>
          </w:p>
        </w:tc>
        <w:tc>
          <w:tcPr>
            <w:tcW w:w="3805" w:type="dxa"/>
          </w:tcPr>
          <w:p w14:paraId="3A53D739" w14:textId="66211932" w:rsidR="00F11C49" w:rsidRPr="00905E13" w:rsidRDefault="00C1394F"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C1394F">
              <w:rPr>
                <w:rFonts w:ascii="Times New Roman" w:eastAsia="Times New Roman" w:hAnsi="Times New Roman" w:cs="Times New Roman"/>
                <w:bCs/>
                <w:color w:val="000000" w:themeColor="text1"/>
                <w:szCs w:val="28"/>
                <w:lang w:eastAsia="ru-RU"/>
              </w:rPr>
              <w:lastRenderedPageBreak/>
              <w:t>Программа признания квалификации должны соответствовать профессиональному стандарту, что в свою очередь не вводить дополнительного регулирования, а вызвано необходимостью в части разработки профессионального стандарта</w:t>
            </w:r>
          </w:p>
        </w:tc>
      </w:tr>
      <w:tr w:rsidR="00F11C49" w:rsidRPr="00905E13" w14:paraId="28396F99" w14:textId="77777777" w:rsidTr="00C24145">
        <w:tc>
          <w:tcPr>
            <w:tcW w:w="14425" w:type="dxa"/>
            <w:gridSpan w:val="5"/>
          </w:tcPr>
          <w:p w14:paraId="101A228B" w14:textId="77777777" w:rsidR="00F11C49" w:rsidRPr="00905E13" w:rsidRDefault="00F11C49" w:rsidP="00F11C49">
            <w:pPr>
              <w:shd w:val="clear" w:color="auto" w:fill="FFFFFF" w:themeFill="background1"/>
              <w:spacing w:after="0" w:line="240" w:lineRule="auto"/>
              <w:contextualSpacing/>
              <w:jc w:val="center"/>
              <w:rPr>
                <w:rFonts w:ascii="Times New Roman" w:eastAsia="Times New Roman" w:hAnsi="Times New Roman" w:cs="Times New Roman"/>
                <w:b/>
                <w:color w:val="000000" w:themeColor="text1"/>
                <w:szCs w:val="28"/>
                <w:lang w:eastAsia="ru-RU"/>
              </w:rPr>
            </w:pPr>
          </w:p>
          <w:p w14:paraId="7402099C" w14:textId="77777777" w:rsidR="00F11C49" w:rsidRPr="00905E13" w:rsidRDefault="00F11C49" w:rsidP="00F11C49">
            <w:pPr>
              <w:shd w:val="clear" w:color="auto" w:fill="FFFFFF" w:themeFill="background1"/>
              <w:spacing w:after="0" w:line="240" w:lineRule="auto"/>
              <w:contextualSpacing/>
              <w:jc w:val="center"/>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
                <w:color w:val="000000" w:themeColor="text1"/>
                <w:szCs w:val="28"/>
                <w:lang w:eastAsia="ru-RU"/>
              </w:rPr>
              <w:t xml:space="preserve">Закон Республики Казахстан от 10 января 2018 года «Об оценочной деятельности в Республике Казахстан» </w:t>
            </w:r>
          </w:p>
          <w:p w14:paraId="2E4856DF" w14:textId="3FB73F3E" w:rsidR="00F11C49" w:rsidRPr="00905E13" w:rsidRDefault="00F11C49" w:rsidP="00F11C49">
            <w:pPr>
              <w:shd w:val="clear" w:color="auto" w:fill="FFFFFF" w:themeFill="background1"/>
              <w:spacing w:after="0" w:line="240" w:lineRule="auto"/>
              <w:contextualSpacing/>
              <w:jc w:val="center"/>
              <w:rPr>
                <w:rFonts w:ascii="Times New Roman" w:eastAsia="Times New Roman" w:hAnsi="Times New Roman" w:cs="Times New Roman"/>
                <w:b/>
                <w:color w:val="000000" w:themeColor="text1"/>
                <w:szCs w:val="28"/>
                <w:lang w:eastAsia="ru-RU"/>
              </w:rPr>
            </w:pPr>
          </w:p>
        </w:tc>
      </w:tr>
      <w:tr w:rsidR="00F11C49" w:rsidRPr="00905E13" w14:paraId="06E526AC" w14:textId="77777777" w:rsidTr="00C24145">
        <w:tc>
          <w:tcPr>
            <w:tcW w:w="567" w:type="dxa"/>
          </w:tcPr>
          <w:p w14:paraId="2A6FEE2A" w14:textId="7355A62D" w:rsidR="00F11C49" w:rsidRPr="00905E13" w:rsidRDefault="00F11C49" w:rsidP="00F11C49">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r>
              <w:rPr>
                <w:rFonts w:ascii="Times New Roman" w:eastAsia="Times New Roman" w:hAnsi="Times New Roman" w:cs="Times New Roman"/>
                <w:bCs/>
                <w:color w:val="000000" w:themeColor="text1"/>
                <w:szCs w:val="28"/>
                <w:lang w:val="en-US" w:eastAsia="ru-RU"/>
              </w:rPr>
              <w:t>49</w:t>
            </w:r>
            <w:r w:rsidRPr="00905E13">
              <w:rPr>
                <w:rFonts w:ascii="Times New Roman" w:eastAsia="Times New Roman" w:hAnsi="Times New Roman" w:cs="Times New Roman"/>
                <w:bCs/>
                <w:color w:val="000000" w:themeColor="text1"/>
                <w:szCs w:val="28"/>
                <w:lang w:eastAsia="ru-RU"/>
              </w:rPr>
              <w:t>.</w:t>
            </w:r>
          </w:p>
        </w:tc>
        <w:tc>
          <w:tcPr>
            <w:tcW w:w="1053" w:type="dxa"/>
          </w:tcPr>
          <w:p w14:paraId="2310782F" w14:textId="6724E6F2"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Пункты 1, 2,3,5,6 и 9 статьи 23</w:t>
            </w:r>
          </w:p>
        </w:tc>
        <w:tc>
          <w:tcPr>
            <w:tcW w:w="4320" w:type="dxa"/>
          </w:tcPr>
          <w:p w14:paraId="43F820CC" w14:textId="54938185"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color w:val="000000" w:themeColor="text1"/>
                <w:szCs w:val="28"/>
                <w:lang w:eastAsia="ru-RU"/>
              </w:rPr>
            </w:pPr>
            <w:r w:rsidRPr="00905E13">
              <w:rPr>
                <w:rFonts w:ascii="Times New Roman" w:eastAsia="Times New Roman" w:hAnsi="Times New Roman" w:cs="Times New Roman"/>
                <w:color w:val="000000" w:themeColor="text1"/>
                <w:szCs w:val="28"/>
                <w:lang w:eastAsia="ru-RU"/>
              </w:rPr>
              <w:t xml:space="preserve">Статья 23. Порядок получения свидетельств о </w:t>
            </w:r>
            <w:r w:rsidRPr="006A3312">
              <w:rPr>
                <w:rFonts w:ascii="Times New Roman" w:eastAsia="Times New Roman" w:hAnsi="Times New Roman" w:cs="Times New Roman"/>
                <w:bCs/>
                <w:color w:val="000000" w:themeColor="text1"/>
                <w:szCs w:val="28"/>
                <w:lang w:eastAsia="ru-RU"/>
              </w:rPr>
              <w:t xml:space="preserve">присвоении </w:t>
            </w:r>
            <w:r w:rsidRPr="00905E13">
              <w:rPr>
                <w:rFonts w:ascii="Times New Roman" w:eastAsia="Times New Roman" w:hAnsi="Times New Roman" w:cs="Times New Roman"/>
                <w:color w:val="000000" w:themeColor="text1"/>
                <w:szCs w:val="28"/>
                <w:lang w:eastAsia="ru-RU"/>
              </w:rPr>
              <w:t>квалификаций «оценщик», «эксперт»</w:t>
            </w:r>
          </w:p>
          <w:p w14:paraId="1B3C6990" w14:textId="77777777"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bCs/>
                <w:color w:val="000000" w:themeColor="text1"/>
                <w:szCs w:val="28"/>
                <w:lang w:eastAsia="ru-RU"/>
              </w:rPr>
              <w:t xml:space="preserve">5. Тестовые задания для проведения </w:t>
            </w:r>
            <w:r w:rsidRPr="00905E13">
              <w:rPr>
                <w:rFonts w:ascii="Times New Roman" w:eastAsia="Times New Roman" w:hAnsi="Times New Roman" w:cs="Times New Roman"/>
                <w:color w:val="000000" w:themeColor="text1"/>
                <w:szCs w:val="28"/>
                <w:lang w:eastAsia="ru-RU"/>
              </w:rPr>
              <w:t>квалификационного экзамена</w:t>
            </w:r>
            <w:r w:rsidRPr="00905E13">
              <w:rPr>
                <w:rFonts w:ascii="Times New Roman" w:eastAsia="Times New Roman" w:hAnsi="Times New Roman" w:cs="Times New Roman"/>
                <w:bCs/>
                <w:color w:val="000000" w:themeColor="text1"/>
                <w:szCs w:val="28"/>
                <w:lang w:eastAsia="ru-RU"/>
              </w:rPr>
              <w:t xml:space="preserve"> оценщиков, экспертов разрабатываются </w:t>
            </w:r>
            <w:r w:rsidRPr="006A3312">
              <w:rPr>
                <w:rFonts w:ascii="Times New Roman" w:eastAsia="Times New Roman" w:hAnsi="Times New Roman" w:cs="Times New Roman"/>
                <w:color w:val="000000" w:themeColor="text1"/>
                <w:szCs w:val="28"/>
                <w:lang w:eastAsia="ru-RU"/>
              </w:rPr>
              <w:t xml:space="preserve">палатой оценщиков по согласованию с </w:t>
            </w:r>
            <w:r w:rsidRPr="006A3312">
              <w:rPr>
                <w:rFonts w:ascii="Times New Roman" w:eastAsia="Times New Roman" w:hAnsi="Times New Roman" w:cs="Times New Roman"/>
                <w:bCs/>
                <w:color w:val="000000" w:themeColor="text1"/>
                <w:szCs w:val="28"/>
                <w:lang w:eastAsia="ru-RU"/>
              </w:rPr>
              <w:t>уполномоченным органом в области</w:t>
            </w:r>
            <w:r w:rsidRPr="00905E13">
              <w:rPr>
                <w:rFonts w:ascii="Times New Roman" w:eastAsia="Times New Roman" w:hAnsi="Times New Roman" w:cs="Times New Roman"/>
                <w:bCs/>
                <w:color w:val="000000" w:themeColor="text1"/>
                <w:szCs w:val="28"/>
                <w:lang w:eastAsia="ru-RU"/>
              </w:rPr>
              <w:t xml:space="preserve"> оценочной деятельности.</w:t>
            </w:r>
          </w:p>
          <w:p w14:paraId="77AA89B5" w14:textId="77777777"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05E13">
              <w:rPr>
                <w:rFonts w:ascii="Times New Roman" w:eastAsia="Times New Roman" w:hAnsi="Times New Roman" w:cs="Times New Roman"/>
                <w:color w:val="000000" w:themeColor="text1"/>
                <w:szCs w:val="28"/>
                <w:lang w:eastAsia="ru-RU"/>
              </w:rPr>
              <w:t>Квалификационный экзамен</w:t>
            </w:r>
            <w:r w:rsidRPr="00905E13">
              <w:rPr>
                <w:rFonts w:ascii="Times New Roman" w:eastAsia="Times New Roman" w:hAnsi="Times New Roman" w:cs="Times New Roman"/>
                <w:bCs/>
                <w:color w:val="000000" w:themeColor="text1"/>
                <w:szCs w:val="28"/>
                <w:lang w:eastAsia="ru-RU"/>
              </w:rPr>
              <w:t xml:space="preserve"> проводится в письменной форме.</w:t>
            </w:r>
          </w:p>
          <w:p w14:paraId="42A7373F" w14:textId="2515556C"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p>
        </w:tc>
        <w:tc>
          <w:tcPr>
            <w:tcW w:w="4680" w:type="dxa"/>
          </w:tcPr>
          <w:p w14:paraId="7BCBA3C9" w14:textId="5A17B453" w:rsidR="00F11C49" w:rsidRDefault="00F11C49" w:rsidP="00F11C49">
            <w:pPr>
              <w:shd w:val="clear" w:color="auto" w:fill="FFFFFF" w:themeFill="background1"/>
              <w:spacing w:after="0" w:line="240" w:lineRule="auto"/>
              <w:contextualSpacing/>
              <w:jc w:val="both"/>
              <w:rPr>
                <w:rFonts w:ascii="Times New Roman" w:eastAsia="Times New Roman" w:hAnsi="Times New Roman" w:cs="Times New Roman"/>
                <w:color w:val="000000" w:themeColor="text1"/>
                <w:szCs w:val="28"/>
                <w:lang w:eastAsia="ru-RU"/>
              </w:rPr>
            </w:pPr>
            <w:r w:rsidRPr="006A3312">
              <w:rPr>
                <w:rFonts w:ascii="Times New Roman" w:eastAsia="Times New Roman" w:hAnsi="Times New Roman" w:cs="Times New Roman"/>
                <w:color w:val="000000" w:themeColor="text1"/>
                <w:szCs w:val="28"/>
                <w:lang w:eastAsia="ru-RU"/>
              </w:rPr>
              <w:t xml:space="preserve">Статья 23. Порядок получения свидетельств о присвоении квалификаций </w:t>
            </w:r>
            <w:r>
              <w:rPr>
                <w:rFonts w:ascii="Times New Roman" w:eastAsia="Times New Roman" w:hAnsi="Times New Roman" w:cs="Times New Roman"/>
                <w:color w:val="000000" w:themeColor="text1"/>
                <w:szCs w:val="28"/>
                <w:lang w:eastAsia="ru-RU"/>
              </w:rPr>
              <w:t>«</w:t>
            </w:r>
            <w:r w:rsidRPr="006A3312">
              <w:rPr>
                <w:rFonts w:ascii="Times New Roman" w:eastAsia="Times New Roman" w:hAnsi="Times New Roman" w:cs="Times New Roman"/>
                <w:color w:val="000000" w:themeColor="text1"/>
                <w:szCs w:val="28"/>
                <w:lang w:eastAsia="ru-RU"/>
              </w:rPr>
              <w:t>оценщик</w:t>
            </w:r>
            <w:r>
              <w:rPr>
                <w:rFonts w:ascii="Times New Roman" w:eastAsia="Times New Roman" w:hAnsi="Times New Roman" w:cs="Times New Roman"/>
                <w:color w:val="000000" w:themeColor="text1"/>
                <w:szCs w:val="28"/>
                <w:lang w:eastAsia="ru-RU"/>
              </w:rPr>
              <w:t>»</w:t>
            </w:r>
            <w:r w:rsidRPr="006A3312">
              <w:rPr>
                <w:rFonts w:ascii="Times New Roman" w:eastAsia="Times New Roman" w:hAnsi="Times New Roman" w:cs="Times New Roman"/>
                <w:color w:val="000000" w:themeColor="text1"/>
                <w:szCs w:val="28"/>
                <w:lang w:eastAsia="ru-RU"/>
              </w:rPr>
              <w:t xml:space="preserve">, </w:t>
            </w:r>
            <w:r>
              <w:rPr>
                <w:rFonts w:ascii="Times New Roman" w:eastAsia="Times New Roman" w:hAnsi="Times New Roman" w:cs="Times New Roman"/>
                <w:color w:val="000000" w:themeColor="text1"/>
                <w:szCs w:val="28"/>
                <w:lang w:eastAsia="ru-RU"/>
              </w:rPr>
              <w:t>«</w:t>
            </w:r>
            <w:r w:rsidRPr="006A3312">
              <w:rPr>
                <w:rFonts w:ascii="Times New Roman" w:eastAsia="Times New Roman" w:hAnsi="Times New Roman" w:cs="Times New Roman"/>
                <w:color w:val="000000" w:themeColor="text1"/>
                <w:szCs w:val="28"/>
                <w:lang w:eastAsia="ru-RU"/>
              </w:rPr>
              <w:t>эксперт</w:t>
            </w:r>
            <w:r>
              <w:rPr>
                <w:rFonts w:ascii="Times New Roman" w:eastAsia="Times New Roman" w:hAnsi="Times New Roman" w:cs="Times New Roman"/>
                <w:color w:val="000000" w:themeColor="text1"/>
                <w:szCs w:val="28"/>
                <w:lang w:eastAsia="ru-RU"/>
              </w:rPr>
              <w:t>»</w:t>
            </w:r>
          </w:p>
          <w:p w14:paraId="70910D10" w14:textId="252587E6" w:rsidR="00F11C49" w:rsidRPr="006A3312" w:rsidRDefault="00F11C49" w:rsidP="00F11C49">
            <w:pPr>
              <w:shd w:val="clear" w:color="auto" w:fill="FFFFFF" w:themeFill="background1"/>
              <w:spacing w:after="0" w:line="240" w:lineRule="auto"/>
              <w:contextualSpacing/>
              <w:jc w:val="both"/>
              <w:rPr>
                <w:rFonts w:ascii="Times New Roman" w:eastAsia="Times New Roman" w:hAnsi="Times New Roman" w:cs="Times New Roman"/>
                <w:color w:val="000000" w:themeColor="text1"/>
                <w:szCs w:val="28"/>
                <w:lang w:eastAsia="ru-RU"/>
              </w:rPr>
            </w:pPr>
            <w:r w:rsidRPr="006A3312">
              <w:rPr>
                <w:rFonts w:ascii="Times New Roman" w:eastAsia="Times New Roman" w:hAnsi="Times New Roman" w:cs="Times New Roman"/>
                <w:color w:val="000000" w:themeColor="text1"/>
                <w:szCs w:val="28"/>
                <w:lang w:eastAsia="ru-RU"/>
              </w:rPr>
              <w:t xml:space="preserve">5. Тестовые задания для проведения квалификационного экзамена оценщиков, экспертов разрабатываются  палатой оценщиков по согласованию с </w:t>
            </w:r>
            <w:r w:rsidRPr="006A3312">
              <w:rPr>
                <w:rFonts w:ascii="Times New Roman" w:eastAsia="Times New Roman" w:hAnsi="Times New Roman" w:cs="Times New Roman"/>
                <w:bCs/>
                <w:color w:val="000000" w:themeColor="text1"/>
                <w:szCs w:val="28"/>
                <w:lang w:eastAsia="ru-RU"/>
              </w:rPr>
              <w:t>уполномоченным органом в области оценочной деятельности</w:t>
            </w:r>
            <w:r w:rsidRPr="006A3312">
              <w:rPr>
                <w:rFonts w:ascii="Times New Roman" w:eastAsia="Times New Roman" w:hAnsi="Times New Roman" w:cs="Times New Roman"/>
                <w:b/>
                <w:color w:val="000000" w:themeColor="text1"/>
                <w:szCs w:val="28"/>
                <w:lang w:eastAsia="ru-RU"/>
              </w:rPr>
              <w:t xml:space="preserve"> на основании профессионального стандарта</w:t>
            </w:r>
            <w:r w:rsidRPr="006A3312">
              <w:rPr>
                <w:rFonts w:ascii="Times New Roman" w:eastAsia="Times New Roman" w:hAnsi="Times New Roman" w:cs="Times New Roman"/>
                <w:color w:val="000000" w:themeColor="text1"/>
                <w:szCs w:val="28"/>
                <w:lang w:eastAsia="ru-RU"/>
              </w:rPr>
              <w:t>, разработанного и утвержденного уполномоченным органом в области оценочной деятельности.</w:t>
            </w:r>
          </w:p>
          <w:p w14:paraId="07AF0FA9" w14:textId="0362F5CA" w:rsidR="00F11C49" w:rsidRPr="006A3312" w:rsidRDefault="00F11C49" w:rsidP="00F11C49">
            <w:pPr>
              <w:shd w:val="clear" w:color="auto" w:fill="FFFFFF" w:themeFill="background1"/>
              <w:spacing w:after="0" w:line="240" w:lineRule="auto"/>
              <w:contextualSpacing/>
              <w:jc w:val="both"/>
              <w:rPr>
                <w:rFonts w:ascii="Times New Roman" w:eastAsia="Times New Roman" w:hAnsi="Times New Roman" w:cs="Times New Roman"/>
                <w:color w:val="000000" w:themeColor="text1"/>
                <w:szCs w:val="28"/>
                <w:lang w:eastAsia="ru-RU"/>
              </w:rPr>
            </w:pPr>
            <w:r w:rsidRPr="006A3312">
              <w:rPr>
                <w:rFonts w:ascii="Times New Roman" w:eastAsia="Times New Roman" w:hAnsi="Times New Roman" w:cs="Times New Roman"/>
                <w:color w:val="000000" w:themeColor="text1"/>
                <w:szCs w:val="28"/>
                <w:lang w:eastAsia="ru-RU"/>
              </w:rPr>
              <w:t>Квалификационный экзамен проводится в письменной форме.</w:t>
            </w:r>
          </w:p>
          <w:p w14:paraId="4EA050AE" w14:textId="4A6C9A9E" w:rsidR="00F11C49" w:rsidRPr="006A3312" w:rsidRDefault="00F11C49" w:rsidP="00F11C49">
            <w:pPr>
              <w:shd w:val="clear" w:color="auto" w:fill="FFFFFF" w:themeFill="background1"/>
              <w:spacing w:after="0" w:line="240" w:lineRule="auto"/>
              <w:contextualSpacing/>
              <w:jc w:val="both"/>
              <w:rPr>
                <w:rFonts w:ascii="Times New Roman" w:eastAsia="Times New Roman" w:hAnsi="Times New Roman" w:cs="Times New Roman"/>
                <w:color w:val="000000" w:themeColor="text1"/>
                <w:szCs w:val="28"/>
                <w:lang w:eastAsia="ru-RU"/>
              </w:rPr>
            </w:pPr>
          </w:p>
        </w:tc>
        <w:tc>
          <w:tcPr>
            <w:tcW w:w="3805" w:type="dxa"/>
          </w:tcPr>
          <w:p w14:paraId="774400F1" w14:textId="747A9A25" w:rsidR="00F11C49" w:rsidRPr="00905E13" w:rsidRDefault="00C1394F" w:rsidP="00F11C49">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C1394F">
              <w:rPr>
                <w:rFonts w:ascii="Times New Roman" w:eastAsia="Times New Roman" w:hAnsi="Times New Roman" w:cs="Times New Roman"/>
                <w:bCs/>
                <w:color w:val="000000" w:themeColor="text1"/>
                <w:szCs w:val="28"/>
                <w:lang w:eastAsia="ru-RU"/>
              </w:rPr>
              <w:t>Программа признания квалификации должны соответствовать профессиональному стандарту, что в свою очередь не вводить дополнительного регулирования, а вызвано необходимостью в части разработки профессионального стандарта</w:t>
            </w:r>
          </w:p>
        </w:tc>
      </w:tr>
      <w:tr w:rsidR="00F11C49" w:rsidRPr="00905E13" w14:paraId="2B2E75B5" w14:textId="77777777" w:rsidTr="00C24145">
        <w:tc>
          <w:tcPr>
            <w:tcW w:w="14425" w:type="dxa"/>
            <w:gridSpan w:val="5"/>
          </w:tcPr>
          <w:p w14:paraId="26790899" w14:textId="77777777" w:rsidR="00F11C49" w:rsidRPr="00905E13" w:rsidRDefault="00F11C49" w:rsidP="00F11C49">
            <w:pPr>
              <w:shd w:val="clear" w:color="auto" w:fill="FFFFFF" w:themeFill="background1"/>
              <w:spacing w:after="0" w:line="240" w:lineRule="auto"/>
              <w:contextualSpacing/>
              <w:rPr>
                <w:rFonts w:ascii="Times New Roman" w:eastAsia="Times New Roman" w:hAnsi="Times New Roman" w:cs="Times New Roman"/>
                <w:b/>
                <w:color w:val="000000" w:themeColor="text1"/>
                <w:szCs w:val="28"/>
                <w:lang w:eastAsia="ru-RU"/>
              </w:rPr>
            </w:pPr>
          </w:p>
          <w:p w14:paraId="184B35E0" w14:textId="77777777" w:rsidR="00F11C49" w:rsidRPr="00905E13" w:rsidRDefault="00F11C49" w:rsidP="00F11C49">
            <w:pPr>
              <w:shd w:val="clear" w:color="auto" w:fill="FFFFFF" w:themeFill="background1"/>
              <w:spacing w:after="0" w:line="240" w:lineRule="auto"/>
              <w:contextualSpacing/>
              <w:jc w:val="center"/>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
                <w:color w:val="000000" w:themeColor="text1"/>
                <w:szCs w:val="28"/>
                <w:lang w:eastAsia="ru-RU"/>
              </w:rPr>
              <w:t>Закон Республики Казахстан от 30 декабря 2020 года «О техническом регулировании»</w:t>
            </w:r>
          </w:p>
          <w:p w14:paraId="51725B89" w14:textId="71DBCCC2" w:rsidR="00F11C49" w:rsidRPr="00905E13" w:rsidRDefault="00F11C49" w:rsidP="00F11C49">
            <w:pPr>
              <w:shd w:val="clear" w:color="auto" w:fill="FFFFFF" w:themeFill="background1"/>
              <w:spacing w:after="0" w:line="240" w:lineRule="auto"/>
              <w:contextualSpacing/>
              <w:jc w:val="center"/>
              <w:rPr>
                <w:rFonts w:ascii="Times New Roman" w:eastAsia="Times New Roman" w:hAnsi="Times New Roman" w:cs="Times New Roman"/>
                <w:bCs/>
                <w:color w:val="000000" w:themeColor="text1"/>
                <w:szCs w:val="28"/>
                <w:lang w:eastAsia="ru-RU"/>
              </w:rPr>
            </w:pPr>
          </w:p>
        </w:tc>
      </w:tr>
      <w:tr w:rsidR="00F11C49" w:rsidRPr="00A271FB" w14:paraId="2BA991EB" w14:textId="77777777" w:rsidTr="00C24145">
        <w:tc>
          <w:tcPr>
            <w:tcW w:w="567" w:type="dxa"/>
          </w:tcPr>
          <w:p w14:paraId="50801155" w14:textId="506A2E33" w:rsidR="00F11C49" w:rsidRPr="00905E13" w:rsidRDefault="00F11C49" w:rsidP="00F11C49">
            <w:pPr>
              <w:shd w:val="clear" w:color="auto" w:fill="FFFFFF" w:themeFill="background1"/>
              <w:spacing w:after="0" w:line="240" w:lineRule="auto"/>
              <w:contextualSpacing/>
              <w:rPr>
                <w:rFonts w:ascii="Times New Roman" w:eastAsia="Times New Roman" w:hAnsi="Times New Roman" w:cs="Times New Roman"/>
                <w:bCs/>
                <w:color w:val="000000" w:themeColor="text1"/>
                <w:szCs w:val="28"/>
                <w:lang w:eastAsia="ru-RU"/>
              </w:rPr>
            </w:pPr>
            <w:r>
              <w:rPr>
                <w:rFonts w:ascii="Times New Roman" w:eastAsia="Times New Roman" w:hAnsi="Times New Roman" w:cs="Times New Roman"/>
                <w:bCs/>
                <w:color w:val="000000" w:themeColor="text1"/>
                <w:szCs w:val="28"/>
                <w:lang w:val="en-US" w:eastAsia="ru-RU"/>
              </w:rPr>
              <w:t>50</w:t>
            </w:r>
            <w:r w:rsidRPr="00905E13">
              <w:rPr>
                <w:rFonts w:ascii="Times New Roman" w:eastAsia="Times New Roman" w:hAnsi="Times New Roman" w:cs="Times New Roman"/>
                <w:bCs/>
                <w:color w:val="000000" w:themeColor="text1"/>
                <w:szCs w:val="28"/>
                <w:lang w:eastAsia="ru-RU"/>
              </w:rPr>
              <w:t>.</w:t>
            </w:r>
          </w:p>
        </w:tc>
        <w:tc>
          <w:tcPr>
            <w:tcW w:w="1053" w:type="dxa"/>
          </w:tcPr>
          <w:p w14:paraId="5C25CBA9" w14:textId="0668A3FB"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proofErr w:type="gramStart"/>
            <w:r w:rsidRPr="00905E13">
              <w:rPr>
                <w:rFonts w:ascii="Times New Roman" w:eastAsia="Times New Roman" w:hAnsi="Times New Roman" w:cs="Times New Roman"/>
                <w:bCs/>
                <w:color w:val="000000" w:themeColor="text1"/>
                <w:szCs w:val="28"/>
                <w:lang w:eastAsia="ru-RU"/>
              </w:rPr>
              <w:t>Подпункт 13-1) и  новый подпункт 28) статьи 7</w:t>
            </w:r>
            <w:proofErr w:type="gramEnd"/>
          </w:p>
        </w:tc>
        <w:tc>
          <w:tcPr>
            <w:tcW w:w="4320" w:type="dxa"/>
          </w:tcPr>
          <w:p w14:paraId="3102EDCF" w14:textId="77777777" w:rsidR="00F11C49" w:rsidRPr="00905E13" w:rsidRDefault="00F11C49" w:rsidP="00F11C49">
            <w:pPr>
              <w:shd w:val="clear" w:color="auto" w:fill="FFFFFF" w:themeFill="background1"/>
              <w:spacing w:after="0" w:line="240" w:lineRule="auto"/>
              <w:jc w:val="both"/>
              <w:textAlignment w:val="baseline"/>
              <w:rPr>
                <w:rFonts w:ascii="Times New Roman" w:eastAsia="Times New Roman" w:hAnsi="Times New Roman" w:cs="Times New Roman"/>
                <w:color w:val="000000"/>
                <w:szCs w:val="28"/>
              </w:rPr>
            </w:pPr>
            <w:r w:rsidRPr="00905E13">
              <w:rPr>
                <w:rFonts w:ascii="Times New Roman" w:eastAsia="Times New Roman" w:hAnsi="Times New Roman" w:cs="Times New Roman"/>
                <w:color w:val="000000"/>
                <w:szCs w:val="28"/>
              </w:rPr>
              <w:t>Статья 7. Компетенция уполномоченного органа</w:t>
            </w:r>
          </w:p>
          <w:p w14:paraId="5869E8C0" w14:textId="77777777" w:rsidR="00F11C49" w:rsidRPr="00905E13" w:rsidRDefault="00F11C49" w:rsidP="00F11C49">
            <w:pPr>
              <w:shd w:val="clear" w:color="auto" w:fill="FFFFFF" w:themeFill="background1"/>
              <w:spacing w:after="0" w:line="240" w:lineRule="auto"/>
              <w:jc w:val="both"/>
              <w:textAlignment w:val="baseline"/>
              <w:rPr>
                <w:rFonts w:ascii="Times New Roman" w:eastAsia="Times New Roman" w:hAnsi="Times New Roman" w:cs="Times New Roman"/>
                <w:color w:val="000000"/>
                <w:szCs w:val="28"/>
              </w:rPr>
            </w:pPr>
            <w:r w:rsidRPr="00905E13">
              <w:rPr>
                <w:rFonts w:ascii="Times New Roman" w:eastAsia="Times New Roman" w:hAnsi="Times New Roman" w:cs="Times New Roman"/>
                <w:color w:val="000000"/>
                <w:szCs w:val="28"/>
              </w:rPr>
              <w:t>1. В области технического регулирования уполномоченный орган осуществляет следующие полномочия:</w:t>
            </w:r>
          </w:p>
          <w:p w14:paraId="5556640E" w14:textId="0D67BCA9"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color w:val="000000" w:themeColor="text1"/>
                <w:szCs w:val="28"/>
                <w:lang w:eastAsia="ru-RU"/>
              </w:rPr>
            </w:pPr>
            <w:r w:rsidRPr="00905E13">
              <w:rPr>
                <w:rFonts w:ascii="Times New Roman" w:eastAsia="Times New Roman" w:hAnsi="Times New Roman" w:cs="Times New Roman"/>
                <w:color w:val="000000" w:themeColor="text1"/>
                <w:szCs w:val="28"/>
                <w:lang w:eastAsia="ru-RU"/>
              </w:rPr>
              <w:t xml:space="preserve">13) разрабатывает и утверждает разрешительные требования к экспертам-аудиторам по признанию соответствия, перечень документов, подтверждающих соответствие им, а также правила аттестации, продления действия аттестатов экспертов-аудиторов по признанию соответствия по согласованию с </w:t>
            </w:r>
            <w:r w:rsidRPr="00905E13">
              <w:rPr>
                <w:rFonts w:ascii="Times New Roman" w:eastAsia="Times New Roman" w:hAnsi="Times New Roman" w:cs="Times New Roman"/>
                <w:color w:val="000000" w:themeColor="text1"/>
                <w:szCs w:val="28"/>
                <w:lang w:eastAsia="ru-RU"/>
              </w:rPr>
              <w:lastRenderedPageBreak/>
              <w:t>уполномоченным органом в сфере разрешений и уведомлений и уполномоченным органом в сфере информатизации;</w:t>
            </w:r>
          </w:p>
          <w:p w14:paraId="0E5D8AD0" w14:textId="77777777"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color w:val="000000" w:themeColor="text1"/>
                <w:szCs w:val="28"/>
                <w:lang w:eastAsia="ru-RU"/>
              </w:rPr>
            </w:pPr>
          </w:p>
          <w:p w14:paraId="60B68E8A" w14:textId="77777777"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color w:val="000000" w:themeColor="text1"/>
                <w:szCs w:val="28"/>
                <w:lang w:eastAsia="ru-RU"/>
              </w:rPr>
            </w:pPr>
            <w:r w:rsidRPr="00905E13">
              <w:rPr>
                <w:rFonts w:ascii="Times New Roman" w:eastAsia="Times New Roman" w:hAnsi="Times New Roman" w:cs="Times New Roman"/>
                <w:color w:val="000000" w:themeColor="text1"/>
                <w:szCs w:val="28"/>
                <w:lang w:eastAsia="ru-RU"/>
              </w:rPr>
              <w:t>….</w:t>
            </w:r>
          </w:p>
          <w:p w14:paraId="721303AF" w14:textId="776CB005"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
                <w:color w:val="000000" w:themeColor="text1"/>
                <w:szCs w:val="28"/>
                <w:lang w:eastAsia="ru-RU"/>
              </w:rPr>
              <w:t xml:space="preserve">28) отсутствует. </w:t>
            </w:r>
          </w:p>
        </w:tc>
        <w:tc>
          <w:tcPr>
            <w:tcW w:w="4680" w:type="dxa"/>
          </w:tcPr>
          <w:p w14:paraId="5E814D07" w14:textId="77777777" w:rsidR="00F11C49" w:rsidRPr="00905E13" w:rsidRDefault="00F11C49" w:rsidP="00F11C49">
            <w:pPr>
              <w:shd w:val="clear" w:color="auto" w:fill="FFFFFF" w:themeFill="background1"/>
              <w:spacing w:after="0" w:line="240" w:lineRule="auto"/>
              <w:jc w:val="both"/>
              <w:textAlignment w:val="baseline"/>
              <w:rPr>
                <w:rFonts w:ascii="Times New Roman" w:eastAsia="Times New Roman" w:hAnsi="Times New Roman" w:cs="Times New Roman"/>
                <w:color w:val="000000"/>
                <w:szCs w:val="28"/>
              </w:rPr>
            </w:pPr>
            <w:r w:rsidRPr="00905E13">
              <w:rPr>
                <w:rFonts w:ascii="Times New Roman" w:eastAsia="Times New Roman" w:hAnsi="Times New Roman" w:cs="Times New Roman"/>
                <w:color w:val="000000"/>
                <w:szCs w:val="28"/>
              </w:rPr>
              <w:lastRenderedPageBreak/>
              <w:t>Статья 7. Компетенция уполномоченного органа</w:t>
            </w:r>
          </w:p>
          <w:p w14:paraId="2174FA82" w14:textId="77777777" w:rsidR="00F11C49" w:rsidRPr="00905E13" w:rsidRDefault="00F11C49" w:rsidP="00F11C49">
            <w:pPr>
              <w:shd w:val="clear" w:color="auto" w:fill="FFFFFF" w:themeFill="background1"/>
              <w:spacing w:after="0" w:line="240" w:lineRule="auto"/>
              <w:jc w:val="both"/>
              <w:textAlignment w:val="baseline"/>
              <w:rPr>
                <w:rFonts w:ascii="Times New Roman" w:eastAsia="Times New Roman" w:hAnsi="Times New Roman" w:cs="Times New Roman"/>
                <w:color w:val="000000"/>
                <w:szCs w:val="28"/>
              </w:rPr>
            </w:pPr>
            <w:r w:rsidRPr="00905E13">
              <w:rPr>
                <w:rFonts w:ascii="Times New Roman" w:eastAsia="Times New Roman" w:hAnsi="Times New Roman" w:cs="Times New Roman"/>
                <w:color w:val="000000"/>
                <w:szCs w:val="28"/>
              </w:rPr>
              <w:t>1. В области технического регулирования уполномоченный орган осуществляет следующие полномочия:</w:t>
            </w:r>
          </w:p>
          <w:p w14:paraId="77ED0F47" w14:textId="5D5F31B8"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color w:val="000000" w:themeColor="text1"/>
                <w:szCs w:val="28"/>
                <w:lang w:eastAsia="ru-RU"/>
              </w:rPr>
            </w:pPr>
            <w:r w:rsidRPr="00905E13">
              <w:rPr>
                <w:rFonts w:ascii="Times New Roman" w:eastAsia="Times New Roman" w:hAnsi="Times New Roman" w:cs="Times New Roman"/>
                <w:color w:val="000000" w:themeColor="text1"/>
                <w:szCs w:val="28"/>
                <w:lang w:eastAsia="ru-RU"/>
              </w:rPr>
              <w:t xml:space="preserve">13) разрабатывает и утверждает </w:t>
            </w:r>
            <w:r w:rsidRPr="00905E13">
              <w:rPr>
                <w:rFonts w:ascii="Times New Roman" w:eastAsia="Times New Roman" w:hAnsi="Times New Roman" w:cs="Times New Roman"/>
                <w:b/>
                <w:color w:val="000000" w:themeColor="text1"/>
                <w:szCs w:val="28"/>
                <w:lang w:eastAsia="ru-RU"/>
              </w:rPr>
              <w:t xml:space="preserve">на основании профессионального стандарта </w:t>
            </w:r>
            <w:r w:rsidRPr="00905E13">
              <w:rPr>
                <w:rFonts w:ascii="Times New Roman" w:eastAsia="Times New Roman" w:hAnsi="Times New Roman" w:cs="Times New Roman"/>
                <w:color w:val="000000" w:themeColor="text1"/>
                <w:szCs w:val="28"/>
                <w:lang w:eastAsia="ru-RU"/>
              </w:rPr>
              <w:t xml:space="preserve">разрешительные требования к экспертам-аудиторам по признанию соответствия, перечень документов, подтверждающих соответствие им, а также правила аттестации, продления действия аттестатов экспертов-аудиторов по признанию соответствия по </w:t>
            </w:r>
            <w:r w:rsidRPr="00905E13">
              <w:rPr>
                <w:rFonts w:ascii="Times New Roman" w:eastAsia="Times New Roman" w:hAnsi="Times New Roman" w:cs="Times New Roman"/>
                <w:color w:val="000000" w:themeColor="text1"/>
                <w:szCs w:val="28"/>
                <w:lang w:eastAsia="ru-RU"/>
              </w:rPr>
              <w:lastRenderedPageBreak/>
              <w:t>согласованию с уполномоченным органом в сфере разрешений и уведомлений и уполномоченным органом в сфере информатизации;</w:t>
            </w:r>
          </w:p>
          <w:p w14:paraId="6DEEDB52" w14:textId="77777777"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color w:val="000000" w:themeColor="text1"/>
                <w:szCs w:val="28"/>
                <w:lang w:eastAsia="ru-RU"/>
              </w:rPr>
            </w:pPr>
            <w:r w:rsidRPr="00905E13">
              <w:rPr>
                <w:rFonts w:ascii="Times New Roman" w:eastAsia="Times New Roman" w:hAnsi="Times New Roman" w:cs="Times New Roman"/>
                <w:color w:val="000000" w:themeColor="text1"/>
                <w:szCs w:val="28"/>
                <w:lang w:eastAsia="ru-RU"/>
              </w:rPr>
              <w:t>….</w:t>
            </w:r>
          </w:p>
          <w:p w14:paraId="1FBB1576" w14:textId="1FA9AE86" w:rsidR="00F11C49" w:rsidRPr="00905E13" w:rsidRDefault="00F11C49" w:rsidP="00F11C49">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905E13">
              <w:rPr>
                <w:rFonts w:ascii="Times New Roman" w:eastAsia="Times New Roman" w:hAnsi="Times New Roman" w:cs="Times New Roman"/>
                <w:b/>
                <w:color w:val="000000" w:themeColor="text1"/>
                <w:szCs w:val="28"/>
                <w:lang w:eastAsia="ru-RU"/>
              </w:rPr>
              <w:t>28) разрабатывает и утверждает профессиональный стандарт.</w:t>
            </w:r>
          </w:p>
        </w:tc>
        <w:tc>
          <w:tcPr>
            <w:tcW w:w="3805" w:type="dxa"/>
          </w:tcPr>
          <w:p w14:paraId="0395F7E3" w14:textId="77777777" w:rsidR="00F11C49" w:rsidRDefault="00E11078"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r w:rsidRPr="00912A06">
              <w:rPr>
                <w:rFonts w:ascii="Times New Roman" w:eastAsia="Times New Roman" w:hAnsi="Times New Roman" w:cs="Times New Roman"/>
                <w:bCs/>
                <w:color w:val="000000" w:themeColor="text1"/>
                <w:szCs w:val="28"/>
                <w:lang w:eastAsia="ru-RU"/>
              </w:rPr>
              <w:lastRenderedPageBreak/>
              <w:t>Проектом Закона «О профессиональных квалификациях» предусмотрена компетенция ЦГО по разработке профессиональных стандартов, так как признания профессиональных квалификаций</w:t>
            </w:r>
            <w:r>
              <w:rPr>
                <w:rFonts w:ascii="Times New Roman" w:eastAsia="Times New Roman" w:hAnsi="Times New Roman" w:cs="Times New Roman"/>
                <w:bCs/>
                <w:color w:val="000000" w:themeColor="text1"/>
                <w:szCs w:val="28"/>
                <w:lang w:eastAsia="ru-RU"/>
              </w:rPr>
              <w:t xml:space="preserve"> экспертов-аудиторов </w:t>
            </w:r>
            <w:r w:rsidRPr="00912A06">
              <w:rPr>
                <w:rFonts w:ascii="Times New Roman" w:eastAsia="Times New Roman" w:hAnsi="Times New Roman" w:cs="Times New Roman"/>
                <w:bCs/>
                <w:color w:val="000000" w:themeColor="text1"/>
                <w:szCs w:val="28"/>
                <w:lang w:eastAsia="ru-RU"/>
              </w:rPr>
              <w:t>проводится на обязательной основе необходимо компетенцию по разработке ПС установить за регулирующим ГО</w:t>
            </w:r>
          </w:p>
          <w:p w14:paraId="39FA89E8" w14:textId="77777777" w:rsidR="00C1394F" w:rsidRDefault="00C1394F"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p>
          <w:p w14:paraId="3FC95827" w14:textId="77777777" w:rsidR="00C1394F" w:rsidRDefault="00C1394F" w:rsidP="00F11C49">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szCs w:val="28"/>
                <w:lang w:eastAsia="ru-RU"/>
              </w:rPr>
            </w:pPr>
          </w:p>
          <w:p w14:paraId="6733073D" w14:textId="2A4795DA" w:rsidR="00C1394F" w:rsidRPr="00A271FB" w:rsidRDefault="00C1394F" w:rsidP="00F11C49">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Cs w:val="28"/>
                <w:lang w:eastAsia="ru-RU"/>
              </w:rPr>
            </w:pPr>
            <w:r w:rsidRPr="00C1394F">
              <w:rPr>
                <w:rFonts w:ascii="Times New Roman" w:eastAsia="Times New Roman" w:hAnsi="Times New Roman" w:cs="Times New Roman"/>
                <w:bCs/>
                <w:color w:val="000000" w:themeColor="text1"/>
                <w:szCs w:val="28"/>
                <w:lang w:eastAsia="ru-RU"/>
              </w:rPr>
              <w:t xml:space="preserve">Программа признания квалификации </w:t>
            </w:r>
            <w:r w:rsidRPr="00C1394F">
              <w:rPr>
                <w:rFonts w:ascii="Times New Roman" w:eastAsia="Times New Roman" w:hAnsi="Times New Roman" w:cs="Times New Roman"/>
                <w:bCs/>
                <w:color w:val="000000" w:themeColor="text1"/>
                <w:szCs w:val="28"/>
                <w:lang w:eastAsia="ru-RU"/>
              </w:rPr>
              <w:lastRenderedPageBreak/>
              <w:t>должны соответствовать профессиональному стандарту, что в свою очередь не вводить дополнительного регулирования, а вызвано необходимостью в части разработки профессионального стандарта</w:t>
            </w:r>
          </w:p>
        </w:tc>
      </w:tr>
      <w:bookmarkEnd w:id="1"/>
    </w:tbl>
    <w:p w14:paraId="578068B4" w14:textId="77777777" w:rsidR="00C25397" w:rsidRPr="00A271FB" w:rsidRDefault="00C25397" w:rsidP="00C25397">
      <w:pPr>
        <w:shd w:val="clear" w:color="auto" w:fill="FFFFFF" w:themeFill="background1"/>
        <w:rPr>
          <w:rFonts w:ascii="Times New Roman" w:hAnsi="Times New Roman" w:cs="Times New Roman"/>
          <w:szCs w:val="28"/>
        </w:rPr>
      </w:pPr>
    </w:p>
    <w:sectPr w:rsidR="00C25397" w:rsidRPr="00A271FB" w:rsidSect="00A165A7">
      <w:headerReference w:type="default" r:id="rId18"/>
      <w:footerReference w:type="default" r:id="rId19"/>
      <w:pgSz w:w="15840" w:h="12240" w:orient="landscape"/>
      <w:pgMar w:top="432" w:right="432"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0CFF83" w14:textId="77777777" w:rsidR="00D01A11" w:rsidRDefault="00D01A11" w:rsidP="00BE0F0A">
      <w:pPr>
        <w:spacing w:after="0" w:line="240" w:lineRule="auto"/>
      </w:pPr>
      <w:r>
        <w:separator/>
      </w:r>
    </w:p>
  </w:endnote>
  <w:endnote w:type="continuationSeparator" w:id="0">
    <w:p w14:paraId="355C8770" w14:textId="77777777" w:rsidR="00D01A11" w:rsidRDefault="00D01A11" w:rsidP="00BE0F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C246D4" w14:textId="6891EE8E" w:rsidR="008D4683" w:rsidRPr="006D76A5" w:rsidRDefault="008D4683">
    <w:pPr>
      <w:pStyle w:val="af1"/>
      <w:jc w:val="right"/>
      <w:rPr>
        <w:rFonts w:ascii="Times New Roman" w:hAnsi="Times New Roman" w:cs="Times New Roman"/>
        <w:sz w:val="24"/>
        <w:szCs w:val="24"/>
      </w:rPr>
    </w:pPr>
  </w:p>
  <w:p w14:paraId="3DAF9A7E" w14:textId="77777777" w:rsidR="008D4683" w:rsidRDefault="008D4683">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5127E5" w14:textId="77777777" w:rsidR="00D01A11" w:rsidRDefault="00D01A11" w:rsidP="00BE0F0A">
      <w:pPr>
        <w:spacing w:after="0" w:line="240" w:lineRule="auto"/>
      </w:pPr>
      <w:r>
        <w:separator/>
      </w:r>
    </w:p>
  </w:footnote>
  <w:footnote w:type="continuationSeparator" w:id="0">
    <w:p w14:paraId="21330659" w14:textId="77777777" w:rsidR="00D01A11" w:rsidRDefault="00D01A11" w:rsidP="00BE0F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6847719"/>
      <w:docPartObj>
        <w:docPartGallery w:val="Page Numbers (Top of Page)"/>
        <w:docPartUnique/>
      </w:docPartObj>
    </w:sdtPr>
    <w:sdtEndPr/>
    <w:sdtContent>
      <w:p w14:paraId="012D30DB" w14:textId="54B07268" w:rsidR="008D4683" w:rsidRDefault="008D4683">
        <w:pPr>
          <w:pStyle w:val="af"/>
          <w:jc w:val="center"/>
        </w:pPr>
        <w:r>
          <w:fldChar w:fldCharType="begin"/>
        </w:r>
        <w:r>
          <w:instrText>PAGE   \* MERGEFORMAT</w:instrText>
        </w:r>
        <w:r>
          <w:fldChar w:fldCharType="separate"/>
        </w:r>
        <w:r w:rsidR="00416F34">
          <w:rPr>
            <w:noProof/>
          </w:rPr>
          <w:t>2</w:t>
        </w:r>
        <w:r>
          <w:fldChar w:fldCharType="end"/>
        </w:r>
      </w:p>
    </w:sdtContent>
  </w:sdt>
  <w:p w14:paraId="2EA8E757" w14:textId="77777777" w:rsidR="008D4683" w:rsidRDefault="008D4683">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E7795"/>
    <w:multiLevelType w:val="hybridMultilevel"/>
    <w:tmpl w:val="62E44A6E"/>
    <w:lvl w:ilvl="0" w:tplc="0409000F">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41736F"/>
    <w:multiLevelType w:val="hybridMultilevel"/>
    <w:tmpl w:val="390CCE4E"/>
    <w:lvl w:ilvl="0" w:tplc="12B6531E">
      <w:start w:val="1"/>
      <w:numFmt w:val="decimal"/>
      <w:lvlText w:val="%1)"/>
      <w:lvlJc w:val="left"/>
      <w:pPr>
        <w:ind w:left="770" w:hanging="4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08110C"/>
    <w:multiLevelType w:val="multilevel"/>
    <w:tmpl w:val="4D74F3D4"/>
    <w:lvl w:ilvl="0">
      <w:start w:val="1"/>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4F0713C"/>
    <w:multiLevelType w:val="hybridMultilevel"/>
    <w:tmpl w:val="63E4BD98"/>
    <w:lvl w:ilvl="0" w:tplc="ECE46CE8">
      <w:start w:val="1"/>
      <w:numFmt w:val="decimal"/>
      <w:lvlText w:val="%1."/>
      <w:lvlJc w:val="left"/>
      <w:pPr>
        <w:ind w:left="880" w:hanging="5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39576B"/>
    <w:multiLevelType w:val="hybridMultilevel"/>
    <w:tmpl w:val="79CACAC6"/>
    <w:lvl w:ilvl="0" w:tplc="670CA48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E45747"/>
    <w:multiLevelType w:val="hybridMultilevel"/>
    <w:tmpl w:val="BD4A3CF0"/>
    <w:lvl w:ilvl="0" w:tplc="481E1CFE">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162003"/>
    <w:multiLevelType w:val="multilevel"/>
    <w:tmpl w:val="7462447A"/>
    <w:lvl w:ilvl="0">
      <w:start w:val="1"/>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2BAF0406"/>
    <w:multiLevelType w:val="hybridMultilevel"/>
    <w:tmpl w:val="9F9EFA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E3020E8"/>
    <w:multiLevelType w:val="multilevel"/>
    <w:tmpl w:val="3C46C4AC"/>
    <w:lvl w:ilvl="0">
      <w:start w:val="1"/>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FB620C7"/>
    <w:multiLevelType w:val="hybridMultilevel"/>
    <w:tmpl w:val="B7DAA048"/>
    <w:lvl w:ilvl="0" w:tplc="0409000F">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F812EB"/>
    <w:multiLevelType w:val="hybridMultilevel"/>
    <w:tmpl w:val="970064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6EC41D4"/>
    <w:multiLevelType w:val="hybridMultilevel"/>
    <w:tmpl w:val="879255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F752945"/>
    <w:multiLevelType w:val="hybridMultilevel"/>
    <w:tmpl w:val="DC02D7EA"/>
    <w:lvl w:ilvl="0" w:tplc="7BE814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358571A"/>
    <w:multiLevelType w:val="hybridMultilevel"/>
    <w:tmpl w:val="A5A416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4BC2D15"/>
    <w:multiLevelType w:val="multilevel"/>
    <w:tmpl w:val="6BCA91CC"/>
    <w:lvl w:ilvl="0">
      <w:start w:val="1"/>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47DD23D0"/>
    <w:multiLevelType w:val="hybridMultilevel"/>
    <w:tmpl w:val="5C9AF492"/>
    <w:lvl w:ilvl="0" w:tplc="E0C80C32">
      <w:start w:val="1"/>
      <w:numFmt w:val="decimal"/>
      <w:lvlText w:val="%1."/>
      <w:lvlJc w:val="left"/>
      <w:pPr>
        <w:ind w:left="1170" w:hanging="81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930924"/>
    <w:multiLevelType w:val="multilevel"/>
    <w:tmpl w:val="C57252F4"/>
    <w:lvl w:ilvl="0">
      <w:start w:val="1"/>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4B9A07B2"/>
    <w:multiLevelType w:val="hybridMultilevel"/>
    <w:tmpl w:val="CBBC5E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1E45E6A"/>
    <w:multiLevelType w:val="multilevel"/>
    <w:tmpl w:val="B3148680"/>
    <w:lvl w:ilvl="0">
      <w:start w:val="1"/>
      <w:numFmt w:val="decimal"/>
      <w:lvlText w:val="%1-"/>
      <w:lvlJc w:val="left"/>
      <w:pPr>
        <w:ind w:left="460" w:hanging="4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53994906"/>
    <w:multiLevelType w:val="hybridMultilevel"/>
    <w:tmpl w:val="25BC03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A7468AD"/>
    <w:multiLevelType w:val="multilevel"/>
    <w:tmpl w:val="DFCAD8B6"/>
    <w:lvl w:ilvl="0">
      <w:start w:val="1"/>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5F0503D5"/>
    <w:multiLevelType w:val="hybridMultilevel"/>
    <w:tmpl w:val="BFEAE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6005544"/>
    <w:multiLevelType w:val="hybridMultilevel"/>
    <w:tmpl w:val="421C7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6A45E6A"/>
    <w:multiLevelType w:val="multilevel"/>
    <w:tmpl w:val="B7D8917C"/>
    <w:lvl w:ilvl="0">
      <w:start w:val="1"/>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6E1C65A2"/>
    <w:multiLevelType w:val="hybridMultilevel"/>
    <w:tmpl w:val="9AA8A05E"/>
    <w:lvl w:ilvl="0" w:tplc="C7941FE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7B682459"/>
    <w:multiLevelType w:val="multilevel"/>
    <w:tmpl w:val="20B28F30"/>
    <w:lvl w:ilvl="0">
      <w:start w:val="1"/>
      <w:numFmt w:val="decimal"/>
      <w:lvlText w:val="%1-"/>
      <w:lvlJc w:val="left"/>
      <w:pPr>
        <w:ind w:left="790" w:hanging="790"/>
      </w:pPr>
      <w:rPr>
        <w:rFonts w:hint="default"/>
      </w:rPr>
    </w:lvl>
    <w:lvl w:ilvl="1">
      <w:start w:val="1"/>
      <w:numFmt w:val="decimal"/>
      <w:lvlText w:val="%1-%2."/>
      <w:lvlJc w:val="left"/>
      <w:pPr>
        <w:ind w:left="790" w:hanging="790"/>
      </w:pPr>
      <w:rPr>
        <w:rFonts w:hint="default"/>
      </w:rPr>
    </w:lvl>
    <w:lvl w:ilvl="2">
      <w:start w:val="1"/>
      <w:numFmt w:val="decimal"/>
      <w:lvlText w:val="%1-%2.%3."/>
      <w:lvlJc w:val="left"/>
      <w:pPr>
        <w:ind w:left="790" w:hanging="79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7EC94443"/>
    <w:multiLevelType w:val="hybridMultilevel"/>
    <w:tmpl w:val="9BEE7A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8"/>
  </w:num>
  <w:num w:numId="3">
    <w:abstractNumId w:val="20"/>
  </w:num>
  <w:num w:numId="4">
    <w:abstractNumId w:val="14"/>
  </w:num>
  <w:num w:numId="5">
    <w:abstractNumId w:val="6"/>
  </w:num>
  <w:num w:numId="6">
    <w:abstractNumId w:val="26"/>
  </w:num>
  <w:num w:numId="7">
    <w:abstractNumId w:val="21"/>
  </w:num>
  <w:num w:numId="8">
    <w:abstractNumId w:val="12"/>
  </w:num>
  <w:num w:numId="9">
    <w:abstractNumId w:val="10"/>
  </w:num>
  <w:num w:numId="10">
    <w:abstractNumId w:val="11"/>
  </w:num>
  <w:num w:numId="11">
    <w:abstractNumId w:val="22"/>
  </w:num>
  <w:num w:numId="12">
    <w:abstractNumId w:val="15"/>
  </w:num>
  <w:num w:numId="13">
    <w:abstractNumId w:val="3"/>
  </w:num>
  <w:num w:numId="14">
    <w:abstractNumId w:val="23"/>
  </w:num>
  <w:num w:numId="15">
    <w:abstractNumId w:val="25"/>
  </w:num>
  <w:num w:numId="16">
    <w:abstractNumId w:val="16"/>
  </w:num>
  <w:num w:numId="17">
    <w:abstractNumId w:val="0"/>
  </w:num>
  <w:num w:numId="18">
    <w:abstractNumId w:val="9"/>
  </w:num>
  <w:num w:numId="19">
    <w:abstractNumId w:val="7"/>
  </w:num>
  <w:num w:numId="20">
    <w:abstractNumId w:val="19"/>
  </w:num>
  <w:num w:numId="21">
    <w:abstractNumId w:val="17"/>
  </w:num>
  <w:num w:numId="22">
    <w:abstractNumId w:val="24"/>
  </w:num>
  <w:num w:numId="23">
    <w:abstractNumId w:val="4"/>
  </w:num>
  <w:num w:numId="24">
    <w:abstractNumId w:val="13"/>
  </w:num>
  <w:num w:numId="25">
    <w:abstractNumId w:val="18"/>
  </w:num>
  <w:num w:numId="26">
    <w:abstractNumId w:val="2"/>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4D0D"/>
    <w:rsid w:val="00001038"/>
    <w:rsid w:val="00016D90"/>
    <w:rsid w:val="00021474"/>
    <w:rsid w:val="00026342"/>
    <w:rsid w:val="00026DEA"/>
    <w:rsid w:val="00035111"/>
    <w:rsid w:val="00037D98"/>
    <w:rsid w:val="000449BD"/>
    <w:rsid w:val="00044C4F"/>
    <w:rsid w:val="00056ED9"/>
    <w:rsid w:val="00060D96"/>
    <w:rsid w:val="00062D96"/>
    <w:rsid w:val="00065A15"/>
    <w:rsid w:val="000718A0"/>
    <w:rsid w:val="00073FB9"/>
    <w:rsid w:val="00085EE9"/>
    <w:rsid w:val="0009071A"/>
    <w:rsid w:val="00090AAE"/>
    <w:rsid w:val="00090DF5"/>
    <w:rsid w:val="00091360"/>
    <w:rsid w:val="00093A3E"/>
    <w:rsid w:val="00094D66"/>
    <w:rsid w:val="0009597C"/>
    <w:rsid w:val="000968DC"/>
    <w:rsid w:val="000A2114"/>
    <w:rsid w:val="000B24A4"/>
    <w:rsid w:val="000B5F85"/>
    <w:rsid w:val="000C13D1"/>
    <w:rsid w:val="000C60D0"/>
    <w:rsid w:val="000C6B40"/>
    <w:rsid w:val="000D63C5"/>
    <w:rsid w:val="000E1372"/>
    <w:rsid w:val="000E13E4"/>
    <w:rsid w:val="000E17DF"/>
    <w:rsid w:val="000E1871"/>
    <w:rsid w:val="000E2C12"/>
    <w:rsid w:val="000F0F1F"/>
    <w:rsid w:val="000F406D"/>
    <w:rsid w:val="001001FD"/>
    <w:rsid w:val="0010088A"/>
    <w:rsid w:val="001201C8"/>
    <w:rsid w:val="001208BC"/>
    <w:rsid w:val="001256C3"/>
    <w:rsid w:val="00132C94"/>
    <w:rsid w:val="00133843"/>
    <w:rsid w:val="00135B8B"/>
    <w:rsid w:val="00136148"/>
    <w:rsid w:val="00140D6D"/>
    <w:rsid w:val="0014454C"/>
    <w:rsid w:val="00151428"/>
    <w:rsid w:val="00161D79"/>
    <w:rsid w:val="001622E8"/>
    <w:rsid w:val="001655C4"/>
    <w:rsid w:val="001659AD"/>
    <w:rsid w:val="00167434"/>
    <w:rsid w:val="00173EAB"/>
    <w:rsid w:val="00184264"/>
    <w:rsid w:val="00195A33"/>
    <w:rsid w:val="00196B30"/>
    <w:rsid w:val="001977F2"/>
    <w:rsid w:val="001A66FA"/>
    <w:rsid w:val="001B2484"/>
    <w:rsid w:val="001B5AEE"/>
    <w:rsid w:val="001C6091"/>
    <w:rsid w:val="001C6BC9"/>
    <w:rsid w:val="001D3D0F"/>
    <w:rsid w:val="001D7262"/>
    <w:rsid w:val="001E15D4"/>
    <w:rsid w:val="001E22A4"/>
    <w:rsid w:val="001E7200"/>
    <w:rsid w:val="001F1EC2"/>
    <w:rsid w:val="001F3093"/>
    <w:rsid w:val="001F3511"/>
    <w:rsid w:val="001F3D30"/>
    <w:rsid w:val="002018D4"/>
    <w:rsid w:val="00205FC5"/>
    <w:rsid w:val="0021424A"/>
    <w:rsid w:val="00221223"/>
    <w:rsid w:val="00230D99"/>
    <w:rsid w:val="00232F1A"/>
    <w:rsid w:val="002426C1"/>
    <w:rsid w:val="002474C8"/>
    <w:rsid w:val="002518CE"/>
    <w:rsid w:val="00254634"/>
    <w:rsid w:val="00267E98"/>
    <w:rsid w:val="002723F9"/>
    <w:rsid w:val="00274D0D"/>
    <w:rsid w:val="0029419A"/>
    <w:rsid w:val="002A4DD9"/>
    <w:rsid w:val="002A6D17"/>
    <w:rsid w:val="002C0C5B"/>
    <w:rsid w:val="002C1231"/>
    <w:rsid w:val="002D3215"/>
    <w:rsid w:val="002D490B"/>
    <w:rsid w:val="002E62DF"/>
    <w:rsid w:val="00312372"/>
    <w:rsid w:val="0031393A"/>
    <w:rsid w:val="00315077"/>
    <w:rsid w:val="00315150"/>
    <w:rsid w:val="00322058"/>
    <w:rsid w:val="00330976"/>
    <w:rsid w:val="00332C2C"/>
    <w:rsid w:val="00336677"/>
    <w:rsid w:val="00343870"/>
    <w:rsid w:val="00351580"/>
    <w:rsid w:val="00356634"/>
    <w:rsid w:val="00363623"/>
    <w:rsid w:val="00372960"/>
    <w:rsid w:val="003804DF"/>
    <w:rsid w:val="00390919"/>
    <w:rsid w:val="003910D8"/>
    <w:rsid w:val="00391B05"/>
    <w:rsid w:val="00391E0A"/>
    <w:rsid w:val="0039670F"/>
    <w:rsid w:val="00396868"/>
    <w:rsid w:val="0039784F"/>
    <w:rsid w:val="003A03A4"/>
    <w:rsid w:val="003A1F94"/>
    <w:rsid w:val="003A27D8"/>
    <w:rsid w:val="003A6557"/>
    <w:rsid w:val="003B2BA7"/>
    <w:rsid w:val="003B6330"/>
    <w:rsid w:val="003B6982"/>
    <w:rsid w:val="003D1847"/>
    <w:rsid w:val="003D436E"/>
    <w:rsid w:val="003D43E3"/>
    <w:rsid w:val="003D6B72"/>
    <w:rsid w:val="003E1120"/>
    <w:rsid w:val="003E3669"/>
    <w:rsid w:val="003E5AF9"/>
    <w:rsid w:val="003F4B33"/>
    <w:rsid w:val="003F7A4E"/>
    <w:rsid w:val="00400452"/>
    <w:rsid w:val="00405080"/>
    <w:rsid w:val="00416F34"/>
    <w:rsid w:val="00431C7B"/>
    <w:rsid w:val="00440F38"/>
    <w:rsid w:val="00444C31"/>
    <w:rsid w:val="00447420"/>
    <w:rsid w:val="00450298"/>
    <w:rsid w:val="00462A6E"/>
    <w:rsid w:val="00473D60"/>
    <w:rsid w:val="00480931"/>
    <w:rsid w:val="00482778"/>
    <w:rsid w:val="00483E7E"/>
    <w:rsid w:val="00490579"/>
    <w:rsid w:val="0049342B"/>
    <w:rsid w:val="004A29DA"/>
    <w:rsid w:val="004B520E"/>
    <w:rsid w:val="004C152B"/>
    <w:rsid w:val="004C1FE6"/>
    <w:rsid w:val="004C20D6"/>
    <w:rsid w:val="004C2E35"/>
    <w:rsid w:val="004C473D"/>
    <w:rsid w:val="004C5675"/>
    <w:rsid w:val="004D006D"/>
    <w:rsid w:val="004D065F"/>
    <w:rsid w:val="004D20EB"/>
    <w:rsid w:val="004D5054"/>
    <w:rsid w:val="004E15C6"/>
    <w:rsid w:val="004E52E1"/>
    <w:rsid w:val="004E7A44"/>
    <w:rsid w:val="004F1924"/>
    <w:rsid w:val="004F4A8A"/>
    <w:rsid w:val="004F7526"/>
    <w:rsid w:val="00506868"/>
    <w:rsid w:val="00511C26"/>
    <w:rsid w:val="00512EF8"/>
    <w:rsid w:val="00517821"/>
    <w:rsid w:val="00526A23"/>
    <w:rsid w:val="00527534"/>
    <w:rsid w:val="00532425"/>
    <w:rsid w:val="005406EB"/>
    <w:rsid w:val="00542350"/>
    <w:rsid w:val="00547192"/>
    <w:rsid w:val="00561D83"/>
    <w:rsid w:val="00582C3D"/>
    <w:rsid w:val="00585853"/>
    <w:rsid w:val="00585DF1"/>
    <w:rsid w:val="00590093"/>
    <w:rsid w:val="00592CCE"/>
    <w:rsid w:val="00596CFF"/>
    <w:rsid w:val="005B30AE"/>
    <w:rsid w:val="005C2311"/>
    <w:rsid w:val="005C2CE8"/>
    <w:rsid w:val="005C39B3"/>
    <w:rsid w:val="005C428C"/>
    <w:rsid w:val="005C4F9C"/>
    <w:rsid w:val="005C6228"/>
    <w:rsid w:val="005C6603"/>
    <w:rsid w:val="005D4DD6"/>
    <w:rsid w:val="005D56F7"/>
    <w:rsid w:val="005D6214"/>
    <w:rsid w:val="005D72BE"/>
    <w:rsid w:val="005E0EFC"/>
    <w:rsid w:val="005E323F"/>
    <w:rsid w:val="005E392C"/>
    <w:rsid w:val="005E3DA7"/>
    <w:rsid w:val="005F5120"/>
    <w:rsid w:val="005F642E"/>
    <w:rsid w:val="005F7350"/>
    <w:rsid w:val="00603CD8"/>
    <w:rsid w:val="00603EFD"/>
    <w:rsid w:val="00611948"/>
    <w:rsid w:val="00612CE1"/>
    <w:rsid w:val="00623F8F"/>
    <w:rsid w:val="006245E3"/>
    <w:rsid w:val="006246CB"/>
    <w:rsid w:val="00636769"/>
    <w:rsid w:val="006409CC"/>
    <w:rsid w:val="006417AF"/>
    <w:rsid w:val="00653CAF"/>
    <w:rsid w:val="00673C67"/>
    <w:rsid w:val="00673D8F"/>
    <w:rsid w:val="00674EC3"/>
    <w:rsid w:val="00681616"/>
    <w:rsid w:val="00682F6F"/>
    <w:rsid w:val="00690AE6"/>
    <w:rsid w:val="006A229C"/>
    <w:rsid w:val="006A3312"/>
    <w:rsid w:val="006A3B79"/>
    <w:rsid w:val="006A5B92"/>
    <w:rsid w:val="006B654B"/>
    <w:rsid w:val="006C07B4"/>
    <w:rsid w:val="006C0B8B"/>
    <w:rsid w:val="006C0CA3"/>
    <w:rsid w:val="006C4BA7"/>
    <w:rsid w:val="006C5C0A"/>
    <w:rsid w:val="006C6249"/>
    <w:rsid w:val="006D0C50"/>
    <w:rsid w:val="006D341D"/>
    <w:rsid w:val="006D3906"/>
    <w:rsid w:val="006D4B08"/>
    <w:rsid w:val="006D76A5"/>
    <w:rsid w:val="006D7958"/>
    <w:rsid w:val="006D7D39"/>
    <w:rsid w:val="006E1836"/>
    <w:rsid w:val="006E1F38"/>
    <w:rsid w:val="006F1639"/>
    <w:rsid w:val="006F23C9"/>
    <w:rsid w:val="006F4048"/>
    <w:rsid w:val="006F4FFC"/>
    <w:rsid w:val="006F6C62"/>
    <w:rsid w:val="006F7EF6"/>
    <w:rsid w:val="00703BB3"/>
    <w:rsid w:val="007070E9"/>
    <w:rsid w:val="0071226E"/>
    <w:rsid w:val="00713355"/>
    <w:rsid w:val="0071496D"/>
    <w:rsid w:val="00716290"/>
    <w:rsid w:val="007168BB"/>
    <w:rsid w:val="00723B44"/>
    <w:rsid w:val="007300D8"/>
    <w:rsid w:val="00735131"/>
    <w:rsid w:val="007353DC"/>
    <w:rsid w:val="007403D0"/>
    <w:rsid w:val="007422FF"/>
    <w:rsid w:val="007472C5"/>
    <w:rsid w:val="007512BF"/>
    <w:rsid w:val="0075709E"/>
    <w:rsid w:val="00760C2C"/>
    <w:rsid w:val="00765646"/>
    <w:rsid w:val="00766391"/>
    <w:rsid w:val="007719F9"/>
    <w:rsid w:val="00775094"/>
    <w:rsid w:val="00782E94"/>
    <w:rsid w:val="00790E28"/>
    <w:rsid w:val="00790FAB"/>
    <w:rsid w:val="007919B6"/>
    <w:rsid w:val="0079517A"/>
    <w:rsid w:val="0079539C"/>
    <w:rsid w:val="00795549"/>
    <w:rsid w:val="00795FD6"/>
    <w:rsid w:val="007A13F1"/>
    <w:rsid w:val="007A2680"/>
    <w:rsid w:val="007A564F"/>
    <w:rsid w:val="007A5D8E"/>
    <w:rsid w:val="007A6869"/>
    <w:rsid w:val="007A6E52"/>
    <w:rsid w:val="007B102C"/>
    <w:rsid w:val="007B3BC2"/>
    <w:rsid w:val="007B78D2"/>
    <w:rsid w:val="007C528C"/>
    <w:rsid w:val="007C5987"/>
    <w:rsid w:val="007D5472"/>
    <w:rsid w:val="007D6224"/>
    <w:rsid w:val="007D6A3D"/>
    <w:rsid w:val="007D7428"/>
    <w:rsid w:val="007D77E5"/>
    <w:rsid w:val="007E6B38"/>
    <w:rsid w:val="007F2E14"/>
    <w:rsid w:val="007F3703"/>
    <w:rsid w:val="007F7C9F"/>
    <w:rsid w:val="00802C35"/>
    <w:rsid w:val="00803F0E"/>
    <w:rsid w:val="00807798"/>
    <w:rsid w:val="008177F5"/>
    <w:rsid w:val="00823C03"/>
    <w:rsid w:val="00824DB4"/>
    <w:rsid w:val="008254B9"/>
    <w:rsid w:val="0082610D"/>
    <w:rsid w:val="00833E39"/>
    <w:rsid w:val="00833EA6"/>
    <w:rsid w:val="00835CB7"/>
    <w:rsid w:val="008465C0"/>
    <w:rsid w:val="00847738"/>
    <w:rsid w:val="0085291D"/>
    <w:rsid w:val="0085356A"/>
    <w:rsid w:val="00856A0A"/>
    <w:rsid w:val="00860927"/>
    <w:rsid w:val="00861616"/>
    <w:rsid w:val="00872D62"/>
    <w:rsid w:val="008800FE"/>
    <w:rsid w:val="00880178"/>
    <w:rsid w:val="00880D35"/>
    <w:rsid w:val="00880F0E"/>
    <w:rsid w:val="00881330"/>
    <w:rsid w:val="00881440"/>
    <w:rsid w:val="008830C0"/>
    <w:rsid w:val="0088536E"/>
    <w:rsid w:val="008917CA"/>
    <w:rsid w:val="00897B73"/>
    <w:rsid w:val="008A1154"/>
    <w:rsid w:val="008B296F"/>
    <w:rsid w:val="008B7760"/>
    <w:rsid w:val="008C067C"/>
    <w:rsid w:val="008D4373"/>
    <w:rsid w:val="008D4683"/>
    <w:rsid w:val="008D5475"/>
    <w:rsid w:val="008E15C9"/>
    <w:rsid w:val="008E1B00"/>
    <w:rsid w:val="008E21E6"/>
    <w:rsid w:val="009008B0"/>
    <w:rsid w:val="00905E13"/>
    <w:rsid w:val="0090714C"/>
    <w:rsid w:val="00907400"/>
    <w:rsid w:val="00907843"/>
    <w:rsid w:val="00912A06"/>
    <w:rsid w:val="009162E9"/>
    <w:rsid w:val="009163C7"/>
    <w:rsid w:val="0091649C"/>
    <w:rsid w:val="0091714F"/>
    <w:rsid w:val="00925C45"/>
    <w:rsid w:val="009305A4"/>
    <w:rsid w:val="00931BDC"/>
    <w:rsid w:val="009341DA"/>
    <w:rsid w:val="00935613"/>
    <w:rsid w:val="00935CBB"/>
    <w:rsid w:val="00942DD8"/>
    <w:rsid w:val="009447A2"/>
    <w:rsid w:val="0095277A"/>
    <w:rsid w:val="00952790"/>
    <w:rsid w:val="009566D1"/>
    <w:rsid w:val="009665DE"/>
    <w:rsid w:val="00967318"/>
    <w:rsid w:val="009700ED"/>
    <w:rsid w:val="00985F2D"/>
    <w:rsid w:val="00986D10"/>
    <w:rsid w:val="00987B90"/>
    <w:rsid w:val="009A0DE6"/>
    <w:rsid w:val="009A68FF"/>
    <w:rsid w:val="009A7968"/>
    <w:rsid w:val="009B0433"/>
    <w:rsid w:val="009B0D8E"/>
    <w:rsid w:val="009B5CCB"/>
    <w:rsid w:val="009C38AF"/>
    <w:rsid w:val="009C73E9"/>
    <w:rsid w:val="009D3140"/>
    <w:rsid w:val="009D4912"/>
    <w:rsid w:val="009D7341"/>
    <w:rsid w:val="009E1237"/>
    <w:rsid w:val="009E45FD"/>
    <w:rsid w:val="009E4601"/>
    <w:rsid w:val="009E47F4"/>
    <w:rsid w:val="009E5CAA"/>
    <w:rsid w:val="009F00BE"/>
    <w:rsid w:val="009F1EA5"/>
    <w:rsid w:val="009F1EBF"/>
    <w:rsid w:val="009F626C"/>
    <w:rsid w:val="00A00C76"/>
    <w:rsid w:val="00A02782"/>
    <w:rsid w:val="00A06066"/>
    <w:rsid w:val="00A1100F"/>
    <w:rsid w:val="00A11B68"/>
    <w:rsid w:val="00A1547F"/>
    <w:rsid w:val="00A165A7"/>
    <w:rsid w:val="00A16E2F"/>
    <w:rsid w:val="00A2046C"/>
    <w:rsid w:val="00A21724"/>
    <w:rsid w:val="00A24C62"/>
    <w:rsid w:val="00A2631B"/>
    <w:rsid w:val="00A271FB"/>
    <w:rsid w:val="00A307CC"/>
    <w:rsid w:val="00A4105B"/>
    <w:rsid w:val="00A4109A"/>
    <w:rsid w:val="00A41AFC"/>
    <w:rsid w:val="00A42B6B"/>
    <w:rsid w:val="00A43D02"/>
    <w:rsid w:val="00A4606B"/>
    <w:rsid w:val="00A555E3"/>
    <w:rsid w:val="00A56CA4"/>
    <w:rsid w:val="00A57F4D"/>
    <w:rsid w:val="00A64FBA"/>
    <w:rsid w:val="00A66EB7"/>
    <w:rsid w:val="00A67CD1"/>
    <w:rsid w:val="00A7050A"/>
    <w:rsid w:val="00A83B76"/>
    <w:rsid w:val="00A9139D"/>
    <w:rsid w:val="00A91A74"/>
    <w:rsid w:val="00A9232A"/>
    <w:rsid w:val="00A92AF0"/>
    <w:rsid w:val="00A94A36"/>
    <w:rsid w:val="00A95070"/>
    <w:rsid w:val="00AA20AD"/>
    <w:rsid w:val="00AA4F23"/>
    <w:rsid w:val="00AA5E47"/>
    <w:rsid w:val="00AA645C"/>
    <w:rsid w:val="00AB104D"/>
    <w:rsid w:val="00AC1948"/>
    <w:rsid w:val="00AC21CF"/>
    <w:rsid w:val="00AC3AF9"/>
    <w:rsid w:val="00AD4E79"/>
    <w:rsid w:val="00AD7045"/>
    <w:rsid w:val="00AE4425"/>
    <w:rsid w:val="00AE5B95"/>
    <w:rsid w:val="00AE5D6A"/>
    <w:rsid w:val="00AE61BC"/>
    <w:rsid w:val="00AF07B4"/>
    <w:rsid w:val="00AF6711"/>
    <w:rsid w:val="00B00E3B"/>
    <w:rsid w:val="00B0102B"/>
    <w:rsid w:val="00B01384"/>
    <w:rsid w:val="00B0632A"/>
    <w:rsid w:val="00B13DAA"/>
    <w:rsid w:val="00B13E2F"/>
    <w:rsid w:val="00B14D34"/>
    <w:rsid w:val="00B157FF"/>
    <w:rsid w:val="00B17A38"/>
    <w:rsid w:val="00B241F3"/>
    <w:rsid w:val="00B3055A"/>
    <w:rsid w:val="00B3357B"/>
    <w:rsid w:val="00B36A09"/>
    <w:rsid w:val="00B37528"/>
    <w:rsid w:val="00B45751"/>
    <w:rsid w:val="00B53E70"/>
    <w:rsid w:val="00B56E1F"/>
    <w:rsid w:val="00B57A62"/>
    <w:rsid w:val="00B62EAF"/>
    <w:rsid w:val="00B66794"/>
    <w:rsid w:val="00B8364E"/>
    <w:rsid w:val="00B8446D"/>
    <w:rsid w:val="00B85C13"/>
    <w:rsid w:val="00B878EA"/>
    <w:rsid w:val="00B911C6"/>
    <w:rsid w:val="00B92A26"/>
    <w:rsid w:val="00B93C01"/>
    <w:rsid w:val="00B94168"/>
    <w:rsid w:val="00B959CC"/>
    <w:rsid w:val="00BA019F"/>
    <w:rsid w:val="00BA0DB2"/>
    <w:rsid w:val="00BA6C83"/>
    <w:rsid w:val="00BA6EFF"/>
    <w:rsid w:val="00BB610A"/>
    <w:rsid w:val="00BB61B9"/>
    <w:rsid w:val="00BE0F0A"/>
    <w:rsid w:val="00BE1ADA"/>
    <w:rsid w:val="00BF11AF"/>
    <w:rsid w:val="00BF5F09"/>
    <w:rsid w:val="00BF7B51"/>
    <w:rsid w:val="00C055D1"/>
    <w:rsid w:val="00C06A73"/>
    <w:rsid w:val="00C06B22"/>
    <w:rsid w:val="00C125FF"/>
    <w:rsid w:val="00C12FA7"/>
    <w:rsid w:val="00C1394F"/>
    <w:rsid w:val="00C14E63"/>
    <w:rsid w:val="00C17161"/>
    <w:rsid w:val="00C20C91"/>
    <w:rsid w:val="00C23ABE"/>
    <w:rsid w:val="00C24145"/>
    <w:rsid w:val="00C25397"/>
    <w:rsid w:val="00C25ED3"/>
    <w:rsid w:val="00C26B4C"/>
    <w:rsid w:val="00C2773C"/>
    <w:rsid w:val="00C278F7"/>
    <w:rsid w:val="00C30054"/>
    <w:rsid w:val="00C41A83"/>
    <w:rsid w:val="00C459DF"/>
    <w:rsid w:val="00C518C3"/>
    <w:rsid w:val="00C54320"/>
    <w:rsid w:val="00C635C2"/>
    <w:rsid w:val="00C64222"/>
    <w:rsid w:val="00C67A63"/>
    <w:rsid w:val="00C72214"/>
    <w:rsid w:val="00C7628D"/>
    <w:rsid w:val="00C772BC"/>
    <w:rsid w:val="00C80D04"/>
    <w:rsid w:val="00C82E85"/>
    <w:rsid w:val="00C82FEA"/>
    <w:rsid w:val="00C86688"/>
    <w:rsid w:val="00C90E46"/>
    <w:rsid w:val="00C97A5D"/>
    <w:rsid w:val="00CA26E0"/>
    <w:rsid w:val="00CA4524"/>
    <w:rsid w:val="00CA4C38"/>
    <w:rsid w:val="00CB00D3"/>
    <w:rsid w:val="00CB3239"/>
    <w:rsid w:val="00CB5AC2"/>
    <w:rsid w:val="00CD35EC"/>
    <w:rsid w:val="00CD435F"/>
    <w:rsid w:val="00CD54EC"/>
    <w:rsid w:val="00CD665B"/>
    <w:rsid w:val="00CE7152"/>
    <w:rsid w:val="00CE7169"/>
    <w:rsid w:val="00D01718"/>
    <w:rsid w:val="00D01A11"/>
    <w:rsid w:val="00D02515"/>
    <w:rsid w:val="00D02601"/>
    <w:rsid w:val="00D1154E"/>
    <w:rsid w:val="00D119A2"/>
    <w:rsid w:val="00D14DC7"/>
    <w:rsid w:val="00D21648"/>
    <w:rsid w:val="00D231A4"/>
    <w:rsid w:val="00D23F31"/>
    <w:rsid w:val="00D256F4"/>
    <w:rsid w:val="00D374B4"/>
    <w:rsid w:val="00D461AC"/>
    <w:rsid w:val="00D53660"/>
    <w:rsid w:val="00D54037"/>
    <w:rsid w:val="00D55F2D"/>
    <w:rsid w:val="00D61DB1"/>
    <w:rsid w:val="00D63BC4"/>
    <w:rsid w:val="00D80B59"/>
    <w:rsid w:val="00D832C3"/>
    <w:rsid w:val="00D86733"/>
    <w:rsid w:val="00D9113F"/>
    <w:rsid w:val="00D925F4"/>
    <w:rsid w:val="00D9326A"/>
    <w:rsid w:val="00D95814"/>
    <w:rsid w:val="00DA4CC3"/>
    <w:rsid w:val="00DA4FA4"/>
    <w:rsid w:val="00DB185B"/>
    <w:rsid w:val="00DB72D6"/>
    <w:rsid w:val="00DC49E0"/>
    <w:rsid w:val="00DC6D20"/>
    <w:rsid w:val="00DD13C7"/>
    <w:rsid w:val="00DD54FA"/>
    <w:rsid w:val="00DD5E12"/>
    <w:rsid w:val="00DF495C"/>
    <w:rsid w:val="00DF6275"/>
    <w:rsid w:val="00E045E4"/>
    <w:rsid w:val="00E07282"/>
    <w:rsid w:val="00E0798A"/>
    <w:rsid w:val="00E10BC1"/>
    <w:rsid w:val="00E11078"/>
    <w:rsid w:val="00E11D06"/>
    <w:rsid w:val="00E207F4"/>
    <w:rsid w:val="00E2307C"/>
    <w:rsid w:val="00E243B6"/>
    <w:rsid w:val="00E26D9C"/>
    <w:rsid w:val="00E27E4C"/>
    <w:rsid w:val="00E27F35"/>
    <w:rsid w:val="00E35316"/>
    <w:rsid w:val="00E36CDE"/>
    <w:rsid w:val="00E402B6"/>
    <w:rsid w:val="00E40489"/>
    <w:rsid w:val="00E40AE5"/>
    <w:rsid w:val="00E4127B"/>
    <w:rsid w:val="00E41376"/>
    <w:rsid w:val="00E45FCC"/>
    <w:rsid w:val="00E46991"/>
    <w:rsid w:val="00E509DB"/>
    <w:rsid w:val="00E5641A"/>
    <w:rsid w:val="00E60294"/>
    <w:rsid w:val="00E60F55"/>
    <w:rsid w:val="00E633BC"/>
    <w:rsid w:val="00E6623A"/>
    <w:rsid w:val="00E74D43"/>
    <w:rsid w:val="00E8235F"/>
    <w:rsid w:val="00E833AF"/>
    <w:rsid w:val="00E8396A"/>
    <w:rsid w:val="00E95975"/>
    <w:rsid w:val="00EA0E46"/>
    <w:rsid w:val="00EA5854"/>
    <w:rsid w:val="00EB70AF"/>
    <w:rsid w:val="00EB7749"/>
    <w:rsid w:val="00EC5FB8"/>
    <w:rsid w:val="00ED37AE"/>
    <w:rsid w:val="00ED3936"/>
    <w:rsid w:val="00ED3CBA"/>
    <w:rsid w:val="00ED7496"/>
    <w:rsid w:val="00EE2383"/>
    <w:rsid w:val="00EE606F"/>
    <w:rsid w:val="00EE60DA"/>
    <w:rsid w:val="00EE707E"/>
    <w:rsid w:val="00EF1FA8"/>
    <w:rsid w:val="00EF67DF"/>
    <w:rsid w:val="00F00370"/>
    <w:rsid w:val="00F00601"/>
    <w:rsid w:val="00F007FB"/>
    <w:rsid w:val="00F026B8"/>
    <w:rsid w:val="00F11C49"/>
    <w:rsid w:val="00F14BAA"/>
    <w:rsid w:val="00F23A7A"/>
    <w:rsid w:val="00F35229"/>
    <w:rsid w:val="00F35A2F"/>
    <w:rsid w:val="00F408AD"/>
    <w:rsid w:val="00F4138E"/>
    <w:rsid w:val="00F43905"/>
    <w:rsid w:val="00F454BA"/>
    <w:rsid w:val="00F46129"/>
    <w:rsid w:val="00F46349"/>
    <w:rsid w:val="00F505FD"/>
    <w:rsid w:val="00F53EE2"/>
    <w:rsid w:val="00F6027E"/>
    <w:rsid w:val="00F67C35"/>
    <w:rsid w:val="00F77E2F"/>
    <w:rsid w:val="00F8224C"/>
    <w:rsid w:val="00F8237D"/>
    <w:rsid w:val="00F84CF1"/>
    <w:rsid w:val="00F872DB"/>
    <w:rsid w:val="00F92B0B"/>
    <w:rsid w:val="00F93E4E"/>
    <w:rsid w:val="00F94BD2"/>
    <w:rsid w:val="00F96A99"/>
    <w:rsid w:val="00FA0C84"/>
    <w:rsid w:val="00FA6A4F"/>
    <w:rsid w:val="00FA6D16"/>
    <w:rsid w:val="00FB0665"/>
    <w:rsid w:val="00FB158D"/>
    <w:rsid w:val="00FB3969"/>
    <w:rsid w:val="00FB49AC"/>
    <w:rsid w:val="00FB60FF"/>
    <w:rsid w:val="00FC1831"/>
    <w:rsid w:val="00FC306C"/>
    <w:rsid w:val="00FC3947"/>
    <w:rsid w:val="00FD0282"/>
    <w:rsid w:val="00FD37C3"/>
    <w:rsid w:val="00FD553A"/>
    <w:rsid w:val="00FD5F0D"/>
    <w:rsid w:val="00FD7C3F"/>
    <w:rsid w:val="00FF3C57"/>
    <w:rsid w:val="00FF56B1"/>
    <w:rsid w:val="6DE121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F8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3EAB"/>
    <w:rPr>
      <w:lang w:val="ru-RU"/>
    </w:rPr>
  </w:style>
  <w:style w:type="paragraph" w:styleId="1">
    <w:name w:val="heading 1"/>
    <w:basedOn w:val="a"/>
    <w:link w:val="10"/>
    <w:uiPriority w:val="9"/>
    <w:qFormat/>
    <w:rsid w:val="00880F0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FB60FF"/>
    <w:pPr>
      <w:keepNext/>
      <w:keepLines/>
      <w:spacing w:before="200" w:after="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74D0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74D0D"/>
    <w:rPr>
      <w:rFonts w:ascii="Segoe UI" w:hAnsi="Segoe UI" w:cs="Segoe UI"/>
      <w:sz w:val="18"/>
      <w:szCs w:val="18"/>
      <w:lang w:val="ru-RU"/>
    </w:rPr>
  </w:style>
  <w:style w:type="paragraph" w:styleId="a5">
    <w:name w:val="List Paragraph"/>
    <w:basedOn w:val="a"/>
    <w:uiPriority w:val="34"/>
    <w:qFormat/>
    <w:rsid w:val="00274D0D"/>
    <w:pPr>
      <w:ind w:left="720"/>
      <w:contextualSpacing/>
    </w:pPr>
  </w:style>
  <w:style w:type="character" w:customStyle="1" w:styleId="s0">
    <w:name w:val="s0"/>
    <w:basedOn w:val="a0"/>
    <w:rsid w:val="00274D0D"/>
  </w:style>
  <w:style w:type="character" w:customStyle="1" w:styleId="s1">
    <w:name w:val="s1"/>
    <w:basedOn w:val="a0"/>
    <w:rsid w:val="00274D0D"/>
  </w:style>
  <w:style w:type="character" w:customStyle="1" w:styleId="s2">
    <w:name w:val="s2"/>
    <w:basedOn w:val="a0"/>
    <w:rsid w:val="00274D0D"/>
  </w:style>
  <w:style w:type="character" w:styleId="a6">
    <w:name w:val="Hyperlink"/>
    <w:basedOn w:val="a0"/>
    <w:uiPriority w:val="99"/>
    <w:unhideWhenUsed/>
    <w:rsid w:val="00274D0D"/>
    <w:rPr>
      <w:color w:val="0000FF"/>
      <w:u w:val="single"/>
    </w:rPr>
  </w:style>
  <w:style w:type="character" w:customStyle="1" w:styleId="a7">
    <w:name w:val="Текст примечания Знак"/>
    <w:basedOn w:val="a0"/>
    <w:link w:val="a8"/>
    <w:uiPriority w:val="99"/>
    <w:semiHidden/>
    <w:rsid w:val="00274D0D"/>
    <w:rPr>
      <w:sz w:val="20"/>
      <w:szCs w:val="20"/>
      <w:lang w:val="ru-RU"/>
    </w:rPr>
  </w:style>
  <w:style w:type="paragraph" w:styleId="a8">
    <w:name w:val="annotation text"/>
    <w:basedOn w:val="a"/>
    <w:link w:val="a7"/>
    <w:uiPriority w:val="99"/>
    <w:semiHidden/>
    <w:unhideWhenUsed/>
    <w:rsid w:val="00274D0D"/>
    <w:pPr>
      <w:spacing w:line="240" w:lineRule="auto"/>
    </w:pPr>
    <w:rPr>
      <w:sz w:val="20"/>
      <w:szCs w:val="20"/>
    </w:rPr>
  </w:style>
  <w:style w:type="character" w:customStyle="1" w:styleId="a9">
    <w:name w:val="Тема примечания Знак"/>
    <w:basedOn w:val="a7"/>
    <w:link w:val="aa"/>
    <w:uiPriority w:val="99"/>
    <w:semiHidden/>
    <w:rsid w:val="00274D0D"/>
    <w:rPr>
      <w:b/>
      <w:bCs/>
      <w:sz w:val="20"/>
      <w:szCs w:val="20"/>
      <w:lang w:val="ru-RU"/>
    </w:rPr>
  </w:style>
  <w:style w:type="paragraph" w:styleId="aa">
    <w:name w:val="annotation subject"/>
    <w:basedOn w:val="a8"/>
    <w:next w:val="a8"/>
    <w:link w:val="a9"/>
    <w:uiPriority w:val="99"/>
    <w:semiHidden/>
    <w:unhideWhenUsed/>
    <w:rsid w:val="00274D0D"/>
    <w:rPr>
      <w:b/>
      <w:bCs/>
    </w:rPr>
  </w:style>
  <w:style w:type="paragraph" w:styleId="ab">
    <w:name w:val="Normal (Web)"/>
    <w:basedOn w:val="a"/>
    <w:uiPriority w:val="99"/>
    <w:unhideWhenUsed/>
    <w:rsid w:val="00274D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annotation reference"/>
    <w:basedOn w:val="a0"/>
    <w:uiPriority w:val="99"/>
    <w:semiHidden/>
    <w:unhideWhenUsed/>
    <w:rsid w:val="00C54320"/>
    <w:rPr>
      <w:sz w:val="16"/>
      <w:szCs w:val="16"/>
    </w:rPr>
  </w:style>
  <w:style w:type="character" w:customStyle="1" w:styleId="ad">
    <w:name w:val="a"/>
    <w:basedOn w:val="a0"/>
    <w:rsid w:val="00A1100F"/>
  </w:style>
  <w:style w:type="paragraph" w:styleId="ae">
    <w:name w:val="Revision"/>
    <w:hidden/>
    <w:uiPriority w:val="99"/>
    <w:semiHidden/>
    <w:rsid w:val="0009071A"/>
    <w:pPr>
      <w:spacing w:after="0" w:line="240" w:lineRule="auto"/>
    </w:pPr>
    <w:rPr>
      <w:lang w:val="ru-RU"/>
    </w:rPr>
  </w:style>
  <w:style w:type="character" w:customStyle="1" w:styleId="10">
    <w:name w:val="Заголовок 1 Знак"/>
    <w:basedOn w:val="a0"/>
    <w:link w:val="1"/>
    <w:uiPriority w:val="9"/>
    <w:rsid w:val="00880F0E"/>
    <w:rPr>
      <w:rFonts w:ascii="Times New Roman" w:eastAsia="Times New Roman" w:hAnsi="Times New Roman" w:cs="Times New Roman"/>
      <w:b/>
      <w:bCs/>
      <w:kern w:val="36"/>
      <w:sz w:val="48"/>
      <w:szCs w:val="48"/>
      <w:lang w:val="ru-RU" w:eastAsia="ru-RU"/>
    </w:rPr>
  </w:style>
  <w:style w:type="character" w:customStyle="1" w:styleId="currentdocdiv">
    <w:name w:val="currentdocdiv"/>
    <w:basedOn w:val="a0"/>
    <w:rsid w:val="00880F0E"/>
  </w:style>
  <w:style w:type="paragraph" w:customStyle="1" w:styleId="pj">
    <w:name w:val="pj"/>
    <w:basedOn w:val="a"/>
    <w:rsid w:val="00880F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FB60FF"/>
    <w:rPr>
      <w:rFonts w:asciiTheme="majorHAnsi" w:eastAsiaTheme="majorEastAsia" w:hAnsiTheme="majorHAnsi" w:cstheme="majorBidi"/>
      <w:b/>
      <w:bCs/>
      <w:color w:val="4472C4" w:themeColor="accent1"/>
      <w:lang w:val="ru-RU"/>
    </w:rPr>
  </w:style>
  <w:style w:type="paragraph" w:styleId="af">
    <w:name w:val="header"/>
    <w:basedOn w:val="a"/>
    <w:link w:val="af0"/>
    <w:uiPriority w:val="99"/>
    <w:unhideWhenUsed/>
    <w:rsid w:val="00BE0F0A"/>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BE0F0A"/>
    <w:rPr>
      <w:lang w:val="ru-RU"/>
    </w:rPr>
  </w:style>
  <w:style w:type="paragraph" w:styleId="af1">
    <w:name w:val="footer"/>
    <w:basedOn w:val="a"/>
    <w:link w:val="af2"/>
    <w:uiPriority w:val="99"/>
    <w:unhideWhenUsed/>
    <w:rsid w:val="00BE0F0A"/>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BE0F0A"/>
    <w:rPr>
      <w:lang w:val="ru-RU"/>
    </w:rPr>
  </w:style>
  <w:style w:type="character" w:styleId="af3">
    <w:name w:val="FollowedHyperlink"/>
    <w:basedOn w:val="a0"/>
    <w:uiPriority w:val="99"/>
    <w:semiHidden/>
    <w:unhideWhenUsed/>
    <w:rsid w:val="00C06B22"/>
    <w:rPr>
      <w:color w:val="954F72" w:themeColor="followedHyperlink"/>
      <w:u w:val="single"/>
    </w:rPr>
  </w:style>
  <w:style w:type="character" w:customStyle="1" w:styleId="UnresolvedMention">
    <w:name w:val="Unresolved Mention"/>
    <w:basedOn w:val="a0"/>
    <w:uiPriority w:val="99"/>
    <w:semiHidden/>
    <w:unhideWhenUsed/>
    <w:rsid w:val="004C152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3EAB"/>
    <w:rPr>
      <w:lang w:val="ru-RU"/>
    </w:rPr>
  </w:style>
  <w:style w:type="paragraph" w:styleId="1">
    <w:name w:val="heading 1"/>
    <w:basedOn w:val="a"/>
    <w:link w:val="10"/>
    <w:uiPriority w:val="9"/>
    <w:qFormat/>
    <w:rsid w:val="00880F0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FB60FF"/>
    <w:pPr>
      <w:keepNext/>
      <w:keepLines/>
      <w:spacing w:before="200" w:after="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74D0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74D0D"/>
    <w:rPr>
      <w:rFonts w:ascii="Segoe UI" w:hAnsi="Segoe UI" w:cs="Segoe UI"/>
      <w:sz w:val="18"/>
      <w:szCs w:val="18"/>
      <w:lang w:val="ru-RU"/>
    </w:rPr>
  </w:style>
  <w:style w:type="paragraph" w:styleId="a5">
    <w:name w:val="List Paragraph"/>
    <w:basedOn w:val="a"/>
    <w:uiPriority w:val="34"/>
    <w:qFormat/>
    <w:rsid w:val="00274D0D"/>
    <w:pPr>
      <w:ind w:left="720"/>
      <w:contextualSpacing/>
    </w:pPr>
  </w:style>
  <w:style w:type="character" w:customStyle="1" w:styleId="s0">
    <w:name w:val="s0"/>
    <w:basedOn w:val="a0"/>
    <w:rsid w:val="00274D0D"/>
  </w:style>
  <w:style w:type="character" w:customStyle="1" w:styleId="s1">
    <w:name w:val="s1"/>
    <w:basedOn w:val="a0"/>
    <w:rsid w:val="00274D0D"/>
  </w:style>
  <w:style w:type="character" w:customStyle="1" w:styleId="s2">
    <w:name w:val="s2"/>
    <w:basedOn w:val="a0"/>
    <w:rsid w:val="00274D0D"/>
  </w:style>
  <w:style w:type="character" w:styleId="a6">
    <w:name w:val="Hyperlink"/>
    <w:basedOn w:val="a0"/>
    <w:uiPriority w:val="99"/>
    <w:unhideWhenUsed/>
    <w:rsid w:val="00274D0D"/>
    <w:rPr>
      <w:color w:val="0000FF"/>
      <w:u w:val="single"/>
    </w:rPr>
  </w:style>
  <w:style w:type="character" w:customStyle="1" w:styleId="a7">
    <w:name w:val="Текст примечания Знак"/>
    <w:basedOn w:val="a0"/>
    <w:link w:val="a8"/>
    <w:uiPriority w:val="99"/>
    <w:semiHidden/>
    <w:rsid w:val="00274D0D"/>
    <w:rPr>
      <w:sz w:val="20"/>
      <w:szCs w:val="20"/>
      <w:lang w:val="ru-RU"/>
    </w:rPr>
  </w:style>
  <w:style w:type="paragraph" w:styleId="a8">
    <w:name w:val="annotation text"/>
    <w:basedOn w:val="a"/>
    <w:link w:val="a7"/>
    <w:uiPriority w:val="99"/>
    <w:semiHidden/>
    <w:unhideWhenUsed/>
    <w:rsid w:val="00274D0D"/>
    <w:pPr>
      <w:spacing w:line="240" w:lineRule="auto"/>
    </w:pPr>
    <w:rPr>
      <w:sz w:val="20"/>
      <w:szCs w:val="20"/>
    </w:rPr>
  </w:style>
  <w:style w:type="character" w:customStyle="1" w:styleId="a9">
    <w:name w:val="Тема примечания Знак"/>
    <w:basedOn w:val="a7"/>
    <w:link w:val="aa"/>
    <w:uiPriority w:val="99"/>
    <w:semiHidden/>
    <w:rsid w:val="00274D0D"/>
    <w:rPr>
      <w:b/>
      <w:bCs/>
      <w:sz w:val="20"/>
      <w:szCs w:val="20"/>
      <w:lang w:val="ru-RU"/>
    </w:rPr>
  </w:style>
  <w:style w:type="paragraph" w:styleId="aa">
    <w:name w:val="annotation subject"/>
    <w:basedOn w:val="a8"/>
    <w:next w:val="a8"/>
    <w:link w:val="a9"/>
    <w:uiPriority w:val="99"/>
    <w:semiHidden/>
    <w:unhideWhenUsed/>
    <w:rsid w:val="00274D0D"/>
    <w:rPr>
      <w:b/>
      <w:bCs/>
    </w:rPr>
  </w:style>
  <w:style w:type="paragraph" w:styleId="ab">
    <w:name w:val="Normal (Web)"/>
    <w:basedOn w:val="a"/>
    <w:uiPriority w:val="99"/>
    <w:unhideWhenUsed/>
    <w:rsid w:val="00274D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annotation reference"/>
    <w:basedOn w:val="a0"/>
    <w:uiPriority w:val="99"/>
    <w:semiHidden/>
    <w:unhideWhenUsed/>
    <w:rsid w:val="00C54320"/>
    <w:rPr>
      <w:sz w:val="16"/>
      <w:szCs w:val="16"/>
    </w:rPr>
  </w:style>
  <w:style w:type="character" w:customStyle="1" w:styleId="ad">
    <w:name w:val="a"/>
    <w:basedOn w:val="a0"/>
    <w:rsid w:val="00A1100F"/>
  </w:style>
  <w:style w:type="paragraph" w:styleId="ae">
    <w:name w:val="Revision"/>
    <w:hidden/>
    <w:uiPriority w:val="99"/>
    <w:semiHidden/>
    <w:rsid w:val="0009071A"/>
    <w:pPr>
      <w:spacing w:after="0" w:line="240" w:lineRule="auto"/>
    </w:pPr>
    <w:rPr>
      <w:lang w:val="ru-RU"/>
    </w:rPr>
  </w:style>
  <w:style w:type="character" w:customStyle="1" w:styleId="10">
    <w:name w:val="Заголовок 1 Знак"/>
    <w:basedOn w:val="a0"/>
    <w:link w:val="1"/>
    <w:uiPriority w:val="9"/>
    <w:rsid w:val="00880F0E"/>
    <w:rPr>
      <w:rFonts w:ascii="Times New Roman" w:eastAsia="Times New Roman" w:hAnsi="Times New Roman" w:cs="Times New Roman"/>
      <w:b/>
      <w:bCs/>
      <w:kern w:val="36"/>
      <w:sz w:val="48"/>
      <w:szCs w:val="48"/>
      <w:lang w:val="ru-RU" w:eastAsia="ru-RU"/>
    </w:rPr>
  </w:style>
  <w:style w:type="character" w:customStyle="1" w:styleId="currentdocdiv">
    <w:name w:val="currentdocdiv"/>
    <w:basedOn w:val="a0"/>
    <w:rsid w:val="00880F0E"/>
  </w:style>
  <w:style w:type="paragraph" w:customStyle="1" w:styleId="pj">
    <w:name w:val="pj"/>
    <w:basedOn w:val="a"/>
    <w:rsid w:val="00880F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FB60FF"/>
    <w:rPr>
      <w:rFonts w:asciiTheme="majorHAnsi" w:eastAsiaTheme="majorEastAsia" w:hAnsiTheme="majorHAnsi" w:cstheme="majorBidi"/>
      <w:b/>
      <w:bCs/>
      <w:color w:val="4472C4" w:themeColor="accent1"/>
      <w:lang w:val="ru-RU"/>
    </w:rPr>
  </w:style>
  <w:style w:type="paragraph" w:styleId="af">
    <w:name w:val="header"/>
    <w:basedOn w:val="a"/>
    <w:link w:val="af0"/>
    <w:uiPriority w:val="99"/>
    <w:unhideWhenUsed/>
    <w:rsid w:val="00BE0F0A"/>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BE0F0A"/>
    <w:rPr>
      <w:lang w:val="ru-RU"/>
    </w:rPr>
  </w:style>
  <w:style w:type="paragraph" w:styleId="af1">
    <w:name w:val="footer"/>
    <w:basedOn w:val="a"/>
    <w:link w:val="af2"/>
    <w:uiPriority w:val="99"/>
    <w:unhideWhenUsed/>
    <w:rsid w:val="00BE0F0A"/>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BE0F0A"/>
    <w:rPr>
      <w:lang w:val="ru-RU"/>
    </w:rPr>
  </w:style>
  <w:style w:type="character" w:styleId="af3">
    <w:name w:val="FollowedHyperlink"/>
    <w:basedOn w:val="a0"/>
    <w:uiPriority w:val="99"/>
    <w:semiHidden/>
    <w:unhideWhenUsed/>
    <w:rsid w:val="00C06B22"/>
    <w:rPr>
      <w:color w:val="954F72" w:themeColor="followedHyperlink"/>
      <w:u w:val="single"/>
    </w:rPr>
  </w:style>
  <w:style w:type="character" w:customStyle="1" w:styleId="UnresolvedMention">
    <w:name w:val="Unresolved Mention"/>
    <w:basedOn w:val="a0"/>
    <w:uiPriority w:val="99"/>
    <w:semiHidden/>
    <w:unhideWhenUsed/>
    <w:rsid w:val="004C15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11809">
      <w:bodyDiv w:val="1"/>
      <w:marLeft w:val="0"/>
      <w:marRight w:val="0"/>
      <w:marTop w:val="0"/>
      <w:marBottom w:val="0"/>
      <w:divBdr>
        <w:top w:val="none" w:sz="0" w:space="0" w:color="auto"/>
        <w:left w:val="none" w:sz="0" w:space="0" w:color="auto"/>
        <w:bottom w:val="none" w:sz="0" w:space="0" w:color="auto"/>
        <w:right w:val="none" w:sz="0" w:space="0" w:color="auto"/>
      </w:divBdr>
    </w:div>
    <w:div w:id="47534663">
      <w:bodyDiv w:val="1"/>
      <w:marLeft w:val="0"/>
      <w:marRight w:val="0"/>
      <w:marTop w:val="0"/>
      <w:marBottom w:val="0"/>
      <w:divBdr>
        <w:top w:val="none" w:sz="0" w:space="0" w:color="auto"/>
        <w:left w:val="none" w:sz="0" w:space="0" w:color="auto"/>
        <w:bottom w:val="none" w:sz="0" w:space="0" w:color="auto"/>
        <w:right w:val="none" w:sz="0" w:space="0" w:color="auto"/>
      </w:divBdr>
    </w:div>
    <w:div w:id="62459492">
      <w:bodyDiv w:val="1"/>
      <w:marLeft w:val="0"/>
      <w:marRight w:val="0"/>
      <w:marTop w:val="0"/>
      <w:marBottom w:val="0"/>
      <w:divBdr>
        <w:top w:val="none" w:sz="0" w:space="0" w:color="auto"/>
        <w:left w:val="none" w:sz="0" w:space="0" w:color="auto"/>
        <w:bottom w:val="none" w:sz="0" w:space="0" w:color="auto"/>
        <w:right w:val="none" w:sz="0" w:space="0" w:color="auto"/>
      </w:divBdr>
    </w:div>
    <w:div w:id="79176644">
      <w:bodyDiv w:val="1"/>
      <w:marLeft w:val="0"/>
      <w:marRight w:val="0"/>
      <w:marTop w:val="0"/>
      <w:marBottom w:val="0"/>
      <w:divBdr>
        <w:top w:val="none" w:sz="0" w:space="0" w:color="auto"/>
        <w:left w:val="none" w:sz="0" w:space="0" w:color="auto"/>
        <w:bottom w:val="none" w:sz="0" w:space="0" w:color="auto"/>
        <w:right w:val="none" w:sz="0" w:space="0" w:color="auto"/>
      </w:divBdr>
    </w:div>
    <w:div w:id="171770261">
      <w:bodyDiv w:val="1"/>
      <w:marLeft w:val="0"/>
      <w:marRight w:val="0"/>
      <w:marTop w:val="0"/>
      <w:marBottom w:val="0"/>
      <w:divBdr>
        <w:top w:val="none" w:sz="0" w:space="0" w:color="auto"/>
        <w:left w:val="none" w:sz="0" w:space="0" w:color="auto"/>
        <w:bottom w:val="none" w:sz="0" w:space="0" w:color="auto"/>
        <w:right w:val="none" w:sz="0" w:space="0" w:color="auto"/>
      </w:divBdr>
    </w:div>
    <w:div w:id="186213832">
      <w:bodyDiv w:val="1"/>
      <w:marLeft w:val="0"/>
      <w:marRight w:val="0"/>
      <w:marTop w:val="0"/>
      <w:marBottom w:val="0"/>
      <w:divBdr>
        <w:top w:val="none" w:sz="0" w:space="0" w:color="auto"/>
        <w:left w:val="none" w:sz="0" w:space="0" w:color="auto"/>
        <w:bottom w:val="none" w:sz="0" w:space="0" w:color="auto"/>
        <w:right w:val="none" w:sz="0" w:space="0" w:color="auto"/>
      </w:divBdr>
    </w:div>
    <w:div w:id="196817920">
      <w:bodyDiv w:val="1"/>
      <w:marLeft w:val="0"/>
      <w:marRight w:val="0"/>
      <w:marTop w:val="0"/>
      <w:marBottom w:val="0"/>
      <w:divBdr>
        <w:top w:val="none" w:sz="0" w:space="0" w:color="auto"/>
        <w:left w:val="none" w:sz="0" w:space="0" w:color="auto"/>
        <w:bottom w:val="none" w:sz="0" w:space="0" w:color="auto"/>
        <w:right w:val="none" w:sz="0" w:space="0" w:color="auto"/>
      </w:divBdr>
    </w:div>
    <w:div w:id="199437521">
      <w:bodyDiv w:val="1"/>
      <w:marLeft w:val="0"/>
      <w:marRight w:val="0"/>
      <w:marTop w:val="0"/>
      <w:marBottom w:val="0"/>
      <w:divBdr>
        <w:top w:val="none" w:sz="0" w:space="0" w:color="auto"/>
        <w:left w:val="none" w:sz="0" w:space="0" w:color="auto"/>
        <w:bottom w:val="none" w:sz="0" w:space="0" w:color="auto"/>
        <w:right w:val="none" w:sz="0" w:space="0" w:color="auto"/>
      </w:divBdr>
    </w:div>
    <w:div w:id="228157989">
      <w:bodyDiv w:val="1"/>
      <w:marLeft w:val="0"/>
      <w:marRight w:val="0"/>
      <w:marTop w:val="0"/>
      <w:marBottom w:val="0"/>
      <w:divBdr>
        <w:top w:val="none" w:sz="0" w:space="0" w:color="auto"/>
        <w:left w:val="none" w:sz="0" w:space="0" w:color="auto"/>
        <w:bottom w:val="none" w:sz="0" w:space="0" w:color="auto"/>
        <w:right w:val="none" w:sz="0" w:space="0" w:color="auto"/>
      </w:divBdr>
    </w:div>
    <w:div w:id="243807856">
      <w:bodyDiv w:val="1"/>
      <w:marLeft w:val="0"/>
      <w:marRight w:val="0"/>
      <w:marTop w:val="0"/>
      <w:marBottom w:val="0"/>
      <w:divBdr>
        <w:top w:val="none" w:sz="0" w:space="0" w:color="auto"/>
        <w:left w:val="none" w:sz="0" w:space="0" w:color="auto"/>
        <w:bottom w:val="none" w:sz="0" w:space="0" w:color="auto"/>
        <w:right w:val="none" w:sz="0" w:space="0" w:color="auto"/>
      </w:divBdr>
    </w:div>
    <w:div w:id="304700550">
      <w:bodyDiv w:val="1"/>
      <w:marLeft w:val="0"/>
      <w:marRight w:val="0"/>
      <w:marTop w:val="0"/>
      <w:marBottom w:val="0"/>
      <w:divBdr>
        <w:top w:val="none" w:sz="0" w:space="0" w:color="auto"/>
        <w:left w:val="none" w:sz="0" w:space="0" w:color="auto"/>
        <w:bottom w:val="none" w:sz="0" w:space="0" w:color="auto"/>
        <w:right w:val="none" w:sz="0" w:space="0" w:color="auto"/>
      </w:divBdr>
    </w:div>
    <w:div w:id="346716693">
      <w:bodyDiv w:val="1"/>
      <w:marLeft w:val="0"/>
      <w:marRight w:val="0"/>
      <w:marTop w:val="0"/>
      <w:marBottom w:val="0"/>
      <w:divBdr>
        <w:top w:val="none" w:sz="0" w:space="0" w:color="auto"/>
        <w:left w:val="none" w:sz="0" w:space="0" w:color="auto"/>
        <w:bottom w:val="none" w:sz="0" w:space="0" w:color="auto"/>
        <w:right w:val="none" w:sz="0" w:space="0" w:color="auto"/>
      </w:divBdr>
    </w:div>
    <w:div w:id="367992714">
      <w:bodyDiv w:val="1"/>
      <w:marLeft w:val="0"/>
      <w:marRight w:val="0"/>
      <w:marTop w:val="0"/>
      <w:marBottom w:val="0"/>
      <w:divBdr>
        <w:top w:val="none" w:sz="0" w:space="0" w:color="auto"/>
        <w:left w:val="none" w:sz="0" w:space="0" w:color="auto"/>
        <w:bottom w:val="none" w:sz="0" w:space="0" w:color="auto"/>
        <w:right w:val="none" w:sz="0" w:space="0" w:color="auto"/>
      </w:divBdr>
    </w:div>
    <w:div w:id="410591009">
      <w:bodyDiv w:val="1"/>
      <w:marLeft w:val="0"/>
      <w:marRight w:val="0"/>
      <w:marTop w:val="0"/>
      <w:marBottom w:val="0"/>
      <w:divBdr>
        <w:top w:val="none" w:sz="0" w:space="0" w:color="auto"/>
        <w:left w:val="none" w:sz="0" w:space="0" w:color="auto"/>
        <w:bottom w:val="none" w:sz="0" w:space="0" w:color="auto"/>
        <w:right w:val="none" w:sz="0" w:space="0" w:color="auto"/>
      </w:divBdr>
    </w:div>
    <w:div w:id="419178998">
      <w:bodyDiv w:val="1"/>
      <w:marLeft w:val="0"/>
      <w:marRight w:val="0"/>
      <w:marTop w:val="0"/>
      <w:marBottom w:val="0"/>
      <w:divBdr>
        <w:top w:val="none" w:sz="0" w:space="0" w:color="auto"/>
        <w:left w:val="none" w:sz="0" w:space="0" w:color="auto"/>
        <w:bottom w:val="none" w:sz="0" w:space="0" w:color="auto"/>
        <w:right w:val="none" w:sz="0" w:space="0" w:color="auto"/>
      </w:divBdr>
    </w:div>
    <w:div w:id="442774357">
      <w:bodyDiv w:val="1"/>
      <w:marLeft w:val="0"/>
      <w:marRight w:val="0"/>
      <w:marTop w:val="0"/>
      <w:marBottom w:val="0"/>
      <w:divBdr>
        <w:top w:val="none" w:sz="0" w:space="0" w:color="auto"/>
        <w:left w:val="none" w:sz="0" w:space="0" w:color="auto"/>
        <w:bottom w:val="none" w:sz="0" w:space="0" w:color="auto"/>
        <w:right w:val="none" w:sz="0" w:space="0" w:color="auto"/>
      </w:divBdr>
    </w:div>
    <w:div w:id="451637431">
      <w:bodyDiv w:val="1"/>
      <w:marLeft w:val="0"/>
      <w:marRight w:val="0"/>
      <w:marTop w:val="0"/>
      <w:marBottom w:val="0"/>
      <w:divBdr>
        <w:top w:val="none" w:sz="0" w:space="0" w:color="auto"/>
        <w:left w:val="none" w:sz="0" w:space="0" w:color="auto"/>
        <w:bottom w:val="none" w:sz="0" w:space="0" w:color="auto"/>
        <w:right w:val="none" w:sz="0" w:space="0" w:color="auto"/>
      </w:divBdr>
    </w:div>
    <w:div w:id="482894808">
      <w:bodyDiv w:val="1"/>
      <w:marLeft w:val="0"/>
      <w:marRight w:val="0"/>
      <w:marTop w:val="0"/>
      <w:marBottom w:val="0"/>
      <w:divBdr>
        <w:top w:val="none" w:sz="0" w:space="0" w:color="auto"/>
        <w:left w:val="none" w:sz="0" w:space="0" w:color="auto"/>
        <w:bottom w:val="none" w:sz="0" w:space="0" w:color="auto"/>
        <w:right w:val="none" w:sz="0" w:space="0" w:color="auto"/>
      </w:divBdr>
    </w:div>
    <w:div w:id="499128008">
      <w:bodyDiv w:val="1"/>
      <w:marLeft w:val="0"/>
      <w:marRight w:val="0"/>
      <w:marTop w:val="0"/>
      <w:marBottom w:val="0"/>
      <w:divBdr>
        <w:top w:val="none" w:sz="0" w:space="0" w:color="auto"/>
        <w:left w:val="none" w:sz="0" w:space="0" w:color="auto"/>
        <w:bottom w:val="none" w:sz="0" w:space="0" w:color="auto"/>
        <w:right w:val="none" w:sz="0" w:space="0" w:color="auto"/>
      </w:divBdr>
    </w:div>
    <w:div w:id="506024886">
      <w:bodyDiv w:val="1"/>
      <w:marLeft w:val="0"/>
      <w:marRight w:val="0"/>
      <w:marTop w:val="0"/>
      <w:marBottom w:val="0"/>
      <w:divBdr>
        <w:top w:val="none" w:sz="0" w:space="0" w:color="auto"/>
        <w:left w:val="none" w:sz="0" w:space="0" w:color="auto"/>
        <w:bottom w:val="none" w:sz="0" w:space="0" w:color="auto"/>
        <w:right w:val="none" w:sz="0" w:space="0" w:color="auto"/>
      </w:divBdr>
    </w:div>
    <w:div w:id="533661382">
      <w:bodyDiv w:val="1"/>
      <w:marLeft w:val="0"/>
      <w:marRight w:val="0"/>
      <w:marTop w:val="0"/>
      <w:marBottom w:val="0"/>
      <w:divBdr>
        <w:top w:val="none" w:sz="0" w:space="0" w:color="auto"/>
        <w:left w:val="none" w:sz="0" w:space="0" w:color="auto"/>
        <w:bottom w:val="none" w:sz="0" w:space="0" w:color="auto"/>
        <w:right w:val="none" w:sz="0" w:space="0" w:color="auto"/>
      </w:divBdr>
    </w:div>
    <w:div w:id="618412640">
      <w:bodyDiv w:val="1"/>
      <w:marLeft w:val="0"/>
      <w:marRight w:val="0"/>
      <w:marTop w:val="0"/>
      <w:marBottom w:val="0"/>
      <w:divBdr>
        <w:top w:val="none" w:sz="0" w:space="0" w:color="auto"/>
        <w:left w:val="none" w:sz="0" w:space="0" w:color="auto"/>
        <w:bottom w:val="none" w:sz="0" w:space="0" w:color="auto"/>
        <w:right w:val="none" w:sz="0" w:space="0" w:color="auto"/>
      </w:divBdr>
    </w:div>
    <w:div w:id="637339111">
      <w:bodyDiv w:val="1"/>
      <w:marLeft w:val="0"/>
      <w:marRight w:val="0"/>
      <w:marTop w:val="0"/>
      <w:marBottom w:val="0"/>
      <w:divBdr>
        <w:top w:val="none" w:sz="0" w:space="0" w:color="auto"/>
        <w:left w:val="none" w:sz="0" w:space="0" w:color="auto"/>
        <w:bottom w:val="none" w:sz="0" w:space="0" w:color="auto"/>
        <w:right w:val="none" w:sz="0" w:space="0" w:color="auto"/>
      </w:divBdr>
    </w:div>
    <w:div w:id="658970463">
      <w:bodyDiv w:val="1"/>
      <w:marLeft w:val="0"/>
      <w:marRight w:val="0"/>
      <w:marTop w:val="0"/>
      <w:marBottom w:val="0"/>
      <w:divBdr>
        <w:top w:val="none" w:sz="0" w:space="0" w:color="auto"/>
        <w:left w:val="none" w:sz="0" w:space="0" w:color="auto"/>
        <w:bottom w:val="none" w:sz="0" w:space="0" w:color="auto"/>
        <w:right w:val="none" w:sz="0" w:space="0" w:color="auto"/>
      </w:divBdr>
    </w:div>
    <w:div w:id="663825573">
      <w:bodyDiv w:val="1"/>
      <w:marLeft w:val="0"/>
      <w:marRight w:val="0"/>
      <w:marTop w:val="0"/>
      <w:marBottom w:val="0"/>
      <w:divBdr>
        <w:top w:val="none" w:sz="0" w:space="0" w:color="auto"/>
        <w:left w:val="none" w:sz="0" w:space="0" w:color="auto"/>
        <w:bottom w:val="none" w:sz="0" w:space="0" w:color="auto"/>
        <w:right w:val="none" w:sz="0" w:space="0" w:color="auto"/>
      </w:divBdr>
    </w:div>
    <w:div w:id="667755736">
      <w:bodyDiv w:val="1"/>
      <w:marLeft w:val="0"/>
      <w:marRight w:val="0"/>
      <w:marTop w:val="0"/>
      <w:marBottom w:val="0"/>
      <w:divBdr>
        <w:top w:val="none" w:sz="0" w:space="0" w:color="auto"/>
        <w:left w:val="none" w:sz="0" w:space="0" w:color="auto"/>
        <w:bottom w:val="none" w:sz="0" w:space="0" w:color="auto"/>
        <w:right w:val="none" w:sz="0" w:space="0" w:color="auto"/>
      </w:divBdr>
    </w:div>
    <w:div w:id="673611158">
      <w:bodyDiv w:val="1"/>
      <w:marLeft w:val="0"/>
      <w:marRight w:val="0"/>
      <w:marTop w:val="0"/>
      <w:marBottom w:val="0"/>
      <w:divBdr>
        <w:top w:val="none" w:sz="0" w:space="0" w:color="auto"/>
        <w:left w:val="none" w:sz="0" w:space="0" w:color="auto"/>
        <w:bottom w:val="none" w:sz="0" w:space="0" w:color="auto"/>
        <w:right w:val="none" w:sz="0" w:space="0" w:color="auto"/>
      </w:divBdr>
    </w:div>
    <w:div w:id="713965470">
      <w:bodyDiv w:val="1"/>
      <w:marLeft w:val="0"/>
      <w:marRight w:val="0"/>
      <w:marTop w:val="0"/>
      <w:marBottom w:val="0"/>
      <w:divBdr>
        <w:top w:val="none" w:sz="0" w:space="0" w:color="auto"/>
        <w:left w:val="none" w:sz="0" w:space="0" w:color="auto"/>
        <w:bottom w:val="none" w:sz="0" w:space="0" w:color="auto"/>
        <w:right w:val="none" w:sz="0" w:space="0" w:color="auto"/>
      </w:divBdr>
    </w:div>
    <w:div w:id="721636815">
      <w:bodyDiv w:val="1"/>
      <w:marLeft w:val="0"/>
      <w:marRight w:val="0"/>
      <w:marTop w:val="0"/>
      <w:marBottom w:val="0"/>
      <w:divBdr>
        <w:top w:val="none" w:sz="0" w:space="0" w:color="auto"/>
        <w:left w:val="none" w:sz="0" w:space="0" w:color="auto"/>
        <w:bottom w:val="none" w:sz="0" w:space="0" w:color="auto"/>
        <w:right w:val="none" w:sz="0" w:space="0" w:color="auto"/>
      </w:divBdr>
    </w:div>
    <w:div w:id="723722478">
      <w:bodyDiv w:val="1"/>
      <w:marLeft w:val="0"/>
      <w:marRight w:val="0"/>
      <w:marTop w:val="0"/>
      <w:marBottom w:val="0"/>
      <w:divBdr>
        <w:top w:val="none" w:sz="0" w:space="0" w:color="auto"/>
        <w:left w:val="none" w:sz="0" w:space="0" w:color="auto"/>
        <w:bottom w:val="none" w:sz="0" w:space="0" w:color="auto"/>
        <w:right w:val="none" w:sz="0" w:space="0" w:color="auto"/>
      </w:divBdr>
      <w:divsChild>
        <w:div w:id="651522964">
          <w:marLeft w:val="0"/>
          <w:marRight w:val="0"/>
          <w:marTop w:val="0"/>
          <w:marBottom w:val="0"/>
          <w:divBdr>
            <w:top w:val="none" w:sz="0" w:space="0" w:color="auto"/>
            <w:left w:val="none" w:sz="0" w:space="0" w:color="auto"/>
            <w:bottom w:val="none" w:sz="0" w:space="0" w:color="auto"/>
            <w:right w:val="none" w:sz="0" w:space="0" w:color="auto"/>
          </w:divBdr>
          <w:divsChild>
            <w:div w:id="64113266">
              <w:marLeft w:val="0"/>
              <w:marRight w:val="0"/>
              <w:marTop w:val="0"/>
              <w:marBottom w:val="0"/>
              <w:divBdr>
                <w:top w:val="none" w:sz="0" w:space="0" w:color="auto"/>
                <w:left w:val="none" w:sz="0" w:space="0" w:color="auto"/>
                <w:bottom w:val="none" w:sz="0" w:space="0" w:color="auto"/>
                <w:right w:val="none" w:sz="0" w:space="0" w:color="auto"/>
              </w:divBdr>
              <w:divsChild>
                <w:div w:id="423571376">
                  <w:marLeft w:val="0"/>
                  <w:marRight w:val="0"/>
                  <w:marTop w:val="0"/>
                  <w:marBottom w:val="0"/>
                  <w:divBdr>
                    <w:top w:val="none" w:sz="0" w:space="0" w:color="auto"/>
                    <w:left w:val="none" w:sz="0" w:space="0" w:color="auto"/>
                    <w:bottom w:val="none" w:sz="0" w:space="0" w:color="auto"/>
                    <w:right w:val="none" w:sz="0" w:space="0" w:color="auto"/>
                  </w:divBdr>
                  <w:divsChild>
                    <w:div w:id="220216568">
                      <w:marLeft w:val="0"/>
                      <w:marRight w:val="0"/>
                      <w:marTop w:val="0"/>
                      <w:marBottom w:val="0"/>
                      <w:divBdr>
                        <w:top w:val="none" w:sz="0" w:space="0" w:color="auto"/>
                        <w:left w:val="none" w:sz="0" w:space="0" w:color="auto"/>
                        <w:bottom w:val="none" w:sz="0" w:space="0" w:color="auto"/>
                        <w:right w:val="none" w:sz="0" w:space="0" w:color="auto"/>
                      </w:divBdr>
                      <w:divsChild>
                        <w:div w:id="160099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038420">
              <w:marLeft w:val="0"/>
              <w:marRight w:val="0"/>
              <w:marTop w:val="0"/>
              <w:marBottom w:val="0"/>
              <w:divBdr>
                <w:top w:val="none" w:sz="0" w:space="0" w:color="auto"/>
                <w:left w:val="none" w:sz="0" w:space="0" w:color="auto"/>
                <w:bottom w:val="none" w:sz="0" w:space="0" w:color="auto"/>
                <w:right w:val="none" w:sz="0" w:space="0" w:color="auto"/>
              </w:divBdr>
              <w:divsChild>
                <w:div w:id="1528715458">
                  <w:marLeft w:val="0"/>
                  <w:marRight w:val="0"/>
                  <w:marTop w:val="0"/>
                  <w:marBottom w:val="0"/>
                  <w:divBdr>
                    <w:top w:val="none" w:sz="0" w:space="0" w:color="auto"/>
                    <w:left w:val="none" w:sz="0" w:space="0" w:color="auto"/>
                    <w:bottom w:val="none" w:sz="0" w:space="0" w:color="auto"/>
                    <w:right w:val="none" w:sz="0" w:space="0" w:color="auto"/>
                  </w:divBdr>
                  <w:divsChild>
                    <w:div w:id="641270032">
                      <w:marLeft w:val="0"/>
                      <w:marRight w:val="0"/>
                      <w:marTop w:val="0"/>
                      <w:marBottom w:val="0"/>
                      <w:divBdr>
                        <w:top w:val="none" w:sz="0" w:space="0" w:color="auto"/>
                        <w:left w:val="none" w:sz="0" w:space="0" w:color="auto"/>
                        <w:bottom w:val="none" w:sz="0" w:space="0" w:color="auto"/>
                        <w:right w:val="none" w:sz="0" w:space="0" w:color="auto"/>
                      </w:divBdr>
                      <w:divsChild>
                        <w:div w:id="7093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046090">
              <w:marLeft w:val="0"/>
              <w:marRight w:val="0"/>
              <w:marTop w:val="0"/>
              <w:marBottom w:val="0"/>
              <w:divBdr>
                <w:top w:val="none" w:sz="0" w:space="0" w:color="auto"/>
                <w:left w:val="none" w:sz="0" w:space="0" w:color="auto"/>
                <w:bottom w:val="none" w:sz="0" w:space="0" w:color="auto"/>
                <w:right w:val="none" w:sz="0" w:space="0" w:color="auto"/>
              </w:divBdr>
              <w:divsChild>
                <w:div w:id="1819027783">
                  <w:marLeft w:val="0"/>
                  <w:marRight w:val="0"/>
                  <w:marTop w:val="0"/>
                  <w:marBottom w:val="0"/>
                  <w:divBdr>
                    <w:top w:val="none" w:sz="0" w:space="0" w:color="auto"/>
                    <w:left w:val="none" w:sz="0" w:space="0" w:color="auto"/>
                    <w:bottom w:val="none" w:sz="0" w:space="0" w:color="auto"/>
                    <w:right w:val="none" w:sz="0" w:space="0" w:color="auto"/>
                  </w:divBdr>
                  <w:divsChild>
                    <w:div w:id="1696728511">
                      <w:marLeft w:val="0"/>
                      <w:marRight w:val="0"/>
                      <w:marTop w:val="0"/>
                      <w:marBottom w:val="0"/>
                      <w:divBdr>
                        <w:top w:val="none" w:sz="0" w:space="0" w:color="auto"/>
                        <w:left w:val="none" w:sz="0" w:space="0" w:color="auto"/>
                        <w:bottom w:val="none" w:sz="0" w:space="0" w:color="auto"/>
                        <w:right w:val="none" w:sz="0" w:space="0" w:color="auto"/>
                      </w:divBdr>
                      <w:divsChild>
                        <w:div w:id="32860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580600">
              <w:marLeft w:val="0"/>
              <w:marRight w:val="0"/>
              <w:marTop w:val="0"/>
              <w:marBottom w:val="0"/>
              <w:divBdr>
                <w:top w:val="none" w:sz="0" w:space="0" w:color="auto"/>
                <w:left w:val="none" w:sz="0" w:space="0" w:color="auto"/>
                <w:bottom w:val="none" w:sz="0" w:space="0" w:color="auto"/>
                <w:right w:val="none" w:sz="0" w:space="0" w:color="auto"/>
              </w:divBdr>
              <w:divsChild>
                <w:div w:id="1152286020">
                  <w:marLeft w:val="0"/>
                  <w:marRight w:val="0"/>
                  <w:marTop w:val="0"/>
                  <w:marBottom w:val="0"/>
                  <w:divBdr>
                    <w:top w:val="none" w:sz="0" w:space="0" w:color="auto"/>
                    <w:left w:val="none" w:sz="0" w:space="0" w:color="auto"/>
                    <w:bottom w:val="none" w:sz="0" w:space="0" w:color="auto"/>
                    <w:right w:val="none" w:sz="0" w:space="0" w:color="auto"/>
                  </w:divBdr>
                  <w:divsChild>
                    <w:div w:id="1718777215">
                      <w:marLeft w:val="0"/>
                      <w:marRight w:val="0"/>
                      <w:marTop w:val="0"/>
                      <w:marBottom w:val="0"/>
                      <w:divBdr>
                        <w:top w:val="none" w:sz="0" w:space="0" w:color="auto"/>
                        <w:left w:val="none" w:sz="0" w:space="0" w:color="auto"/>
                        <w:bottom w:val="none" w:sz="0" w:space="0" w:color="auto"/>
                        <w:right w:val="none" w:sz="0" w:space="0" w:color="auto"/>
                      </w:divBdr>
                      <w:divsChild>
                        <w:div w:id="42834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581140">
              <w:marLeft w:val="0"/>
              <w:marRight w:val="0"/>
              <w:marTop w:val="0"/>
              <w:marBottom w:val="0"/>
              <w:divBdr>
                <w:top w:val="none" w:sz="0" w:space="0" w:color="auto"/>
                <w:left w:val="none" w:sz="0" w:space="0" w:color="auto"/>
                <w:bottom w:val="none" w:sz="0" w:space="0" w:color="auto"/>
                <w:right w:val="none" w:sz="0" w:space="0" w:color="auto"/>
              </w:divBdr>
              <w:divsChild>
                <w:div w:id="505557047">
                  <w:marLeft w:val="0"/>
                  <w:marRight w:val="0"/>
                  <w:marTop w:val="0"/>
                  <w:marBottom w:val="0"/>
                  <w:divBdr>
                    <w:top w:val="none" w:sz="0" w:space="0" w:color="auto"/>
                    <w:left w:val="none" w:sz="0" w:space="0" w:color="auto"/>
                    <w:bottom w:val="none" w:sz="0" w:space="0" w:color="auto"/>
                    <w:right w:val="none" w:sz="0" w:space="0" w:color="auto"/>
                  </w:divBdr>
                  <w:divsChild>
                    <w:div w:id="744716981">
                      <w:marLeft w:val="0"/>
                      <w:marRight w:val="0"/>
                      <w:marTop w:val="0"/>
                      <w:marBottom w:val="0"/>
                      <w:divBdr>
                        <w:top w:val="none" w:sz="0" w:space="0" w:color="auto"/>
                        <w:left w:val="none" w:sz="0" w:space="0" w:color="auto"/>
                        <w:bottom w:val="none" w:sz="0" w:space="0" w:color="auto"/>
                        <w:right w:val="none" w:sz="0" w:space="0" w:color="auto"/>
                      </w:divBdr>
                      <w:divsChild>
                        <w:div w:id="189990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500779">
              <w:marLeft w:val="0"/>
              <w:marRight w:val="0"/>
              <w:marTop w:val="0"/>
              <w:marBottom w:val="0"/>
              <w:divBdr>
                <w:top w:val="none" w:sz="0" w:space="0" w:color="auto"/>
                <w:left w:val="none" w:sz="0" w:space="0" w:color="auto"/>
                <w:bottom w:val="none" w:sz="0" w:space="0" w:color="auto"/>
                <w:right w:val="none" w:sz="0" w:space="0" w:color="auto"/>
              </w:divBdr>
              <w:divsChild>
                <w:div w:id="1659534286">
                  <w:marLeft w:val="0"/>
                  <w:marRight w:val="0"/>
                  <w:marTop w:val="0"/>
                  <w:marBottom w:val="0"/>
                  <w:divBdr>
                    <w:top w:val="none" w:sz="0" w:space="0" w:color="auto"/>
                    <w:left w:val="none" w:sz="0" w:space="0" w:color="auto"/>
                    <w:bottom w:val="none" w:sz="0" w:space="0" w:color="auto"/>
                    <w:right w:val="none" w:sz="0" w:space="0" w:color="auto"/>
                  </w:divBdr>
                  <w:divsChild>
                    <w:div w:id="342361761">
                      <w:marLeft w:val="0"/>
                      <w:marRight w:val="0"/>
                      <w:marTop w:val="0"/>
                      <w:marBottom w:val="0"/>
                      <w:divBdr>
                        <w:top w:val="none" w:sz="0" w:space="0" w:color="auto"/>
                        <w:left w:val="none" w:sz="0" w:space="0" w:color="auto"/>
                        <w:bottom w:val="none" w:sz="0" w:space="0" w:color="auto"/>
                        <w:right w:val="none" w:sz="0" w:space="0" w:color="auto"/>
                      </w:divBdr>
                      <w:divsChild>
                        <w:div w:id="197645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368284">
              <w:marLeft w:val="0"/>
              <w:marRight w:val="0"/>
              <w:marTop w:val="0"/>
              <w:marBottom w:val="0"/>
              <w:divBdr>
                <w:top w:val="none" w:sz="0" w:space="0" w:color="auto"/>
                <w:left w:val="none" w:sz="0" w:space="0" w:color="auto"/>
                <w:bottom w:val="none" w:sz="0" w:space="0" w:color="auto"/>
                <w:right w:val="none" w:sz="0" w:space="0" w:color="auto"/>
              </w:divBdr>
              <w:divsChild>
                <w:div w:id="1133328404">
                  <w:marLeft w:val="0"/>
                  <w:marRight w:val="0"/>
                  <w:marTop w:val="0"/>
                  <w:marBottom w:val="0"/>
                  <w:divBdr>
                    <w:top w:val="none" w:sz="0" w:space="0" w:color="auto"/>
                    <w:left w:val="none" w:sz="0" w:space="0" w:color="auto"/>
                    <w:bottom w:val="none" w:sz="0" w:space="0" w:color="auto"/>
                    <w:right w:val="none" w:sz="0" w:space="0" w:color="auto"/>
                  </w:divBdr>
                  <w:divsChild>
                    <w:div w:id="897057270">
                      <w:marLeft w:val="0"/>
                      <w:marRight w:val="0"/>
                      <w:marTop w:val="0"/>
                      <w:marBottom w:val="0"/>
                      <w:divBdr>
                        <w:top w:val="none" w:sz="0" w:space="0" w:color="auto"/>
                        <w:left w:val="none" w:sz="0" w:space="0" w:color="auto"/>
                        <w:bottom w:val="none" w:sz="0" w:space="0" w:color="auto"/>
                        <w:right w:val="none" w:sz="0" w:space="0" w:color="auto"/>
                      </w:divBdr>
                      <w:divsChild>
                        <w:div w:id="143821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448894">
              <w:marLeft w:val="0"/>
              <w:marRight w:val="0"/>
              <w:marTop w:val="0"/>
              <w:marBottom w:val="0"/>
              <w:divBdr>
                <w:top w:val="none" w:sz="0" w:space="0" w:color="auto"/>
                <w:left w:val="none" w:sz="0" w:space="0" w:color="auto"/>
                <w:bottom w:val="none" w:sz="0" w:space="0" w:color="auto"/>
                <w:right w:val="none" w:sz="0" w:space="0" w:color="auto"/>
              </w:divBdr>
              <w:divsChild>
                <w:div w:id="2053456843">
                  <w:marLeft w:val="0"/>
                  <w:marRight w:val="0"/>
                  <w:marTop w:val="0"/>
                  <w:marBottom w:val="0"/>
                  <w:divBdr>
                    <w:top w:val="none" w:sz="0" w:space="0" w:color="auto"/>
                    <w:left w:val="none" w:sz="0" w:space="0" w:color="auto"/>
                    <w:bottom w:val="none" w:sz="0" w:space="0" w:color="auto"/>
                    <w:right w:val="none" w:sz="0" w:space="0" w:color="auto"/>
                  </w:divBdr>
                  <w:divsChild>
                    <w:div w:id="397754896">
                      <w:marLeft w:val="0"/>
                      <w:marRight w:val="0"/>
                      <w:marTop w:val="0"/>
                      <w:marBottom w:val="0"/>
                      <w:divBdr>
                        <w:top w:val="none" w:sz="0" w:space="0" w:color="auto"/>
                        <w:left w:val="none" w:sz="0" w:space="0" w:color="auto"/>
                        <w:bottom w:val="none" w:sz="0" w:space="0" w:color="auto"/>
                        <w:right w:val="none" w:sz="0" w:space="0" w:color="auto"/>
                      </w:divBdr>
                      <w:divsChild>
                        <w:div w:id="12145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754249">
              <w:marLeft w:val="0"/>
              <w:marRight w:val="0"/>
              <w:marTop w:val="0"/>
              <w:marBottom w:val="0"/>
              <w:divBdr>
                <w:top w:val="none" w:sz="0" w:space="0" w:color="auto"/>
                <w:left w:val="none" w:sz="0" w:space="0" w:color="auto"/>
                <w:bottom w:val="none" w:sz="0" w:space="0" w:color="auto"/>
                <w:right w:val="none" w:sz="0" w:space="0" w:color="auto"/>
              </w:divBdr>
              <w:divsChild>
                <w:div w:id="52050624">
                  <w:marLeft w:val="0"/>
                  <w:marRight w:val="0"/>
                  <w:marTop w:val="0"/>
                  <w:marBottom w:val="0"/>
                  <w:divBdr>
                    <w:top w:val="none" w:sz="0" w:space="0" w:color="auto"/>
                    <w:left w:val="none" w:sz="0" w:space="0" w:color="auto"/>
                    <w:bottom w:val="none" w:sz="0" w:space="0" w:color="auto"/>
                    <w:right w:val="none" w:sz="0" w:space="0" w:color="auto"/>
                  </w:divBdr>
                  <w:divsChild>
                    <w:div w:id="520314226">
                      <w:marLeft w:val="0"/>
                      <w:marRight w:val="0"/>
                      <w:marTop w:val="0"/>
                      <w:marBottom w:val="0"/>
                      <w:divBdr>
                        <w:top w:val="none" w:sz="0" w:space="0" w:color="auto"/>
                        <w:left w:val="none" w:sz="0" w:space="0" w:color="auto"/>
                        <w:bottom w:val="none" w:sz="0" w:space="0" w:color="auto"/>
                        <w:right w:val="none" w:sz="0" w:space="0" w:color="auto"/>
                      </w:divBdr>
                      <w:divsChild>
                        <w:div w:id="142796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4515">
      <w:bodyDiv w:val="1"/>
      <w:marLeft w:val="0"/>
      <w:marRight w:val="0"/>
      <w:marTop w:val="0"/>
      <w:marBottom w:val="0"/>
      <w:divBdr>
        <w:top w:val="none" w:sz="0" w:space="0" w:color="auto"/>
        <w:left w:val="none" w:sz="0" w:space="0" w:color="auto"/>
        <w:bottom w:val="none" w:sz="0" w:space="0" w:color="auto"/>
        <w:right w:val="none" w:sz="0" w:space="0" w:color="auto"/>
      </w:divBdr>
    </w:div>
    <w:div w:id="793906143">
      <w:bodyDiv w:val="1"/>
      <w:marLeft w:val="0"/>
      <w:marRight w:val="0"/>
      <w:marTop w:val="0"/>
      <w:marBottom w:val="0"/>
      <w:divBdr>
        <w:top w:val="none" w:sz="0" w:space="0" w:color="auto"/>
        <w:left w:val="none" w:sz="0" w:space="0" w:color="auto"/>
        <w:bottom w:val="none" w:sz="0" w:space="0" w:color="auto"/>
        <w:right w:val="none" w:sz="0" w:space="0" w:color="auto"/>
      </w:divBdr>
    </w:div>
    <w:div w:id="796221120">
      <w:bodyDiv w:val="1"/>
      <w:marLeft w:val="0"/>
      <w:marRight w:val="0"/>
      <w:marTop w:val="0"/>
      <w:marBottom w:val="0"/>
      <w:divBdr>
        <w:top w:val="none" w:sz="0" w:space="0" w:color="auto"/>
        <w:left w:val="none" w:sz="0" w:space="0" w:color="auto"/>
        <w:bottom w:val="none" w:sz="0" w:space="0" w:color="auto"/>
        <w:right w:val="none" w:sz="0" w:space="0" w:color="auto"/>
      </w:divBdr>
    </w:div>
    <w:div w:id="854271157">
      <w:bodyDiv w:val="1"/>
      <w:marLeft w:val="0"/>
      <w:marRight w:val="0"/>
      <w:marTop w:val="0"/>
      <w:marBottom w:val="0"/>
      <w:divBdr>
        <w:top w:val="none" w:sz="0" w:space="0" w:color="auto"/>
        <w:left w:val="none" w:sz="0" w:space="0" w:color="auto"/>
        <w:bottom w:val="none" w:sz="0" w:space="0" w:color="auto"/>
        <w:right w:val="none" w:sz="0" w:space="0" w:color="auto"/>
      </w:divBdr>
    </w:div>
    <w:div w:id="875966691">
      <w:bodyDiv w:val="1"/>
      <w:marLeft w:val="0"/>
      <w:marRight w:val="0"/>
      <w:marTop w:val="0"/>
      <w:marBottom w:val="0"/>
      <w:divBdr>
        <w:top w:val="none" w:sz="0" w:space="0" w:color="auto"/>
        <w:left w:val="none" w:sz="0" w:space="0" w:color="auto"/>
        <w:bottom w:val="none" w:sz="0" w:space="0" w:color="auto"/>
        <w:right w:val="none" w:sz="0" w:space="0" w:color="auto"/>
      </w:divBdr>
    </w:div>
    <w:div w:id="879322534">
      <w:bodyDiv w:val="1"/>
      <w:marLeft w:val="0"/>
      <w:marRight w:val="0"/>
      <w:marTop w:val="0"/>
      <w:marBottom w:val="0"/>
      <w:divBdr>
        <w:top w:val="none" w:sz="0" w:space="0" w:color="auto"/>
        <w:left w:val="none" w:sz="0" w:space="0" w:color="auto"/>
        <w:bottom w:val="none" w:sz="0" w:space="0" w:color="auto"/>
        <w:right w:val="none" w:sz="0" w:space="0" w:color="auto"/>
      </w:divBdr>
    </w:div>
    <w:div w:id="892886700">
      <w:bodyDiv w:val="1"/>
      <w:marLeft w:val="0"/>
      <w:marRight w:val="0"/>
      <w:marTop w:val="0"/>
      <w:marBottom w:val="0"/>
      <w:divBdr>
        <w:top w:val="none" w:sz="0" w:space="0" w:color="auto"/>
        <w:left w:val="none" w:sz="0" w:space="0" w:color="auto"/>
        <w:bottom w:val="none" w:sz="0" w:space="0" w:color="auto"/>
        <w:right w:val="none" w:sz="0" w:space="0" w:color="auto"/>
      </w:divBdr>
    </w:div>
    <w:div w:id="910964574">
      <w:bodyDiv w:val="1"/>
      <w:marLeft w:val="0"/>
      <w:marRight w:val="0"/>
      <w:marTop w:val="0"/>
      <w:marBottom w:val="0"/>
      <w:divBdr>
        <w:top w:val="none" w:sz="0" w:space="0" w:color="auto"/>
        <w:left w:val="none" w:sz="0" w:space="0" w:color="auto"/>
        <w:bottom w:val="none" w:sz="0" w:space="0" w:color="auto"/>
        <w:right w:val="none" w:sz="0" w:space="0" w:color="auto"/>
      </w:divBdr>
    </w:div>
    <w:div w:id="914435434">
      <w:bodyDiv w:val="1"/>
      <w:marLeft w:val="0"/>
      <w:marRight w:val="0"/>
      <w:marTop w:val="0"/>
      <w:marBottom w:val="0"/>
      <w:divBdr>
        <w:top w:val="none" w:sz="0" w:space="0" w:color="auto"/>
        <w:left w:val="none" w:sz="0" w:space="0" w:color="auto"/>
        <w:bottom w:val="none" w:sz="0" w:space="0" w:color="auto"/>
        <w:right w:val="none" w:sz="0" w:space="0" w:color="auto"/>
      </w:divBdr>
    </w:div>
    <w:div w:id="962660235">
      <w:bodyDiv w:val="1"/>
      <w:marLeft w:val="0"/>
      <w:marRight w:val="0"/>
      <w:marTop w:val="0"/>
      <w:marBottom w:val="0"/>
      <w:divBdr>
        <w:top w:val="none" w:sz="0" w:space="0" w:color="auto"/>
        <w:left w:val="none" w:sz="0" w:space="0" w:color="auto"/>
        <w:bottom w:val="none" w:sz="0" w:space="0" w:color="auto"/>
        <w:right w:val="none" w:sz="0" w:space="0" w:color="auto"/>
      </w:divBdr>
    </w:div>
    <w:div w:id="1018043914">
      <w:bodyDiv w:val="1"/>
      <w:marLeft w:val="0"/>
      <w:marRight w:val="0"/>
      <w:marTop w:val="0"/>
      <w:marBottom w:val="0"/>
      <w:divBdr>
        <w:top w:val="none" w:sz="0" w:space="0" w:color="auto"/>
        <w:left w:val="none" w:sz="0" w:space="0" w:color="auto"/>
        <w:bottom w:val="none" w:sz="0" w:space="0" w:color="auto"/>
        <w:right w:val="none" w:sz="0" w:space="0" w:color="auto"/>
      </w:divBdr>
    </w:div>
    <w:div w:id="1042435086">
      <w:bodyDiv w:val="1"/>
      <w:marLeft w:val="0"/>
      <w:marRight w:val="0"/>
      <w:marTop w:val="0"/>
      <w:marBottom w:val="0"/>
      <w:divBdr>
        <w:top w:val="none" w:sz="0" w:space="0" w:color="auto"/>
        <w:left w:val="none" w:sz="0" w:space="0" w:color="auto"/>
        <w:bottom w:val="none" w:sz="0" w:space="0" w:color="auto"/>
        <w:right w:val="none" w:sz="0" w:space="0" w:color="auto"/>
      </w:divBdr>
    </w:div>
    <w:div w:id="1046443145">
      <w:bodyDiv w:val="1"/>
      <w:marLeft w:val="0"/>
      <w:marRight w:val="0"/>
      <w:marTop w:val="0"/>
      <w:marBottom w:val="0"/>
      <w:divBdr>
        <w:top w:val="none" w:sz="0" w:space="0" w:color="auto"/>
        <w:left w:val="none" w:sz="0" w:space="0" w:color="auto"/>
        <w:bottom w:val="none" w:sz="0" w:space="0" w:color="auto"/>
        <w:right w:val="none" w:sz="0" w:space="0" w:color="auto"/>
      </w:divBdr>
    </w:div>
    <w:div w:id="1050154204">
      <w:bodyDiv w:val="1"/>
      <w:marLeft w:val="0"/>
      <w:marRight w:val="0"/>
      <w:marTop w:val="0"/>
      <w:marBottom w:val="0"/>
      <w:divBdr>
        <w:top w:val="none" w:sz="0" w:space="0" w:color="auto"/>
        <w:left w:val="none" w:sz="0" w:space="0" w:color="auto"/>
        <w:bottom w:val="none" w:sz="0" w:space="0" w:color="auto"/>
        <w:right w:val="none" w:sz="0" w:space="0" w:color="auto"/>
      </w:divBdr>
    </w:div>
    <w:div w:id="1087727787">
      <w:bodyDiv w:val="1"/>
      <w:marLeft w:val="0"/>
      <w:marRight w:val="0"/>
      <w:marTop w:val="0"/>
      <w:marBottom w:val="0"/>
      <w:divBdr>
        <w:top w:val="none" w:sz="0" w:space="0" w:color="auto"/>
        <w:left w:val="none" w:sz="0" w:space="0" w:color="auto"/>
        <w:bottom w:val="none" w:sz="0" w:space="0" w:color="auto"/>
        <w:right w:val="none" w:sz="0" w:space="0" w:color="auto"/>
      </w:divBdr>
    </w:div>
    <w:div w:id="1088186243">
      <w:bodyDiv w:val="1"/>
      <w:marLeft w:val="0"/>
      <w:marRight w:val="0"/>
      <w:marTop w:val="0"/>
      <w:marBottom w:val="0"/>
      <w:divBdr>
        <w:top w:val="none" w:sz="0" w:space="0" w:color="auto"/>
        <w:left w:val="none" w:sz="0" w:space="0" w:color="auto"/>
        <w:bottom w:val="none" w:sz="0" w:space="0" w:color="auto"/>
        <w:right w:val="none" w:sz="0" w:space="0" w:color="auto"/>
      </w:divBdr>
    </w:div>
    <w:div w:id="1088770514">
      <w:bodyDiv w:val="1"/>
      <w:marLeft w:val="0"/>
      <w:marRight w:val="0"/>
      <w:marTop w:val="0"/>
      <w:marBottom w:val="0"/>
      <w:divBdr>
        <w:top w:val="none" w:sz="0" w:space="0" w:color="auto"/>
        <w:left w:val="none" w:sz="0" w:space="0" w:color="auto"/>
        <w:bottom w:val="none" w:sz="0" w:space="0" w:color="auto"/>
        <w:right w:val="none" w:sz="0" w:space="0" w:color="auto"/>
      </w:divBdr>
    </w:div>
    <w:div w:id="1110201080">
      <w:bodyDiv w:val="1"/>
      <w:marLeft w:val="0"/>
      <w:marRight w:val="0"/>
      <w:marTop w:val="0"/>
      <w:marBottom w:val="0"/>
      <w:divBdr>
        <w:top w:val="none" w:sz="0" w:space="0" w:color="auto"/>
        <w:left w:val="none" w:sz="0" w:space="0" w:color="auto"/>
        <w:bottom w:val="none" w:sz="0" w:space="0" w:color="auto"/>
        <w:right w:val="none" w:sz="0" w:space="0" w:color="auto"/>
      </w:divBdr>
    </w:div>
    <w:div w:id="1122379234">
      <w:bodyDiv w:val="1"/>
      <w:marLeft w:val="0"/>
      <w:marRight w:val="0"/>
      <w:marTop w:val="0"/>
      <w:marBottom w:val="0"/>
      <w:divBdr>
        <w:top w:val="none" w:sz="0" w:space="0" w:color="auto"/>
        <w:left w:val="none" w:sz="0" w:space="0" w:color="auto"/>
        <w:bottom w:val="none" w:sz="0" w:space="0" w:color="auto"/>
        <w:right w:val="none" w:sz="0" w:space="0" w:color="auto"/>
      </w:divBdr>
    </w:div>
    <w:div w:id="1160929596">
      <w:bodyDiv w:val="1"/>
      <w:marLeft w:val="0"/>
      <w:marRight w:val="0"/>
      <w:marTop w:val="0"/>
      <w:marBottom w:val="0"/>
      <w:divBdr>
        <w:top w:val="none" w:sz="0" w:space="0" w:color="auto"/>
        <w:left w:val="none" w:sz="0" w:space="0" w:color="auto"/>
        <w:bottom w:val="none" w:sz="0" w:space="0" w:color="auto"/>
        <w:right w:val="none" w:sz="0" w:space="0" w:color="auto"/>
      </w:divBdr>
    </w:div>
    <w:div w:id="1173304830">
      <w:bodyDiv w:val="1"/>
      <w:marLeft w:val="0"/>
      <w:marRight w:val="0"/>
      <w:marTop w:val="0"/>
      <w:marBottom w:val="0"/>
      <w:divBdr>
        <w:top w:val="none" w:sz="0" w:space="0" w:color="auto"/>
        <w:left w:val="none" w:sz="0" w:space="0" w:color="auto"/>
        <w:bottom w:val="none" w:sz="0" w:space="0" w:color="auto"/>
        <w:right w:val="none" w:sz="0" w:space="0" w:color="auto"/>
      </w:divBdr>
    </w:div>
    <w:div w:id="1264457599">
      <w:bodyDiv w:val="1"/>
      <w:marLeft w:val="0"/>
      <w:marRight w:val="0"/>
      <w:marTop w:val="0"/>
      <w:marBottom w:val="0"/>
      <w:divBdr>
        <w:top w:val="none" w:sz="0" w:space="0" w:color="auto"/>
        <w:left w:val="none" w:sz="0" w:space="0" w:color="auto"/>
        <w:bottom w:val="none" w:sz="0" w:space="0" w:color="auto"/>
        <w:right w:val="none" w:sz="0" w:space="0" w:color="auto"/>
      </w:divBdr>
    </w:div>
    <w:div w:id="1308129739">
      <w:bodyDiv w:val="1"/>
      <w:marLeft w:val="0"/>
      <w:marRight w:val="0"/>
      <w:marTop w:val="0"/>
      <w:marBottom w:val="0"/>
      <w:divBdr>
        <w:top w:val="none" w:sz="0" w:space="0" w:color="auto"/>
        <w:left w:val="none" w:sz="0" w:space="0" w:color="auto"/>
        <w:bottom w:val="none" w:sz="0" w:space="0" w:color="auto"/>
        <w:right w:val="none" w:sz="0" w:space="0" w:color="auto"/>
      </w:divBdr>
    </w:div>
    <w:div w:id="1338001621">
      <w:bodyDiv w:val="1"/>
      <w:marLeft w:val="0"/>
      <w:marRight w:val="0"/>
      <w:marTop w:val="0"/>
      <w:marBottom w:val="0"/>
      <w:divBdr>
        <w:top w:val="none" w:sz="0" w:space="0" w:color="auto"/>
        <w:left w:val="none" w:sz="0" w:space="0" w:color="auto"/>
        <w:bottom w:val="none" w:sz="0" w:space="0" w:color="auto"/>
        <w:right w:val="none" w:sz="0" w:space="0" w:color="auto"/>
      </w:divBdr>
    </w:div>
    <w:div w:id="1354382917">
      <w:bodyDiv w:val="1"/>
      <w:marLeft w:val="0"/>
      <w:marRight w:val="0"/>
      <w:marTop w:val="0"/>
      <w:marBottom w:val="0"/>
      <w:divBdr>
        <w:top w:val="none" w:sz="0" w:space="0" w:color="auto"/>
        <w:left w:val="none" w:sz="0" w:space="0" w:color="auto"/>
        <w:bottom w:val="none" w:sz="0" w:space="0" w:color="auto"/>
        <w:right w:val="none" w:sz="0" w:space="0" w:color="auto"/>
      </w:divBdr>
    </w:div>
    <w:div w:id="1397122419">
      <w:bodyDiv w:val="1"/>
      <w:marLeft w:val="0"/>
      <w:marRight w:val="0"/>
      <w:marTop w:val="0"/>
      <w:marBottom w:val="0"/>
      <w:divBdr>
        <w:top w:val="none" w:sz="0" w:space="0" w:color="auto"/>
        <w:left w:val="none" w:sz="0" w:space="0" w:color="auto"/>
        <w:bottom w:val="none" w:sz="0" w:space="0" w:color="auto"/>
        <w:right w:val="none" w:sz="0" w:space="0" w:color="auto"/>
      </w:divBdr>
    </w:div>
    <w:div w:id="1419641409">
      <w:bodyDiv w:val="1"/>
      <w:marLeft w:val="0"/>
      <w:marRight w:val="0"/>
      <w:marTop w:val="0"/>
      <w:marBottom w:val="0"/>
      <w:divBdr>
        <w:top w:val="none" w:sz="0" w:space="0" w:color="auto"/>
        <w:left w:val="none" w:sz="0" w:space="0" w:color="auto"/>
        <w:bottom w:val="none" w:sz="0" w:space="0" w:color="auto"/>
        <w:right w:val="none" w:sz="0" w:space="0" w:color="auto"/>
      </w:divBdr>
    </w:div>
    <w:div w:id="1477642997">
      <w:bodyDiv w:val="1"/>
      <w:marLeft w:val="0"/>
      <w:marRight w:val="0"/>
      <w:marTop w:val="0"/>
      <w:marBottom w:val="0"/>
      <w:divBdr>
        <w:top w:val="none" w:sz="0" w:space="0" w:color="auto"/>
        <w:left w:val="none" w:sz="0" w:space="0" w:color="auto"/>
        <w:bottom w:val="none" w:sz="0" w:space="0" w:color="auto"/>
        <w:right w:val="none" w:sz="0" w:space="0" w:color="auto"/>
      </w:divBdr>
    </w:div>
    <w:div w:id="1526868966">
      <w:bodyDiv w:val="1"/>
      <w:marLeft w:val="0"/>
      <w:marRight w:val="0"/>
      <w:marTop w:val="0"/>
      <w:marBottom w:val="0"/>
      <w:divBdr>
        <w:top w:val="none" w:sz="0" w:space="0" w:color="auto"/>
        <w:left w:val="none" w:sz="0" w:space="0" w:color="auto"/>
        <w:bottom w:val="none" w:sz="0" w:space="0" w:color="auto"/>
        <w:right w:val="none" w:sz="0" w:space="0" w:color="auto"/>
      </w:divBdr>
    </w:div>
    <w:div w:id="1555772948">
      <w:bodyDiv w:val="1"/>
      <w:marLeft w:val="0"/>
      <w:marRight w:val="0"/>
      <w:marTop w:val="0"/>
      <w:marBottom w:val="0"/>
      <w:divBdr>
        <w:top w:val="none" w:sz="0" w:space="0" w:color="auto"/>
        <w:left w:val="none" w:sz="0" w:space="0" w:color="auto"/>
        <w:bottom w:val="none" w:sz="0" w:space="0" w:color="auto"/>
        <w:right w:val="none" w:sz="0" w:space="0" w:color="auto"/>
      </w:divBdr>
    </w:div>
    <w:div w:id="1586567325">
      <w:bodyDiv w:val="1"/>
      <w:marLeft w:val="0"/>
      <w:marRight w:val="0"/>
      <w:marTop w:val="0"/>
      <w:marBottom w:val="0"/>
      <w:divBdr>
        <w:top w:val="none" w:sz="0" w:space="0" w:color="auto"/>
        <w:left w:val="none" w:sz="0" w:space="0" w:color="auto"/>
        <w:bottom w:val="none" w:sz="0" w:space="0" w:color="auto"/>
        <w:right w:val="none" w:sz="0" w:space="0" w:color="auto"/>
      </w:divBdr>
    </w:div>
    <w:div w:id="1626041830">
      <w:bodyDiv w:val="1"/>
      <w:marLeft w:val="0"/>
      <w:marRight w:val="0"/>
      <w:marTop w:val="0"/>
      <w:marBottom w:val="0"/>
      <w:divBdr>
        <w:top w:val="none" w:sz="0" w:space="0" w:color="auto"/>
        <w:left w:val="none" w:sz="0" w:space="0" w:color="auto"/>
        <w:bottom w:val="none" w:sz="0" w:space="0" w:color="auto"/>
        <w:right w:val="none" w:sz="0" w:space="0" w:color="auto"/>
      </w:divBdr>
    </w:div>
    <w:div w:id="1638680547">
      <w:bodyDiv w:val="1"/>
      <w:marLeft w:val="0"/>
      <w:marRight w:val="0"/>
      <w:marTop w:val="0"/>
      <w:marBottom w:val="0"/>
      <w:divBdr>
        <w:top w:val="none" w:sz="0" w:space="0" w:color="auto"/>
        <w:left w:val="none" w:sz="0" w:space="0" w:color="auto"/>
        <w:bottom w:val="none" w:sz="0" w:space="0" w:color="auto"/>
        <w:right w:val="none" w:sz="0" w:space="0" w:color="auto"/>
      </w:divBdr>
    </w:div>
    <w:div w:id="1663241854">
      <w:bodyDiv w:val="1"/>
      <w:marLeft w:val="0"/>
      <w:marRight w:val="0"/>
      <w:marTop w:val="0"/>
      <w:marBottom w:val="0"/>
      <w:divBdr>
        <w:top w:val="none" w:sz="0" w:space="0" w:color="auto"/>
        <w:left w:val="none" w:sz="0" w:space="0" w:color="auto"/>
        <w:bottom w:val="none" w:sz="0" w:space="0" w:color="auto"/>
        <w:right w:val="none" w:sz="0" w:space="0" w:color="auto"/>
      </w:divBdr>
    </w:div>
    <w:div w:id="1665357076">
      <w:bodyDiv w:val="1"/>
      <w:marLeft w:val="0"/>
      <w:marRight w:val="0"/>
      <w:marTop w:val="0"/>
      <w:marBottom w:val="0"/>
      <w:divBdr>
        <w:top w:val="none" w:sz="0" w:space="0" w:color="auto"/>
        <w:left w:val="none" w:sz="0" w:space="0" w:color="auto"/>
        <w:bottom w:val="none" w:sz="0" w:space="0" w:color="auto"/>
        <w:right w:val="none" w:sz="0" w:space="0" w:color="auto"/>
      </w:divBdr>
    </w:div>
    <w:div w:id="1678464282">
      <w:bodyDiv w:val="1"/>
      <w:marLeft w:val="0"/>
      <w:marRight w:val="0"/>
      <w:marTop w:val="0"/>
      <w:marBottom w:val="0"/>
      <w:divBdr>
        <w:top w:val="none" w:sz="0" w:space="0" w:color="auto"/>
        <w:left w:val="none" w:sz="0" w:space="0" w:color="auto"/>
        <w:bottom w:val="none" w:sz="0" w:space="0" w:color="auto"/>
        <w:right w:val="none" w:sz="0" w:space="0" w:color="auto"/>
      </w:divBdr>
    </w:div>
    <w:div w:id="1678576443">
      <w:bodyDiv w:val="1"/>
      <w:marLeft w:val="0"/>
      <w:marRight w:val="0"/>
      <w:marTop w:val="0"/>
      <w:marBottom w:val="0"/>
      <w:divBdr>
        <w:top w:val="none" w:sz="0" w:space="0" w:color="auto"/>
        <w:left w:val="none" w:sz="0" w:space="0" w:color="auto"/>
        <w:bottom w:val="none" w:sz="0" w:space="0" w:color="auto"/>
        <w:right w:val="none" w:sz="0" w:space="0" w:color="auto"/>
      </w:divBdr>
    </w:div>
    <w:div w:id="1687630736">
      <w:bodyDiv w:val="1"/>
      <w:marLeft w:val="0"/>
      <w:marRight w:val="0"/>
      <w:marTop w:val="0"/>
      <w:marBottom w:val="0"/>
      <w:divBdr>
        <w:top w:val="none" w:sz="0" w:space="0" w:color="auto"/>
        <w:left w:val="none" w:sz="0" w:space="0" w:color="auto"/>
        <w:bottom w:val="none" w:sz="0" w:space="0" w:color="auto"/>
        <w:right w:val="none" w:sz="0" w:space="0" w:color="auto"/>
      </w:divBdr>
    </w:div>
    <w:div w:id="1695573732">
      <w:bodyDiv w:val="1"/>
      <w:marLeft w:val="0"/>
      <w:marRight w:val="0"/>
      <w:marTop w:val="0"/>
      <w:marBottom w:val="0"/>
      <w:divBdr>
        <w:top w:val="none" w:sz="0" w:space="0" w:color="auto"/>
        <w:left w:val="none" w:sz="0" w:space="0" w:color="auto"/>
        <w:bottom w:val="none" w:sz="0" w:space="0" w:color="auto"/>
        <w:right w:val="none" w:sz="0" w:space="0" w:color="auto"/>
      </w:divBdr>
    </w:div>
    <w:div w:id="1734888122">
      <w:bodyDiv w:val="1"/>
      <w:marLeft w:val="0"/>
      <w:marRight w:val="0"/>
      <w:marTop w:val="0"/>
      <w:marBottom w:val="0"/>
      <w:divBdr>
        <w:top w:val="none" w:sz="0" w:space="0" w:color="auto"/>
        <w:left w:val="none" w:sz="0" w:space="0" w:color="auto"/>
        <w:bottom w:val="none" w:sz="0" w:space="0" w:color="auto"/>
        <w:right w:val="none" w:sz="0" w:space="0" w:color="auto"/>
      </w:divBdr>
      <w:divsChild>
        <w:div w:id="1994217888">
          <w:marLeft w:val="0"/>
          <w:marRight w:val="0"/>
          <w:marTop w:val="0"/>
          <w:marBottom w:val="0"/>
          <w:divBdr>
            <w:top w:val="none" w:sz="0" w:space="0" w:color="auto"/>
            <w:left w:val="none" w:sz="0" w:space="0" w:color="auto"/>
            <w:bottom w:val="none" w:sz="0" w:space="0" w:color="auto"/>
            <w:right w:val="none" w:sz="0" w:space="0" w:color="auto"/>
          </w:divBdr>
        </w:div>
      </w:divsChild>
    </w:div>
    <w:div w:id="1738817161">
      <w:bodyDiv w:val="1"/>
      <w:marLeft w:val="0"/>
      <w:marRight w:val="0"/>
      <w:marTop w:val="0"/>
      <w:marBottom w:val="0"/>
      <w:divBdr>
        <w:top w:val="none" w:sz="0" w:space="0" w:color="auto"/>
        <w:left w:val="none" w:sz="0" w:space="0" w:color="auto"/>
        <w:bottom w:val="none" w:sz="0" w:space="0" w:color="auto"/>
        <w:right w:val="none" w:sz="0" w:space="0" w:color="auto"/>
      </w:divBdr>
    </w:div>
    <w:div w:id="1751922922">
      <w:bodyDiv w:val="1"/>
      <w:marLeft w:val="0"/>
      <w:marRight w:val="0"/>
      <w:marTop w:val="0"/>
      <w:marBottom w:val="0"/>
      <w:divBdr>
        <w:top w:val="none" w:sz="0" w:space="0" w:color="auto"/>
        <w:left w:val="none" w:sz="0" w:space="0" w:color="auto"/>
        <w:bottom w:val="none" w:sz="0" w:space="0" w:color="auto"/>
        <w:right w:val="none" w:sz="0" w:space="0" w:color="auto"/>
      </w:divBdr>
    </w:div>
    <w:div w:id="1759136187">
      <w:bodyDiv w:val="1"/>
      <w:marLeft w:val="0"/>
      <w:marRight w:val="0"/>
      <w:marTop w:val="0"/>
      <w:marBottom w:val="0"/>
      <w:divBdr>
        <w:top w:val="none" w:sz="0" w:space="0" w:color="auto"/>
        <w:left w:val="none" w:sz="0" w:space="0" w:color="auto"/>
        <w:bottom w:val="none" w:sz="0" w:space="0" w:color="auto"/>
        <w:right w:val="none" w:sz="0" w:space="0" w:color="auto"/>
      </w:divBdr>
    </w:div>
    <w:div w:id="1777215492">
      <w:bodyDiv w:val="1"/>
      <w:marLeft w:val="0"/>
      <w:marRight w:val="0"/>
      <w:marTop w:val="0"/>
      <w:marBottom w:val="0"/>
      <w:divBdr>
        <w:top w:val="none" w:sz="0" w:space="0" w:color="auto"/>
        <w:left w:val="none" w:sz="0" w:space="0" w:color="auto"/>
        <w:bottom w:val="none" w:sz="0" w:space="0" w:color="auto"/>
        <w:right w:val="none" w:sz="0" w:space="0" w:color="auto"/>
      </w:divBdr>
    </w:div>
    <w:div w:id="1801803998">
      <w:bodyDiv w:val="1"/>
      <w:marLeft w:val="0"/>
      <w:marRight w:val="0"/>
      <w:marTop w:val="0"/>
      <w:marBottom w:val="0"/>
      <w:divBdr>
        <w:top w:val="none" w:sz="0" w:space="0" w:color="auto"/>
        <w:left w:val="none" w:sz="0" w:space="0" w:color="auto"/>
        <w:bottom w:val="none" w:sz="0" w:space="0" w:color="auto"/>
        <w:right w:val="none" w:sz="0" w:space="0" w:color="auto"/>
      </w:divBdr>
    </w:div>
    <w:div w:id="1824464034">
      <w:bodyDiv w:val="1"/>
      <w:marLeft w:val="0"/>
      <w:marRight w:val="0"/>
      <w:marTop w:val="0"/>
      <w:marBottom w:val="0"/>
      <w:divBdr>
        <w:top w:val="none" w:sz="0" w:space="0" w:color="auto"/>
        <w:left w:val="none" w:sz="0" w:space="0" w:color="auto"/>
        <w:bottom w:val="none" w:sz="0" w:space="0" w:color="auto"/>
        <w:right w:val="none" w:sz="0" w:space="0" w:color="auto"/>
      </w:divBdr>
    </w:div>
    <w:div w:id="1836996211">
      <w:bodyDiv w:val="1"/>
      <w:marLeft w:val="0"/>
      <w:marRight w:val="0"/>
      <w:marTop w:val="0"/>
      <w:marBottom w:val="0"/>
      <w:divBdr>
        <w:top w:val="none" w:sz="0" w:space="0" w:color="auto"/>
        <w:left w:val="none" w:sz="0" w:space="0" w:color="auto"/>
        <w:bottom w:val="none" w:sz="0" w:space="0" w:color="auto"/>
        <w:right w:val="none" w:sz="0" w:space="0" w:color="auto"/>
      </w:divBdr>
    </w:div>
    <w:div w:id="1842819762">
      <w:bodyDiv w:val="1"/>
      <w:marLeft w:val="0"/>
      <w:marRight w:val="0"/>
      <w:marTop w:val="0"/>
      <w:marBottom w:val="0"/>
      <w:divBdr>
        <w:top w:val="none" w:sz="0" w:space="0" w:color="auto"/>
        <w:left w:val="none" w:sz="0" w:space="0" w:color="auto"/>
        <w:bottom w:val="none" w:sz="0" w:space="0" w:color="auto"/>
        <w:right w:val="none" w:sz="0" w:space="0" w:color="auto"/>
      </w:divBdr>
    </w:div>
    <w:div w:id="1851795192">
      <w:bodyDiv w:val="1"/>
      <w:marLeft w:val="0"/>
      <w:marRight w:val="0"/>
      <w:marTop w:val="0"/>
      <w:marBottom w:val="0"/>
      <w:divBdr>
        <w:top w:val="none" w:sz="0" w:space="0" w:color="auto"/>
        <w:left w:val="none" w:sz="0" w:space="0" w:color="auto"/>
        <w:bottom w:val="none" w:sz="0" w:space="0" w:color="auto"/>
        <w:right w:val="none" w:sz="0" w:space="0" w:color="auto"/>
      </w:divBdr>
    </w:div>
    <w:div w:id="1877231947">
      <w:bodyDiv w:val="1"/>
      <w:marLeft w:val="0"/>
      <w:marRight w:val="0"/>
      <w:marTop w:val="0"/>
      <w:marBottom w:val="0"/>
      <w:divBdr>
        <w:top w:val="none" w:sz="0" w:space="0" w:color="auto"/>
        <w:left w:val="none" w:sz="0" w:space="0" w:color="auto"/>
        <w:bottom w:val="none" w:sz="0" w:space="0" w:color="auto"/>
        <w:right w:val="none" w:sz="0" w:space="0" w:color="auto"/>
      </w:divBdr>
    </w:div>
    <w:div w:id="1883710889">
      <w:bodyDiv w:val="1"/>
      <w:marLeft w:val="0"/>
      <w:marRight w:val="0"/>
      <w:marTop w:val="0"/>
      <w:marBottom w:val="0"/>
      <w:divBdr>
        <w:top w:val="none" w:sz="0" w:space="0" w:color="auto"/>
        <w:left w:val="none" w:sz="0" w:space="0" w:color="auto"/>
        <w:bottom w:val="none" w:sz="0" w:space="0" w:color="auto"/>
        <w:right w:val="none" w:sz="0" w:space="0" w:color="auto"/>
      </w:divBdr>
    </w:div>
    <w:div w:id="1912422040">
      <w:bodyDiv w:val="1"/>
      <w:marLeft w:val="0"/>
      <w:marRight w:val="0"/>
      <w:marTop w:val="0"/>
      <w:marBottom w:val="0"/>
      <w:divBdr>
        <w:top w:val="none" w:sz="0" w:space="0" w:color="auto"/>
        <w:left w:val="none" w:sz="0" w:space="0" w:color="auto"/>
        <w:bottom w:val="none" w:sz="0" w:space="0" w:color="auto"/>
        <w:right w:val="none" w:sz="0" w:space="0" w:color="auto"/>
      </w:divBdr>
    </w:div>
    <w:div w:id="1914659744">
      <w:bodyDiv w:val="1"/>
      <w:marLeft w:val="0"/>
      <w:marRight w:val="0"/>
      <w:marTop w:val="0"/>
      <w:marBottom w:val="0"/>
      <w:divBdr>
        <w:top w:val="none" w:sz="0" w:space="0" w:color="auto"/>
        <w:left w:val="none" w:sz="0" w:space="0" w:color="auto"/>
        <w:bottom w:val="none" w:sz="0" w:space="0" w:color="auto"/>
        <w:right w:val="none" w:sz="0" w:space="0" w:color="auto"/>
      </w:divBdr>
    </w:div>
    <w:div w:id="1923292783">
      <w:bodyDiv w:val="1"/>
      <w:marLeft w:val="0"/>
      <w:marRight w:val="0"/>
      <w:marTop w:val="0"/>
      <w:marBottom w:val="0"/>
      <w:divBdr>
        <w:top w:val="none" w:sz="0" w:space="0" w:color="auto"/>
        <w:left w:val="none" w:sz="0" w:space="0" w:color="auto"/>
        <w:bottom w:val="none" w:sz="0" w:space="0" w:color="auto"/>
        <w:right w:val="none" w:sz="0" w:space="0" w:color="auto"/>
      </w:divBdr>
    </w:div>
    <w:div w:id="1934623431">
      <w:bodyDiv w:val="1"/>
      <w:marLeft w:val="0"/>
      <w:marRight w:val="0"/>
      <w:marTop w:val="0"/>
      <w:marBottom w:val="0"/>
      <w:divBdr>
        <w:top w:val="none" w:sz="0" w:space="0" w:color="auto"/>
        <w:left w:val="none" w:sz="0" w:space="0" w:color="auto"/>
        <w:bottom w:val="none" w:sz="0" w:space="0" w:color="auto"/>
        <w:right w:val="none" w:sz="0" w:space="0" w:color="auto"/>
      </w:divBdr>
    </w:div>
    <w:div w:id="1949120477">
      <w:bodyDiv w:val="1"/>
      <w:marLeft w:val="0"/>
      <w:marRight w:val="0"/>
      <w:marTop w:val="0"/>
      <w:marBottom w:val="0"/>
      <w:divBdr>
        <w:top w:val="none" w:sz="0" w:space="0" w:color="auto"/>
        <w:left w:val="none" w:sz="0" w:space="0" w:color="auto"/>
        <w:bottom w:val="none" w:sz="0" w:space="0" w:color="auto"/>
        <w:right w:val="none" w:sz="0" w:space="0" w:color="auto"/>
      </w:divBdr>
    </w:div>
    <w:div w:id="1963682439">
      <w:bodyDiv w:val="1"/>
      <w:marLeft w:val="0"/>
      <w:marRight w:val="0"/>
      <w:marTop w:val="0"/>
      <w:marBottom w:val="0"/>
      <w:divBdr>
        <w:top w:val="none" w:sz="0" w:space="0" w:color="auto"/>
        <w:left w:val="none" w:sz="0" w:space="0" w:color="auto"/>
        <w:bottom w:val="none" w:sz="0" w:space="0" w:color="auto"/>
        <w:right w:val="none" w:sz="0" w:space="0" w:color="auto"/>
      </w:divBdr>
    </w:div>
    <w:div w:id="1993027007">
      <w:bodyDiv w:val="1"/>
      <w:marLeft w:val="0"/>
      <w:marRight w:val="0"/>
      <w:marTop w:val="0"/>
      <w:marBottom w:val="0"/>
      <w:divBdr>
        <w:top w:val="none" w:sz="0" w:space="0" w:color="auto"/>
        <w:left w:val="none" w:sz="0" w:space="0" w:color="auto"/>
        <w:bottom w:val="none" w:sz="0" w:space="0" w:color="auto"/>
        <w:right w:val="none" w:sz="0" w:space="0" w:color="auto"/>
      </w:divBdr>
    </w:div>
    <w:div w:id="2005668828">
      <w:bodyDiv w:val="1"/>
      <w:marLeft w:val="0"/>
      <w:marRight w:val="0"/>
      <w:marTop w:val="0"/>
      <w:marBottom w:val="0"/>
      <w:divBdr>
        <w:top w:val="none" w:sz="0" w:space="0" w:color="auto"/>
        <w:left w:val="none" w:sz="0" w:space="0" w:color="auto"/>
        <w:bottom w:val="none" w:sz="0" w:space="0" w:color="auto"/>
        <w:right w:val="none" w:sz="0" w:space="0" w:color="auto"/>
      </w:divBdr>
    </w:div>
    <w:div w:id="2040424523">
      <w:bodyDiv w:val="1"/>
      <w:marLeft w:val="0"/>
      <w:marRight w:val="0"/>
      <w:marTop w:val="0"/>
      <w:marBottom w:val="0"/>
      <w:divBdr>
        <w:top w:val="none" w:sz="0" w:space="0" w:color="auto"/>
        <w:left w:val="none" w:sz="0" w:space="0" w:color="auto"/>
        <w:bottom w:val="none" w:sz="0" w:space="0" w:color="auto"/>
        <w:right w:val="none" w:sz="0" w:space="0" w:color="auto"/>
      </w:divBdr>
    </w:div>
    <w:div w:id="2073313873">
      <w:bodyDiv w:val="1"/>
      <w:marLeft w:val="0"/>
      <w:marRight w:val="0"/>
      <w:marTop w:val="0"/>
      <w:marBottom w:val="0"/>
      <w:divBdr>
        <w:top w:val="none" w:sz="0" w:space="0" w:color="auto"/>
        <w:left w:val="none" w:sz="0" w:space="0" w:color="auto"/>
        <w:bottom w:val="none" w:sz="0" w:space="0" w:color="auto"/>
        <w:right w:val="none" w:sz="0" w:space="0" w:color="auto"/>
      </w:divBdr>
    </w:div>
    <w:div w:id="2136753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online.zakon.kz/Document/?doc_id=34464437"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yperlink" Target="https://online.zakon.kz/Document/?doc_id=34464437" TargetMode="External"/><Relationship Id="rId17" Type="http://schemas.openxmlformats.org/officeDocument/2006/relationships/hyperlink" Target="https://online.zakon.kz/Document/?doc_id=32882345" TargetMode="External"/><Relationship Id="rId2" Type="http://schemas.openxmlformats.org/officeDocument/2006/relationships/customXml" Target="../customXml/item2.xml"/><Relationship Id="rId16" Type="http://schemas.openxmlformats.org/officeDocument/2006/relationships/hyperlink" Target="https://online.zakon.kz/Document/?doc_id=32882345"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online.zakon.kz/Document/?doc_id=1051308"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nline.zakon.kz/Document/?doc_id=10513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5E8ADC134A93C41A19F867AD7F8F3AB" ma:contentTypeVersion="12" ma:contentTypeDescription="Create a new document." ma:contentTypeScope="" ma:versionID="8800a64182a73a112f90c32766d1c393">
  <xsd:schema xmlns:xsd="http://www.w3.org/2001/XMLSchema" xmlns:xs="http://www.w3.org/2001/XMLSchema" xmlns:p="http://schemas.microsoft.com/office/2006/metadata/properties" xmlns:ns2="b9baa69e-8bb5-4b72-af81-ae18c16427ad" xmlns:ns3="62c45138-536b-4d0f-8f5f-67d4d899effd" targetNamespace="http://schemas.microsoft.com/office/2006/metadata/properties" ma:root="true" ma:fieldsID="9e58643d19d2aa46c496877f53d1c072" ns2:_="" ns3:_="">
    <xsd:import namespace="b9baa69e-8bb5-4b72-af81-ae18c16427ad"/>
    <xsd:import namespace="62c45138-536b-4d0f-8f5f-67d4d899ef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aa69e-8bb5-4b72-af81-ae18c16427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2c45138-536b-4d0f-8f5f-67d4d899eff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2DED4-ADE4-401A-9905-483A89A6668A}">
  <ds:schemaRefs>
    <ds:schemaRef ds:uri="http://schemas.microsoft.com/sharepoint/v3/contenttype/forms"/>
  </ds:schemaRefs>
</ds:datastoreItem>
</file>

<file path=customXml/itemProps2.xml><?xml version="1.0" encoding="utf-8"?>
<ds:datastoreItem xmlns:ds="http://schemas.openxmlformats.org/officeDocument/2006/customXml" ds:itemID="{256B470F-6DC0-4F75-B659-4AF320F40FD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D7BB4C6-CDD9-48B1-B389-71E53A2E1B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baa69e-8bb5-4b72-af81-ae18c16427ad"/>
    <ds:schemaRef ds:uri="62c45138-536b-4d0f-8f5f-67d4d899ef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CCE342-11A0-41D5-BDD2-FF990C141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10748</Words>
  <Characters>61266</Characters>
  <Application>Microsoft Office Word</Application>
  <DocSecurity>0</DocSecurity>
  <Lines>510</Lines>
  <Paragraphs>143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71871</CharactersWithSpaces>
  <SharedDoc>false</SharedDoc>
  <HLinks>
    <vt:vector size="48" baseType="variant">
      <vt:variant>
        <vt:i4>2424856</vt:i4>
      </vt:variant>
      <vt:variant>
        <vt:i4>21</vt:i4>
      </vt:variant>
      <vt:variant>
        <vt:i4>0</vt:i4>
      </vt:variant>
      <vt:variant>
        <vt:i4>5</vt:i4>
      </vt:variant>
      <vt:variant>
        <vt:lpwstr>https://online.zakon.kz/Document/?doc_id=32882345</vt:lpwstr>
      </vt:variant>
      <vt:variant>
        <vt:lpwstr/>
      </vt:variant>
      <vt:variant>
        <vt:i4>2424856</vt:i4>
      </vt:variant>
      <vt:variant>
        <vt:i4>18</vt:i4>
      </vt:variant>
      <vt:variant>
        <vt:i4>0</vt:i4>
      </vt:variant>
      <vt:variant>
        <vt:i4>5</vt:i4>
      </vt:variant>
      <vt:variant>
        <vt:lpwstr>https://online.zakon.kz/Document/?doc_id=32882345</vt:lpwstr>
      </vt:variant>
      <vt:variant>
        <vt:lpwstr/>
      </vt:variant>
      <vt:variant>
        <vt:i4>2555920</vt:i4>
      </vt:variant>
      <vt:variant>
        <vt:i4>15</vt:i4>
      </vt:variant>
      <vt:variant>
        <vt:i4>0</vt:i4>
      </vt:variant>
      <vt:variant>
        <vt:i4>5</vt:i4>
      </vt:variant>
      <vt:variant>
        <vt:lpwstr>https://online.zakon.kz/Document/?doc_id=1051308</vt:lpwstr>
      </vt:variant>
      <vt:variant>
        <vt:lpwstr/>
      </vt:variant>
      <vt:variant>
        <vt:i4>2555920</vt:i4>
      </vt:variant>
      <vt:variant>
        <vt:i4>12</vt:i4>
      </vt:variant>
      <vt:variant>
        <vt:i4>0</vt:i4>
      </vt:variant>
      <vt:variant>
        <vt:i4>5</vt:i4>
      </vt:variant>
      <vt:variant>
        <vt:lpwstr>https://online.zakon.kz/Document/?doc_id=1051308</vt:lpwstr>
      </vt:variant>
      <vt:variant>
        <vt:lpwstr/>
      </vt:variant>
      <vt:variant>
        <vt:i4>5308498</vt:i4>
      </vt:variant>
      <vt:variant>
        <vt:i4>9</vt:i4>
      </vt:variant>
      <vt:variant>
        <vt:i4>0</vt:i4>
      </vt:variant>
      <vt:variant>
        <vt:i4>5</vt:i4>
      </vt:variant>
      <vt:variant>
        <vt:lpwstr>https://online.zakon.kz/Document/?doc_id=34464437</vt:lpwstr>
      </vt:variant>
      <vt:variant>
        <vt:lpwstr>sub_id=70000</vt:lpwstr>
      </vt:variant>
      <vt:variant>
        <vt:i4>5308498</vt:i4>
      </vt:variant>
      <vt:variant>
        <vt:i4>6</vt:i4>
      </vt:variant>
      <vt:variant>
        <vt:i4>0</vt:i4>
      </vt:variant>
      <vt:variant>
        <vt:i4>5</vt:i4>
      </vt:variant>
      <vt:variant>
        <vt:lpwstr>https://online.zakon.kz/Document/?doc_id=34464437</vt:lpwstr>
      </vt:variant>
      <vt:variant>
        <vt:lpwstr>sub_id=70000</vt:lpwstr>
      </vt:variant>
      <vt:variant>
        <vt:i4>2555921</vt:i4>
      </vt:variant>
      <vt:variant>
        <vt:i4>3</vt:i4>
      </vt:variant>
      <vt:variant>
        <vt:i4>0</vt:i4>
      </vt:variant>
      <vt:variant>
        <vt:i4>5</vt:i4>
      </vt:variant>
      <vt:variant>
        <vt:lpwstr>https://online.zakon.kz/Document/?doc_id=37732497</vt:lpwstr>
      </vt:variant>
      <vt:variant>
        <vt:lpwstr/>
      </vt:variant>
      <vt:variant>
        <vt:i4>2555921</vt:i4>
      </vt:variant>
      <vt:variant>
        <vt:i4>0</vt:i4>
      </vt:variant>
      <vt:variant>
        <vt:i4>0</vt:i4>
      </vt:variant>
      <vt:variant>
        <vt:i4>5</vt:i4>
      </vt:variant>
      <vt:variant>
        <vt:lpwstr>https://online.zakon.kz/Document/?doc_id=37732497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Galym Basharov</dc:creator>
  <cp:lastModifiedBy>Я</cp:lastModifiedBy>
  <cp:revision>2</cp:revision>
  <cp:lastPrinted>2022-02-11T09:07:00Z</cp:lastPrinted>
  <dcterms:created xsi:type="dcterms:W3CDTF">2022-03-02T02:17:00Z</dcterms:created>
  <dcterms:modified xsi:type="dcterms:W3CDTF">2022-03-02T02:17:00Z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0x01010095E8ADC134A93C41A19F867AD7F8F3AB</vt:lpwstr>
  </property>
</Properties>
</file>