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48" w:rsidRPr="00F9107F" w:rsidRDefault="00FC1C48" w:rsidP="00FC1C48">
      <w:pPr>
        <w:spacing w:after="0" w:line="240" w:lineRule="auto"/>
        <w:jc w:val="center"/>
        <w:rPr>
          <w:rFonts w:eastAsia="Times New Roman" w:cstheme="minorHAnsi"/>
          <w:b/>
          <w:sz w:val="24"/>
          <w:shd w:val="clear" w:color="auto" w:fill="FFFFFF"/>
        </w:rPr>
      </w:pPr>
      <w:r w:rsidRPr="00F9107F">
        <w:rPr>
          <w:rFonts w:eastAsia="Times New Roman" w:cstheme="minorHAnsi"/>
          <w:b/>
          <w:sz w:val="24"/>
          <w:shd w:val="clear" w:color="auto" w:fill="FFFFFF"/>
        </w:rPr>
        <w:t xml:space="preserve">СРАВНИТЕЛЬНАЯ ТАБЛИЦА </w:t>
      </w:r>
    </w:p>
    <w:p w:rsidR="00FC1C48" w:rsidRPr="00F9107F" w:rsidRDefault="00FC1C48" w:rsidP="00FC1C48">
      <w:pPr>
        <w:spacing w:after="0" w:line="240" w:lineRule="auto"/>
        <w:jc w:val="center"/>
        <w:rPr>
          <w:rFonts w:eastAsia="Times New Roman" w:cstheme="minorHAnsi"/>
          <w:b/>
          <w:sz w:val="24"/>
          <w:shd w:val="clear" w:color="auto" w:fill="FFFFFF"/>
        </w:rPr>
      </w:pPr>
      <w:r w:rsidRPr="00F9107F">
        <w:rPr>
          <w:rFonts w:eastAsia="Times New Roman" w:cstheme="minorHAnsi"/>
          <w:b/>
          <w:sz w:val="24"/>
          <w:shd w:val="clear" w:color="auto" w:fill="FFFFFF"/>
        </w:rPr>
        <w:t xml:space="preserve">к </w:t>
      </w:r>
      <w:r w:rsidR="00F9107F">
        <w:rPr>
          <w:rFonts w:eastAsia="Times New Roman" w:cstheme="minorHAnsi"/>
          <w:b/>
          <w:sz w:val="24"/>
          <w:shd w:val="clear" w:color="auto" w:fill="FFFFFF"/>
        </w:rPr>
        <w:t>ПРОЕКТУ П</w:t>
      </w:r>
      <w:r w:rsidRPr="00F9107F">
        <w:rPr>
          <w:rFonts w:eastAsia="Times New Roman" w:cstheme="minorHAnsi"/>
          <w:b/>
          <w:sz w:val="24"/>
          <w:shd w:val="clear" w:color="auto" w:fill="FFFFFF"/>
        </w:rPr>
        <w:t>риказ</w:t>
      </w:r>
      <w:r w:rsidR="00F9107F">
        <w:rPr>
          <w:rFonts w:eastAsia="Times New Roman" w:cstheme="minorHAnsi"/>
          <w:b/>
          <w:sz w:val="24"/>
          <w:shd w:val="clear" w:color="auto" w:fill="FFFFFF"/>
        </w:rPr>
        <w:t>а</w:t>
      </w:r>
      <w:r w:rsidRPr="00F9107F">
        <w:rPr>
          <w:rFonts w:eastAsia="Times New Roman" w:cstheme="minorHAnsi"/>
          <w:b/>
          <w:sz w:val="24"/>
          <w:shd w:val="clear" w:color="auto" w:fill="FFFFFF"/>
        </w:rPr>
        <w:t xml:space="preserve"> Министра финансов Республики Казахстан </w:t>
      </w:r>
      <w:r w:rsidR="0084038B">
        <w:rPr>
          <w:rFonts w:eastAsia="Times New Roman" w:cstheme="minorHAnsi"/>
          <w:b/>
          <w:sz w:val="24"/>
          <w:shd w:val="clear" w:color="auto" w:fill="FFFFFF"/>
        </w:rPr>
        <w:t>«</w:t>
      </w:r>
      <w:r w:rsidRPr="00F9107F">
        <w:rPr>
          <w:rFonts w:eastAsia="Times New Roman" w:cstheme="minorHAnsi"/>
          <w:b/>
          <w:sz w:val="24"/>
          <w:shd w:val="clear" w:color="auto" w:fill="FFFFFF"/>
        </w:rPr>
        <w:t>О внесении изменений в приказ Министра финансов Республики Казахстан от 31 октября 2014 года № 470</w:t>
      </w:r>
      <w:r w:rsidR="00F9107F" w:rsidRPr="00F9107F">
        <w:rPr>
          <w:rFonts w:eastAsia="Times New Roman" w:cstheme="minorHAnsi"/>
          <w:b/>
          <w:sz w:val="24"/>
          <w:shd w:val="clear" w:color="auto" w:fill="FFFFFF"/>
        </w:rPr>
        <w:t xml:space="preserve"> </w:t>
      </w:r>
      <w:r w:rsidRPr="00F9107F">
        <w:rPr>
          <w:rFonts w:eastAsia="Times New Roman" w:cstheme="minorHAnsi"/>
          <w:b/>
          <w:sz w:val="24"/>
          <w:shd w:val="clear" w:color="auto" w:fill="FFFFFF"/>
        </w:rPr>
        <w:t>«Об утверждении Правил разработки проектов местных бюджетов»</w:t>
      </w:r>
      <w:r w:rsidR="0084038B">
        <w:rPr>
          <w:rFonts w:eastAsia="Times New Roman" w:cstheme="minorHAnsi"/>
          <w:b/>
          <w:sz w:val="24"/>
          <w:shd w:val="clear" w:color="auto" w:fill="FFFFFF"/>
        </w:rPr>
        <w:t>»</w:t>
      </w:r>
    </w:p>
    <w:p w:rsidR="00FC1C48" w:rsidRPr="000E40B0" w:rsidRDefault="00FC1C48" w:rsidP="00FC1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tbl>
      <w:tblPr>
        <w:tblW w:w="15423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663"/>
        <w:gridCol w:w="6497"/>
        <w:gridCol w:w="6663"/>
      </w:tblGrid>
      <w:tr w:rsidR="00150CEA" w:rsidRPr="00150CEA" w:rsidTr="00150C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spacing w:after="0" w:line="240" w:lineRule="auto"/>
              <w:jc w:val="center"/>
              <w:rPr>
                <w:rFonts w:cstheme="minorHAnsi"/>
              </w:rPr>
            </w:pPr>
            <w:r w:rsidRPr="00150CEA">
              <w:rPr>
                <w:rFonts w:eastAsia="Times New Roman" w:cstheme="minorHAnsi"/>
                <w:b/>
                <w:shd w:val="clear" w:color="auto" w:fill="FFFFFF"/>
              </w:rPr>
              <w:t>№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spacing w:after="0" w:line="240" w:lineRule="auto"/>
              <w:ind w:left="-107" w:right="-171"/>
              <w:jc w:val="center"/>
              <w:rPr>
                <w:rFonts w:cstheme="minorHAnsi"/>
              </w:rPr>
            </w:pPr>
            <w:r w:rsidRPr="00150CEA">
              <w:rPr>
                <w:rFonts w:eastAsia="Times New Roman" w:cstheme="minorHAnsi"/>
                <w:b/>
                <w:shd w:val="clear" w:color="auto" w:fill="FFFFFF"/>
              </w:rPr>
              <w:t>Структурный элемент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spacing w:after="0" w:line="240" w:lineRule="auto"/>
              <w:jc w:val="center"/>
              <w:rPr>
                <w:rFonts w:cstheme="minorHAnsi"/>
              </w:rPr>
            </w:pPr>
            <w:r w:rsidRPr="00150CEA">
              <w:rPr>
                <w:rFonts w:eastAsia="Times New Roman" w:cstheme="minorHAnsi"/>
                <w:b/>
                <w:shd w:val="clear" w:color="auto" w:fill="FFFFFF"/>
              </w:rPr>
              <w:t>Действующая редакция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spacing w:after="0" w:line="240" w:lineRule="auto"/>
              <w:jc w:val="center"/>
              <w:rPr>
                <w:rFonts w:cstheme="minorHAnsi"/>
              </w:rPr>
            </w:pPr>
            <w:r w:rsidRPr="00150CEA">
              <w:rPr>
                <w:rFonts w:eastAsia="Times New Roman" w:cstheme="minorHAnsi"/>
                <w:b/>
                <w:shd w:val="clear" w:color="auto" w:fill="FFFFFF"/>
              </w:rPr>
              <w:t>Предлагаемая редакция</w:t>
            </w:r>
          </w:p>
        </w:tc>
      </w:tr>
      <w:tr w:rsidR="00150CEA" w:rsidRPr="00150CEA" w:rsidTr="00C77802">
        <w:tc>
          <w:tcPr>
            <w:tcW w:w="15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150CEA">
            <w:pPr>
              <w:pStyle w:val="a3"/>
              <w:shd w:val="clear" w:color="auto" w:fill="FFFFFF"/>
              <w:spacing w:before="0" w:beforeAutospacing="0" w:after="0" w:afterAutospacing="0"/>
              <w:ind w:firstLine="363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Правила разработки проектов местных бюджетов</w:t>
            </w:r>
          </w:p>
        </w:tc>
      </w:tr>
      <w:tr w:rsidR="00150CEA" w:rsidRPr="00150CEA" w:rsidTr="00150C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spacing w:after="0" w:line="240" w:lineRule="auto"/>
              <w:jc w:val="center"/>
              <w:rPr>
                <w:rFonts w:eastAsia="Times New Roman" w:cstheme="minorHAnsi"/>
                <w:shd w:val="clear" w:color="auto" w:fill="FFFFFF"/>
                <w:lang w:val="kk-KZ"/>
              </w:rPr>
            </w:pPr>
            <w:r w:rsidRPr="00150CEA">
              <w:rPr>
                <w:rFonts w:eastAsia="Times New Roman" w:cstheme="minorHAnsi"/>
                <w:shd w:val="clear" w:color="auto" w:fill="FFFFFF"/>
                <w:lang w:val="kk-KZ"/>
              </w:rPr>
              <w:t>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FD5D51" w:rsidRDefault="00150CEA" w:rsidP="00456C4C">
            <w:pPr>
              <w:spacing w:after="0" w:line="240" w:lineRule="auto"/>
              <w:ind w:left="-107" w:right="-171"/>
              <w:rPr>
                <w:rFonts w:eastAsia="Times New Roman" w:cstheme="minorHAnsi"/>
                <w:b/>
                <w:shd w:val="clear" w:color="auto" w:fill="FFFFFF"/>
              </w:rPr>
            </w:pPr>
            <w:r w:rsidRPr="00FD5D51">
              <w:rPr>
                <w:rFonts w:eastAsia="Times New Roman" w:cstheme="minorHAnsi"/>
                <w:b/>
                <w:shd w:val="clear" w:color="auto" w:fill="FFFFFF"/>
              </w:rPr>
              <w:t>Пункт 14-3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363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14-3.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Акимат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города областного значения, не имеющий районы, аппарат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района в городе для осуществления рассмотрения, отбора и принятия решений по проектным предложениям жителей соответствующих территорий в срок до 15 </w:t>
            </w:r>
            <w:r w:rsidRPr="00150CEA">
              <w:rPr>
                <w:rFonts w:asciiTheme="minorHAnsi" w:hAnsiTheme="minorHAnsi" w:cstheme="minorHAnsi"/>
                <w:b/>
                <w:sz w:val="22"/>
                <w:szCs w:val="22"/>
              </w:rPr>
              <w:t>февраля</w:t>
            </w: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текущего финансового года создает Экспертный совет и определяет порядок деятельности Экспертного совета.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363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14-3.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Акимат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города областного значения, не имеющий районы, аппарат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района в городе для осуществления рассмотрения, отбора и принятия решений по проектным предложениям жителей соответствующих территорий в срок до 15 </w:t>
            </w:r>
            <w:r w:rsidRPr="00150CEA">
              <w:rPr>
                <w:rFonts w:asciiTheme="minorHAnsi" w:hAnsiTheme="minorHAnsi" w:cstheme="minorHAnsi"/>
                <w:b/>
                <w:sz w:val="22"/>
                <w:szCs w:val="22"/>
              </w:rPr>
              <w:t>января</w:t>
            </w: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текущего финансового года создает Экспертный совет и определяет порядок деятельности Экспертного совета.</w:t>
            </w:r>
          </w:p>
        </w:tc>
      </w:tr>
      <w:tr w:rsidR="00150CEA" w:rsidRPr="00150CEA" w:rsidTr="00150C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spacing w:after="0" w:line="240" w:lineRule="auto"/>
              <w:jc w:val="center"/>
              <w:rPr>
                <w:rFonts w:eastAsia="Times New Roman" w:cstheme="minorHAnsi"/>
                <w:shd w:val="clear" w:color="auto" w:fill="FFFFFF"/>
                <w:lang w:val="kk-KZ"/>
              </w:rPr>
            </w:pPr>
            <w:r w:rsidRPr="00150CEA">
              <w:rPr>
                <w:rFonts w:eastAsia="Times New Roman" w:cstheme="minorHAnsi"/>
                <w:shd w:val="clear" w:color="auto" w:fill="FFFFFF"/>
                <w:lang w:val="kk-KZ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FD5D51" w:rsidRDefault="00150CEA" w:rsidP="00456C4C">
            <w:pPr>
              <w:spacing w:after="0" w:line="240" w:lineRule="auto"/>
              <w:ind w:left="-107" w:right="-171"/>
              <w:rPr>
                <w:rFonts w:eastAsia="Times New Roman" w:cstheme="minorHAnsi"/>
                <w:b/>
                <w:shd w:val="clear" w:color="auto" w:fill="FFFFFF"/>
              </w:rPr>
            </w:pPr>
            <w:r w:rsidRPr="00FD5D51">
              <w:rPr>
                <w:rFonts w:eastAsia="Times New Roman" w:cstheme="minorHAnsi"/>
                <w:b/>
                <w:shd w:val="clear" w:color="auto" w:fill="FFFFFF"/>
              </w:rPr>
              <w:t>Пункт 14-5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spacing w:after="0" w:line="240" w:lineRule="auto"/>
              <w:ind w:firstLine="363"/>
              <w:jc w:val="both"/>
              <w:rPr>
                <w:rFonts w:eastAsia="Times New Roman" w:cstheme="minorHAnsi"/>
                <w:color w:val="000000"/>
                <w:spacing w:val="2"/>
              </w:rPr>
            </w:pPr>
            <w:r w:rsidRPr="00150CEA">
              <w:rPr>
                <w:rFonts w:eastAsia="Times New Roman" w:cstheme="minorHAnsi"/>
                <w:color w:val="000000"/>
                <w:spacing w:val="2"/>
              </w:rPr>
              <w:t>14-5. Минимальный объем расходов, направляемых на реализацию проектных предложений жителей, составляет:</w:t>
            </w:r>
          </w:p>
          <w:p w:rsidR="00150CEA" w:rsidRPr="00150CEA" w:rsidRDefault="00150CEA" w:rsidP="00456C4C">
            <w:pPr>
              <w:spacing w:after="0" w:line="240" w:lineRule="auto"/>
              <w:ind w:firstLine="363"/>
              <w:jc w:val="both"/>
              <w:rPr>
                <w:rFonts w:eastAsia="Times New Roman" w:cstheme="minorHAnsi"/>
                <w:color w:val="000000"/>
                <w:spacing w:val="2"/>
              </w:rPr>
            </w:pPr>
            <w:r w:rsidRPr="00150CEA">
              <w:rPr>
                <w:rFonts w:eastAsia="Times New Roman" w:cstheme="minorHAnsi"/>
                <w:color w:val="000000"/>
                <w:spacing w:val="2"/>
              </w:rPr>
              <w:t xml:space="preserve">1) для районов в городе республиканского значения, столицы, не </w:t>
            </w:r>
            <w:bookmarkStart w:id="0" w:name="_GoBack"/>
            <w:bookmarkEnd w:id="0"/>
            <w:r w:rsidRPr="00150CEA">
              <w:rPr>
                <w:rFonts w:eastAsia="Times New Roman" w:cstheme="minorHAnsi"/>
                <w:color w:val="000000"/>
                <w:spacing w:val="2"/>
              </w:rPr>
              <w:t>ниже 5% от годового объема расходов бюджета города, планируемых по функциональной группе 07 «Жилищно-коммунальное хозяйство», за исключением целевых трансфертов из вышестоящего бюджета;</w:t>
            </w:r>
          </w:p>
          <w:p w:rsidR="00150CEA" w:rsidRPr="00150CEA" w:rsidRDefault="00150CEA" w:rsidP="00456C4C">
            <w:pPr>
              <w:spacing w:after="0" w:line="240" w:lineRule="auto"/>
              <w:ind w:firstLine="363"/>
              <w:jc w:val="both"/>
              <w:rPr>
                <w:rFonts w:eastAsia="Times New Roman" w:cstheme="minorHAnsi"/>
                <w:color w:val="000000"/>
                <w:spacing w:val="2"/>
              </w:rPr>
            </w:pPr>
            <w:r w:rsidRPr="00150CEA">
              <w:rPr>
                <w:rFonts w:eastAsia="Times New Roman" w:cstheme="minorHAnsi"/>
                <w:color w:val="000000"/>
                <w:spacing w:val="2"/>
              </w:rPr>
              <w:t>2) для города областного значения и (или) для района в городе областного значения не ниже 10% от годового объема расходов бюджета города, планируемых по функциональной группе 07 «Жилищно-коммунальное хозяйство», за исключением целевых трансфертов из вышестоящего бюджета.</w:t>
            </w:r>
          </w:p>
          <w:p w:rsidR="00150CEA" w:rsidRPr="00150CEA" w:rsidRDefault="00150CEA" w:rsidP="00456C4C">
            <w:pPr>
              <w:spacing w:after="0" w:line="240" w:lineRule="auto"/>
              <w:ind w:firstLine="363"/>
              <w:jc w:val="both"/>
              <w:rPr>
                <w:rFonts w:eastAsia="Times New Roman" w:cstheme="minorHAnsi"/>
                <w:color w:val="000000"/>
                <w:spacing w:val="2"/>
              </w:rPr>
            </w:pPr>
            <w:r w:rsidRPr="00150CEA">
              <w:rPr>
                <w:rFonts w:eastAsia="Times New Roman" w:cstheme="minorHAnsi"/>
                <w:color w:val="000000"/>
                <w:spacing w:val="2"/>
              </w:rPr>
              <w:t>Предельная стоимость реализации одного проектного предложения на момент подачи не превышает:</w:t>
            </w:r>
          </w:p>
          <w:p w:rsidR="00150CEA" w:rsidRPr="00150CEA" w:rsidRDefault="00150CEA" w:rsidP="00456C4C">
            <w:pPr>
              <w:spacing w:after="0" w:line="240" w:lineRule="auto"/>
              <w:ind w:firstLine="363"/>
              <w:jc w:val="both"/>
              <w:rPr>
                <w:rFonts w:eastAsia="Times New Roman" w:cstheme="minorHAnsi"/>
                <w:color w:val="000000"/>
                <w:spacing w:val="2"/>
              </w:rPr>
            </w:pPr>
            <w:r w:rsidRPr="00150CEA">
              <w:rPr>
                <w:rFonts w:eastAsia="Times New Roman" w:cstheme="minorHAnsi"/>
                <w:color w:val="000000"/>
                <w:spacing w:val="2"/>
              </w:rPr>
              <w:t xml:space="preserve">1) для района в городе республиканского значения, столицы </w:t>
            </w:r>
            <w:r w:rsidRPr="00150CEA">
              <w:rPr>
                <w:rFonts w:eastAsia="Times New Roman" w:cstheme="minorHAnsi"/>
                <w:b/>
                <w:color w:val="000000"/>
                <w:spacing w:val="2"/>
              </w:rPr>
              <w:t>двадцати</w:t>
            </w:r>
            <w:r w:rsidRPr="00150CEA">
              <w:rPr>
                <w:rFonts w:eastAsia="Times New Roman" w:cstheme="minorHAnsi"/>
                <w:color w:val="000000"/>
                <w:spacing w:val="2"/>
              </w:rPr>
              <w:t xml:space="preserve"> тысячи кратного размера месячного расчетного показателя, установленного законом о республиканском бюджете на текущий финансовый год;</w:t>
            </w:r>
          </w:p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363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2) для города областного значения и (или) для района в городе областного значения </w:t>
            </w:r>
            <w:r w:rsidRPr="00150CEA">
              <w:rPr>
                <w:rFonts w:asciiTheme="minorHAnsi" w:hAnsiTheme="minorHAnsi" w:cstheme="minorHAnsi"/>
                <w:b/>
                <w:color w:val="000000"/>
                <w:spacing w:val="2"/>
                <w:sz w:val="22"/>
                <w:szCs w:val="22"/>
              </w:rPr>
              <w:t xml:space="preserve">десяти </w:t>
            </w: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тысячи кратного размера месячного расчетного показателя, установленного законом о </w:t>
            </w: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lastRenderedPageBreak/>
              <w:t>республиканском бюджете на текущий финансовый год.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spacing w:after="0" w:line="240" w:lineRule="auto"/>
              <w:ind w:firstLine="346"/>
              <w:jc w:val="both"/>
              <w:rPr>
                <w:rFonts w:eastAsia="Times New Roman" w:cstheme="minorHAnsi"/>
                <w:color w:val="000000"/>
                <w:spacing w:val="2"/>
              </w:rPr>
            </w:pPr>
            <w:r w:rsidRPr="00150CEA">
              <w:rPr>
                <w:rFonts w:eastAsia="Times New Roman" w:cstheme="minorHAnsi"/>
                <w:color w:val="000000"/>
                <w:spacing w:val="2"/>
              </w:rPr>
              <w:lastRenderedPageBreak/>
              <w:t xml:space="preserve">14-5. Минимальный объем расходов, направляемых на реализацию проектных предложений жителей, </w:t>
            </w:r>
            <w:r w:rsidRPr="00150CEA">
              <w:rPr>
                <w:rFonts w:cstheme="minorHAnsi"/>
                <w:b/>
              </w:rPr>
              <w:t>в рамках утвержденного бюджета на текущий финансовый год</w:t>
            </w:r>
            <w:r w:rsidRPr="00150CEA">
              <w:rPr>
                <w:rFonts w:cstheme="minorHAnsi"/>
              </w:rPr>
              <w:t xml:space="preserve"> </w:t>
            </w:r>
            <w:r w:rsidRPr="00150CEA">
              <w:rPr>
                <w:rFonts w:eastAsia="Times New Roman" w:cstheme="minorHAnsi"/>
                <w:color w:val="000000"/>
                <w:spacing w:val="2"/>
              </w:rPr>
              <w:t>составляет:</w:t>
            </w:r>
          </w:p>
          <w:p w:rsidR="00150CEA" w:rsidRPr="00150CEA" w:rsidRDefault="00150CEA" w:rsidP="00456C4C">
            <w:pPr>
              <w:spacing w:after="0" w:line="240" w:lineRule="auto"/>
              <w:ind w:firstLine="346"/>
              <w:jc w:val="both"/>
              <w:rPr>
                <w:rFonts w:eastAsia="Times New Roman" w:cstheme="minorHAnsi"/>
                <w:color w:val="000000"/>
                <w:spacing w:val="2"/>
              </w:rPr>
            </w:pPr>
            <w:r w:rsidRPr="00150CEA">
              <w:rPr>
                <w:rFonts w:eastAsia="Times New Roman" w:cstheme="minorHAnsi"/>
                <w:color w:val="000000"/>
                <w:spacing w:val="2"/>
              </w:rPr>
              <w:t>1) для районов в городе республиканского значения, столицы, не ниже 5% от годового объема расходов бюджета города, планируемых по функциональной группе 07 «Жилищно-коммунальное хозяйство», за исключением целевых трансфертов,</w:t>
            </w:r>
            <w:r w:rsidRPr="00150CEA">
              <w:rPr>
                <w:rFonts w:eastAsia="Times New Roman" w:cstheme="minorHAnsi"/>
                <w:b/>
                <w:color w:val="000000"/>
                <w:spacing w:val="2"/>
                <w:lang w:val="kk-KZ"/>
              </w:rPr>
              <w:t xml:space="preserve"> кредитов</w:t>
            </w:r>
            <w:r w:rsidRPr="00150CEA">
              <w:rPr>
                <w:rFonts w:eastAsia="Times New Roman" w:cstheme="minorHAnsi"/>
                <w:color w:val="000000"/>
                <w:spacing w:val="2"/>
                <w:lang w:val="kk-KZ"/>
              </w:rPr>
              <w:t xml:space="preserve"> </w:t>
            </w:r>
            <w:r w:rsidRPr="00150CEA">
              <w:rPr>
                <w:rFonts w:eastAsia="Times New Roman" w:cstheme="minorHAnsi"/>
                <w:color w:val="000000"/>
                <w:spacing w:val="2"/>
              </w:rPr>
              <w:t>из вышестоящего бюджета</w:t>
            </w:r>
            <w:r w:rsidRPr="00150CEA">
              <w:rPr>
                <w:rFonts w:eastAsia="Times New Roman" w:cstheme="minorHAnsi"/>
                <w:color w:val="000000"/>
                <w:spacing w:val="2"/>
                <w:lang w:val="kk-KZ"/>
              </w:rPr>
              <w:t xml:space="preserve"> </w:t>
            </w:r>
            <w:r w:rsidRPr="00150CEA">
              <w:rPr>
                <w:rFonts w:eastAsia="Times New Roman" w:cstheme="minorHAnsi"/>
                <w:b/>
                <w:color w:val="000000"/>
                <w:spacing w:val="2"/>
                <w:lang w:val="kk-KZ"/>
              </w:rPr>
              <w:t>и займов</w:t>
            </w:r>
            <w:r w:rsidRPr="00150CEA">
              <w:rPr>
                <w:rFonts w:eastAsia="Times New Roman" w:cstheme="minorHAnsi"/>
                <w:color w:val="000000"/>
                <w:spacing w:val="2"/>
              </w:rPr>
              <w:t>;</w:t>
            </w:r>
          </w:p>
          <w:p w:rsidR="00150CEA" w:rsidRPr="00150CEA" w:rsidRDefault="00150CEA" w:rsidP="00456C4C">
            <w:pPr>
              <w:spacing w:after="0" w:line="240" w:lineRule="auto"/>
              <w:ind w:firstLine="346"/>
              <w:jc w:val="both"/>
              <w:rPr>
                <w:rFonts w:eastAsia="Times New Roman" w:cstheme="minorHAnsi"/>
                <w:color w:val="000000"/>
                <w:spacing w:val="2"/>
              </w:rPr>
            </w:pPr>
            <w:r w:rsidRPr="00150CEA">
              <w:rPr>
                <w:rFonts w:eastAsia="Times New Roman" w:cstheme="minorHAnsi"/>
                <w:color w:val="000000"/>
                <w:spacing w:val="2"/>
              </w:rPr>
              <w:t>2) для города областного значения и (или) для района в городе областного значения не ниже 10% от годового объема расходов бюджета города, планируемых по функциональной группе 07 «Жилищно-коммунальное хозяйство», за исключением целевых трансфертов,</w:t>
            </w:r>
            <w:r w:rsidRPr="00150CEA">
              <w:rPr>
                <w:rFonts w:eastAsia="Times New Roman" w:cstheme="minorHAnsi"/>
                <w:b/>
                <w:color w:val="000000"/>
                <w:spacing w:val="2"/>
                <w:lang w:val="kk-KZ"/>
              </w:rPr>
              <w:t xml:space="preserve"> кредитов</w:t>
            </w:r>
            <w:r w:rsidRPr="00150CEA">
              <w:rPr>
                <w:rFonts w:eastAsia="Times New Roman" w:cstheme="minorHAnsi"/>
                <w:color w:val="000000"/>
                <w:spacing w:val="2"/>
                <w:lang w:val="kk-KZ"/>
              </w:rPr>
              <w:t xml:space="preserve"> </w:t>
            </w:r>
            <w:r w:rsidRPr="00150CEA">
              <w:rPr>
                <w:rFonts w:eastAsia="Times New Roman" w:cstheme="minorHAnsi"/>
                <w:color w:val="000000"/>
                <w:spacing w:val="2"/>
              </w:rPr>
              <w:t>из вышестоящего бюджета</w:t>
            </w:r>
            <w:r w:rsidRPr="00150CEA">
              <w:rPr>
                <w:rFonts w:eastAsia="Times New Roman" w:cstheme="minorHAnsi"/>
                <w:color w:val="000000"/>
                <w:spacing w:val="2"/>
                <w:lang w:val="kk-KZ"/>
              </w:rPr>
              <w:t xml:space="preserve"> </w:t>
            </w:r>
            <w:r w:rsidRPr="00150CEA">
              <w:rPr>
                <w:rFonts w:eastAsia="Times New Roman" w:cstheme="minorHAnsi"/>
                <w:b/>
                <w:color w:val="000000"/>
                <w:spacing w:val="2"/>
                <w:lang w:val="kk-KZ"/>
              </w:rPr>
              <w:t>и займов</w:t>
            </w:r>
            <w:r w:rsidRPr="00150CEA">
              <w:rPr>
                <w:rFonts w:eastAsia="Times New Roman" w:cstheme="minorHAnsi"/>
                <w:color w:val="000000"/>
                <w:spacing w:val="2"/>
              </w:rPr>
              <w:t>.</w:t>
            </w:r>
          </w:p>
          <w:p w:rsidR="00150CEA" w:rsidRPr="00150CEA" w:rsidRDefault="00150CEA" w:rsidP="00456C4C">
            <w:pPr>
              <w:spacing w:after="0" w:line="240" w:lineRule="auto"/>
              <w:ind w:firstLine="346"/>
              <w:jc w:val="both"/>
              <w:rPr>
                <w:rFonts w:eastAsia="Times New Roman" w:cstheme="minorHAnsi"/>
                <w:color w:val="000000"/>
                <w:spacing w:val="2"/>
              </w:rPr>
            </w:pPr>
            <w:r w:rsidRPr="00150CEA">
              <w:rPr>
                <w:rFonts w:eastAsia="Times New Roman" w:cstheme="minorHAnsi"/>
                <w:color w:val="000000"/>
                <w:spacing w:val="2"/>
              </w:rPr>
              <w:t>Предельная стоимость реализации одного проектного предложения на момент подачи не превышает:</w:t>
            </w:r>
          </w:p>
          <w:p w:rsidR="00150CEA" w:rsidRPr="00150CEA" w:rsidRDefault="00150CEA" w:rsidP="00456C4C">
            <w:pPr>
              <w:spacing w:after="0" w:line="240" w:lineRule="auto"/>
              <w:ind w:firstLine="346"/>
              <w:jc w:val="both"/>
              <w:rPr>
                <w:rFonts w:eastAsia="Times New Roman" w:cstheme="minorHAnsi"/>
                <w:color w:val="000000"/>
                <w:spacing w:val="2"/>
              </w:rPr>
            </w:pPr>
            <w:r w:rsidRPr="00150CEA">
              <w:rPr>
                <w:rFonts w:eastAsia="Times New Roman" w:cstheme="minorHAnsi"/>
                <w:color w:val="000000"/>
                <w:spacing w:val="2"/>
              </w:rPr>
              <w:t xml:space="preserve">1) для района в городе республиканского значения, столицы </w:t>
            </w:r>
            <w:r w:rsidRPr="00150CEA">
              <w:rPr>
                <w:rFonts w:eastAsia="Times New Roman" w:cstheme="minorHAnsi"/>
                <w:b/>
                <w:color w:val="000000"/>
                <w:spacing w:val="2"/>
              </w:rPr>
              <w:t xml:space="preserve">двадцати пяти </w:t>
            </w:r>
            <w:r w:rsidRPr="00150CEA">
              <w:rPr>
                <w:rFonts w:eastAsia="Times New Roman" w:cstheme="minorHAnsi"/>
                <w:color w:val="000000"/>
                <w:spacing w:val="2"/>
              </w:rPr>
              <w:t>тысячи кратного размера месячного расчетного показателя, установленного законом о республиканском бюджете на текущий финансовый год;</w:t>
            </w:r>
          </w:p>
          <w:p w:rsidR="00150CEA" w:rsidRPr="00150CEA" w:rsidRDefault="00150CEA" w:rsidP="00A73534">
            <w:pPr>
              <w:spacing w:after="0" w:line="240" w:lineRule="auto"/>
              <w:ind w:firstLine="346"/>
              <w:jc w:val="both"/>
              <w:rPr>
                <w:rFonts w:eastAsia="Times New Roman" w:cstheme="minorHAnsi"/>
                <w:b/>
                <w:shd w:val="clear" w:color="auto" w:fill="FFFFFF"/>
              </w:rPr>
            </w:pPr>
            <w:r w:rsidRPr="00150CEA">
              <w:rPr>
                <w:rFonts w:eastAsia="Times New Roman" w:cstheme="minorHAnsi"/>
                <w:color w:val="000000"/>
                <w:spacing w:val="2"/>
              </w:rPr>
              <w:t xml:space="preserve">2) для города областного значения и (или) для района в городе областного значения </w:t>
            </w:r>
            <w:r w:rsidRPr="00150CEA">
              <w:rPr>
                <w:rFonts w:eastAsia="Times New Roman" w:cstheme="minorHAnsi"/>
                <w:b/>
                <w:color w:val="000000"/>
                <w:spacing w:val="2"/>
              </w:rPr>
              <w:t xml:space="preserve">пятнадцати </w:t>
            </w:r>
            <w:r w:rsidRPr="00150CEA">
              <w:rPr>
                <w:rFonts w:eastAsia="Times New Roman" w:cstheme="minorHAnsi"/>
                <w:color w:val="000000"/>
                <w:spacing w:val="2"/>
              </w:rPr>
              <w:t xml:space="preserve">тысячи кратного размера </w:t>
            </w:r>
            <w:r w:rsidRPr="00150CEA">
              <w:rPr>
                <w:rFonts w:eastAsia="Times New Roman" w:cstheme="minorHAnsi"/>
                <w:color w:val="000000"/>
                <w:spacing w:val="2"/>
              </w:rPr>
              <w:lastRenderedPageBreak/>
              <w:t>месячного расчетного показателя, установленного законом о республиканском бюджете на текущий финансовый год.</w:t>
            </w:r>
          </w:p>
        </w:tc>
      </w:tr>
      <w:tr w:rsidR="00150CEA" w:rsidRPr="00150CEA" w:rsidTr="00150C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spacing w:after="0" w:line="240" w:lineRule="auto"/>
              <w:jc w:val="center"/>
              <w:rPr>
                <w:rFonts w:eastAsia="Times New Roman" w:cstheme="minorHAnsi"/>
                <w:shd w:val="clear" w:color="auto" w:fill="FFFFFF"/>
                <w:lang w:val="kk-KZ"/>
              </w:rPr>
            </w:pPr>
            <w:r w:rsidRPr="00150CEA">
              <w:rPr>
                <w:rFonts w:eastAsia="Times New Roman" w:cstheme="minorHAnsi"/>
                <w:shd w:val="clear" w:color="auto" w:fill="FFFFFF"/>
                <w:lang w:val="kk-KZ"/>
              </w:rPr>
              <w:lastRenderedPageBreak/>
              <w:t>3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FD5D51" w:rsidRDefault="00150CEA" w:rsidP="00456C4C">
            <w:pPr>
              <w:spacing w:after="0" w:line="240" w:lineRule="auto"/>
              <w:ind w:left="-107" w:right="-171"/>
              <w:rPr>
                <w:rFonts w:eastAsia="Times New Roman" w:cstheme="minorHAnsi"/>
                <w:b/>
                <w:shd w:val="clear" w:color="auto" w:fill="FFFFFF"/>
              </w:rPr>
            </w:pPr>
            <w:r w:rsidRPr="00FD5D51">
              <w:rPr>
                <w:rFonts w:eastAsia="Times New Roman" w:cstheme="minorHAnsi"/>
                <w:b/>
                <w:shd w:val="clear" w:color="auto" w:fill="FFFFFF"/>
              </w:rPr>
              <w:t>Пункт 14-6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363"/>
              <w:jc w:val="both"/>
              <w:textAlignment w:val="baseline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14-6. </w:t>
            </w:r>
            <w:proofErr w:type="gramStart"/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В срок до 15 </w:t>
            </w:r>
            <w:r w:rsidRPr="00150CEA">
              <w:rPr>
                <w:rFonts w:asciiTheme="minorHAnsi" w:hAnsiTheme="minorHAnsi" w:cstheme="minorHAnsi"/>
                <w:b/>
                <w:color w:val="000000"/>
                <w:spacing w:val="2"/>
                <w:sz w:val="22"/>
                <w:szCs w:val="22"/>
              </w:rPr>
              <w:t>февраля</w:t>
            </w: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 текущего финансового года </w:t>
            </w:r>
            <w:proofErr w:type="spellStart"/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акимат</w:t>
            </w:r>
            <w:proofErr w:type="spellEnd"/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 (аппарат </w:t>
            </w:r>
            <w:proofErr w:type="spellStart"/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акима</w:t>
            </w:r>
            <w:proofErr w:type="spellEnd"/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) размещает информацию о приеме проектных предложений на официальном </w:t>
            </w:r>
            <w:proofErr w:type="spellStart"/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интернет-ресурсе</w:t>
            </w:r>
            <w:proofErr w:type="spellEnd"/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 и в средствах массовой информации.</w:t>
            </w:r>
            <w:proofErr w:type="gramEnd"/>
          </w:p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363"/>
              <w:jc w:val="both"/>
              <w:textAlignment w:val="baseline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Сбор проектных предложений от жителей </w:t>
            </w:r>
            <w:r w:rsidR="00616D28"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соответствующих</w:t>
            </w: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 населенных пунктов осуществляется с 20 </w:t>
            </w:r>
            <w:r w:rsidRPr="00150CEA">
              <w:rPr>
                <w:rFonts w:asciiTheme="minorHAnsi" w:hAnsiTheme="minorHAnsi" w:cstheme="minorHAnsi"/>
                <w:b/>
                <w:color w:val="000000"/>
                <w:spacing w:val="2"/>
                <w:sz w:val="22"/>
                <w:szCs w:val="22"/>
              </w:rPr>
              <w:t>февраля</w:t>
            </w: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 по </w:t>
            </w:r>
            <w:r w:rsidRPr="00150CEA">
              <w:rPr>
                <w:rFonts w:asciiTheme="minorHAnsi" w:hAnsiTheme="minorHAnsi" w:cstheme="minorHAnsi"/>
                <w:b/>
                <w:color w:val="000000"/>
                <w:spacing w:val="2"/>
                <w:sz w:val="22"/>
                <w:szCs w:val="22"/>
              </w:rPr>
              <w:t>10</w:t>
            </w: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 марта текущего финансового года.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363"/>
              <w:jc w:val="both"/>
              <w:textAlignment w:val="baseline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14-6. </w:t>
            </w:r>
            <w:proofErr w:type="gramStart"/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В срок до 15 </w:t>
            </w:r>
            <w:r w:rsidRPr="00150CEA">
              <w:rPr>
                <w:rFonts w:asciiTheme="minorHAnsi" w:hAnsiTheme="minorHAnsi" w:cstheme="minorHAnsi"/>
                <w:b/>
                <w:color w:val="000000"/>
                <w:spacing w:val="2"/>
                <w:sz w:val="22"/>
                <w:szCs w:val="22"/>
              </w:rPr>
              <w:t>января</w:t>
            </w: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 текущего финансового года </w:t>
            </w:r>
            <w:proofErr w:type="spellStart"/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акимат</w:t>
            </w:r>
            <w:proofErr w:type="spellEnd"/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 (аппарат </w:t>
            </w:r>
            <w:proofErr w:type="spellStart"/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акима</w:t>
            </w:r>
            <w:proofErr w:type="spellEnd"/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) размещает информацию о приеме проектных предложений на официальном </w:t>
            </w:r>
            <w:proofErr w:type="spellStart"/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интернет-ресурсе</w:t>
            </w:r>
            <w:proofErr w:type="spellEnd"/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 и в средствах массовой информации.</w:t>
            </w:r>
            <w:proofErr w:type="gramEnd"/>
          </w:p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363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Сбор проектных предложений от жителей </w:t>
            </w:r>
            <w:r w:rsidR="00616D28"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соответствующих</w:t>
            </w: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 населенных пунктов осуществляется с 20 </w:t>
            </w:r>
            <w:r w:rsidRPr="00150CEA">
              <w:rPr>
                <w:rFonts w:asciiTheme="minorHAnsi" w:hAnsiTheme="minorHAnsi" w:cstheme="minorHAnsi"/>
                <w:b/>
                <w:color w:val="000000"/>
                <w:spacing w:val="2"/>
                <w:sz w:val="22"/>
                <w:szCs w:val="22"/>
              </w:rPr>
              <w:t>января</w:t>
            </w: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 по </w:t>
            </w:r>
            <w:r w:rsidRPr="00150CEA">
              <w:rPr>
                <w:rFonts w:asciiTheme="minorHAnsi" w:hAnsiTheme="minorHAnsi" w:cstheme="minorHAnsi"/>
                <w:b/>
                <w:color w:val="000000"/>
                <w:spacing w:val="2"/>
                <w:sz w:val="22"/>
                <w:szCs w:val="22"/>
              </w:rPr>
              <w:t>1</w:t>
            </w:r>
            <w:r w:rsidRPr="00150CEA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 марта текущего финансового года.</w:t>
            </w:r>
          </w:p>
        </w:tc>
      </w:tr>
      <w:tr w:rsidR="00150CEA" w:rsidRPr="00150CEA" w:rsidTr="00150C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981E2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FD5D51" w:rsidRDefault="00150CEA" w:rsidP="00981E2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5D51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Пункт 14-8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505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14-8. По итогам окончания срока приема проектных предложений, Экспертным советом в срок до </w:t>
            </w:r>
            <w:r w:rsidRPr="00150CEA">
              <w:rPr>
                <w:rFonts w:asciiTheme="minorHAnsi" w:hAnsiTheme="minorHAnsi" w:cstheme="minorHAnsi"/>
                <w:b/>
                <w:sz w:val="22"/>
                <w:szCs w:val="22"/>
              </w:rPr>
              <w:t>25</w:t>
            </w: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50CEA">
              <w:rPr>
                <w:rFonts w:asciiTheme="minorHAnsi" w:hAnsiTheme="minorHAnsi" w:cstheme="minorHAnsi"/>
                <w:b/>
                <w:sz w:val="22"/>
                <w:szCs w:val="22"/>
              </w:rPr>
              <w:t>марта</w:t>
            </w: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текущего финансового года осуществляется анализ поступивших проектных предложений на предмет наличия компетентности их реализации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акиматом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(аппаратом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) в соответствии с законодательством Республики Казахстан.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A73534">
            <w:pPr>
              <w:pStyle w:val="a3"/>
              <w:shd w:val="clear" w:color="auto" w:fill="FFFFFF"/>
              <w:spacing w:before="0" w:beforeAutospacing="0" w:after="0" w:afterAutospacing="0"/>
              <w:ind w:firstLine="505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14-8. По итогам окончания срока приема проектных предложений, Экспертным советом в срок до </w:t>
            </w:r>
            <w:r w:rsidRPr="00150CEA">
              <w:rPr>
                <w:rFonts w:asciiTheme="minorHAnsi" w:hAnsiTheme="minorHAnsi" w:cstheme="minorHAnsi"/>
                <w:b/>
                <w:sz w:val="22"/>
                <w:szCs w:val="22"/>
              </w:rPr>
              <w:t>5 апреля</w:t>
            </w: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текущего финансового года осуществляется анализ поступивших проектных предложений на предмет наличия компетентности их реализации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акиматом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(аппаратом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) в соответствии с законодательством Республики Казахстан.</w:t>
            </w:r>
          </w:p>
        </w:tc>
      </w:tr>
      <w:tr w:rsidR="00150CEA" w:rsidRPr="00150CEA" w:rsidTr="00150C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981E2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FD5D51" w:rsidRDefault="00150CEA" w:rsidP="00981E2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5D51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Пункт 14-11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505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14-11. После окончания процедуры голосования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акиматом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(аппаратом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proofErr w:type="gram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подводятся результаты</w:t>
            </w:r>
            <w:proofErr w:type="gram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голосования.</w:t>
            </w:r>
          </w:p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505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На основе результата голосования Экспертный совет не позднее 30 апреля текущего финансового года выносит соответствующее решение.</w:t>
            </w:r>
          </w:p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505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При этом</w:t>
            </w:r>
            <w:proofErr w:type="gram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proofErr w:type="gram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к реализации не допускаются проектные предложения, за которые проголосовало менее </w:t>
            </w:r>
            <w:r w:rsidRPr="00150CEA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жителей соответствующих населенных пунктов.</w:t>
            </w:r>
          </w:p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505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Результаты голосования и решение Экспертного совета подлежат к опубликованию на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интернет-ресурсе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акимата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(аппарат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) и в средствах массовой информации.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505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14-11. После окончания процедуры голосования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акиматом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(аппаратом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proofErr w:type="gram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подводятся результаты</w:t>
            </w:r>
            <w:proofErr w:type="gram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голосования.</w:t>
            </w:r>
          </w:p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505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На основе результата голосования Экспертный совет не позднее 30 апреля текущего финансового года выносит соответствующее решение.</w:t>
            </w:r>
          </w:p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505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При этом</w:t>
            </w:r>
            <w:proofErr w:type="gram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proofErr w:type="gram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к реализации не допускаются проектные предложения, за которые проголосовало менее </w:t>
            </w:r>
            <w:r w:rsidRPr="00150CEA">
              <w:rPr>
                <w:rFonts w:asciiTheme="minorHAnsi" w:hAnsiTheme="minorHAnsi" w:cstheme="minorHAnsi"/>
                <w:b/>
                <w:sz w:val="22"/>
                <w:szCs w:val="22"/>
              </w:rPr>
              <w:t>50</w:t>
            </w: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жителей соответствующих населенных пунктов, </w:t>
            </w:r>
            <w:r w:rsidRPr="00150CEA">
              <w:rPr>
                <w:rFonts w:asciiTheme="minorHAnsi" w:hAnsiTheme="minorHAnsi" w:cstheme="minorHAnsi"/>
                <w:b/>
                <w:sz w:val="22"/>
                <w:szCs w:val="22"/>
              </w:rPr>
              <w:t>за исключением населенных пунктов не являющихся областными центрами</w:t>
            </w: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150CEA">
              <w:rPr>
                <w:rFonts w:asciiTheme="minorHAnsi" w:hAnsiTheme="minorHAnsi" w:cstheme="minorHAnsi"/>
                <w:b/>
                <w:sz w:val="22"/>
                <w:szCs w:val="22"/>
              </w:rPr>
              <w:t>где к реализации не допускаются проектные предложения, за которые проголосовало менее 10 жителей соответствующих населенных пунктов.</w:t>
            </w:r>
          </w:p>
          <w:p w:rsidR="00150CEA" w:rsidRPr="00150CEA" w:rsidRDefault="00150CEA" w:rsidP="00456C4C">
            <w:pPr>
              <w:pStyle w:val="a3"/>
              <w:shd w:val="clear" w:color="auto" w:fill="FFFFFF"/>
              <w:spacing w:before="0" w:beforeAutospacing="0" w:after="0" w:afterAutospacing="0"/>
              <w:ind w:firstLine="505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Результаты голосования и решение Экспертного совета подлежат к опубликованию на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интернет-ресурсе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акимата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 xml:space="preserve"> (аппарат </w:t>
            </w:r>
            <w:proofErr w:type="spellStart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акима</w:t>
            </w:r>
            <w:proofErr w:type="spellEnd"/>
            <w:r w:rsidRPr="00150CEA">
              <w:rPr>
                <w:rFonts w:asciiTheme="minorHAnsi" w:hAnsiTheme="minorHAnsi" w:cstheme="minorHAnsi"/>
                <w:sz w:val="22"/>
                <w:szCs w:val="22"/>
              </w:rPr>
              <w:t>) и в средствах массовой информации.</w:t>
            </w:r>
          </w:p>
        </w:tc>
      </w:tr>
    </w:tbl>
    <w:p w:rsidR="00831343" w:rsidRDefault="00831343" w:rsidP="00280C27">
      <w:pPr>
        <w:pStyle w:val="a3"/>
        <w:shd w:val="clear" w:color="auto" w:fill="FFFFFF"/>
        <w:spacing w:before="0" w:beforeAutospacing="0" w:after="0" w:afterAutospacing="0"/>
        <w:ind w:firstLine="505"/>
        <w:jc w:val="both"/>
        <w:textAlignment w:val="baseline"/>
      </w:pPr>
    </w:p>
    <w:sectPr w:rsidR="00831343" w:rsidSect="00DE68C4">
      <w:head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D49" w:rsidRDefault="006B0D49" w:rsidP="00DE68C4">
      <w:pPr>
        <w:spacing w:after="0" w:line="240" w:lineRule="auto"/>
      </w:pPr>
      <w:r>
        <w:separator/>
      </w:r>
    </w:p>
  </w:endnote>
  <w:endnote w:type="continuationSeparator" w:id="0">
    <w:p w:rsidR="006B0D49" w:rsidRDefault="006B0D49" w:rsidP="00DE6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D49" w:rsidRDefault="006B0D49" w:rsidP="00DE68C4">
      <w:pPr>
        <w:spacing w:after="0" w:line="240" w:lineRule="auto"/>
      </w:pPr>
      <w:r>
        <w:separator/>
      </w:r>
    </w:p>
  </w:footnote>
  <w:footnote w:type="continuationSeparator" w:id="0">
    <w:p w:rsidR="006B0D49" w:rsidRDefault="006B0D49" w:rsidP="00DE6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6625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E68C4" w:rsidRPr="00DE68C4" w:rsidRDefault="00DE68C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68C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68C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E68C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5D5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E68C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E68C4" w:rsidRDefault="00DE68C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ACF"/>
    <w:rsid w:val="000F43C9"/>
    <w:rsid w:val="00150CEA"/>
    <w:rsid w:val="00184EA4"/>
    <w:rsid w:val="001853F8"/>
    <w:rsid w:val="001E3C1C"/>
    <w:rsid w:val="00280C27"/>
    <w:rsid w:val="003850BF"/>
    <w:rsid w:val="004346FE"/>
    <w:rsid w:val="00456C4C"/>
    <w:rsid w:val="00612EA9"/>
    <w:rsid w:val="00616D28"/>
    <w:rsid w:val="00670432"/>
    <w:rsid w:val="006B0D49"/>
    <w:rsid w:val="007A7461"/>
    <w:rsid w:val="007C6912"/>
    <w:rsid w:val="00816ACF"/>
    <w:rsid w:val="00831343"/>
    <w:rsid w:val="0084038B"/>
    <w:rsid w:val="008653F1"/>
    <w:rsid w:val="0093456C"/>
    <w:rsid w:val="009631F0"/>
    <w:rsid w:val="00981E21"/>
    <w:rsid w:val="00A24D43"/>
    <w:rsid w:val="00A32A4E"/>
    <w:rsid w:val="00A55C40"/>
    <w:rsid w:val="00A73534"/>
    <w:rsid w:val="00A7415C"/>
    <w:rsid w:val="00AB3819"/>
    <w:rsid w:val="00B0359A"/>
    <w:rsid w:val="00B37DC2"/>
    <w:rsid w:val="00B564D9"/>
    <w:rsid w:val="00BA3145"/>
    <w:rsid w:val="00C102E1"/>
    <w:rsid w:val="00CB0BAE"/>
    <w:rsid w:val="00CB56FA"/>
    <w:rsid w:val="00DA6C04"/>
    <w:rsid w:val="00DB2C24"/>
    <w:rsid w:val="00DE68C4"/>
    <w:rsid w:val="00E61351"/>
    <w:rsid w:val="00E67D9B"/>
    <w:rsid w:val="00F9107F"/>
    <w:rsid w:val="00FC1C48"/>
    <w:rsid w:val="00FD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FC1C4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564D9"/>
    <w:rPr>
      <w:color w:val="073A5E"/>
      <w:sz w:val="24"/>
      <w:szCs w:val="24"/>
      <w:u w:val="single"/>
      <w:shd w:val="clear" w:color="auto" w:fill="auto"/>
      <w:vertAlign w:val="baseline"/>
    </w:rPr>
  </w:style>
  <w:style w:type="paragraph" w:styleId="a6">
    <w:name w:val="header"/>
    <w:basedOn w:val="a"/>
    <w:link w:val="a7"/>
    <w:uiPriority w:val="99"/>
    <w:unhideWhenUsed/>
    <w:rsid w:val="00DE6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68C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DE6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68C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FC1C4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564D9"/>
    <w:rPr>
      <w:color w:val="073A5E"/>
      <w:sz w:val="24"/>
      <w:szCs w:val="24"/>
      <w:u w:val="single"/>
      <w:shd w:val="clear" w:color="auto" w:fill="auto"/>
      <w:vertAlign w:val="baseline"/>
    </w:rPr>
  </w:style>
  <w:style w:type="paragraph" w:styleId="a6">
    <w:name w:val="header"/>
    <w:basedOn w:val="a"/>
    <w:link w:val="a7"/>
    <w:uiPriority w:val="99"/>
    <w:unhideWhenUsed/>
    <w:rsid w:val="00DE6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68C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DE6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68C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2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2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7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87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0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6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2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6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9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Жаксымбетова</dc:creator>
  <cp:lastModifiedBy>Я</cp:lastModifiedBy>
  <cp:revision>2</cp:revision>
  <dcterms:created xsi:type="dcterms:W3CDTF">2022-02-22T02:40:00Z</dcterms:created>
  <dcterms:modified xsi:type="dcterms:W3CDTF">2022-02-22T02:40:00Z</dcterms:modified>
</cp:coreProperties>
</file>