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2E25C" w14:textId="77777777" w:rsidR="006F2C74" w:rsidRPr="00DF7498" w:rsidRDefault="006F2C74" w:rsidP="004E6FEC">
      <w:pPr>
        <w:jc w:val="both"/>
        <w:rPr>
          <w:b/>
          <w:bCs/>
        </w:rPr>
      </w:pPr>
      <w:bookmarkStart w:id="0" w:name="_GoBack"/>
      <w:bookmarkEnd w:id="0"/>
    </w:p>
    <w:p w14:paraId="5782A37C" w14:textId="77777777" w:rsidR="001267C1" w:rsidRPr="00DF7498" w:rsidRDefault="001267C1" w:rsidP="002617D8">
      <w:pPr>
        <w:jc w:val="center"/>
        <w:rPr>
          <w:b/>
          <w:bCs/>
        </w:rPr>
      </w:pPr>
      <w:r w:rsidRPr="00DF7498">
        <w:rPr>
          <w:b/>
          <w:bCs/>
        </w:rPr>
        <w:t>Сравнительная таблица</w:t>
      </w:r>
    </w:p>
    <w:p w14:paraId="49C6B180" w14:textId="261A2B20" w:rsidR="00F24F08" w:rsidRPr="00DF7498" w:rsidRDefault="00F24F08" w:rsidP="002617D8">
      <w:pPr>
        <w:jc w:val="center"/>
        <w:rPr>
          <w:b/>
          <w:bCs/>
        </w:rPr>
      </w:pPr>
      <w:r w:rsidRPr="00DF7498">
        <w:rPr>
          <w:b/>
          <w:bCs/>
        </w:rPr>
        <w:t>к приказу Министра финансов Республики Казахстан</w:t>
      </w:r>
      <w:r w:rsidR="003276A6" w:rsidRPr="00DF7498">
        <w:rPr>
          <w:b/>
          <w:bCs/>
        </w:rPr>
        <w:t xml:space="preserve"> </w:t>
      </w:r>
      <w:r w:rsidR="00031B8E">
        <w:rPr>
          <w:b/>
          <w:bCs/>
        </w:rPr>
        <w:t>«</w:t>
      </w:r>
      <w:r w:rsidR="003276A6" w:rsidRPr="00DF7498">
        <w:rPr>
          <w:b/>
          <w:bCs/>
        </w:rPr>
        <w:t>___</w:t>
      </w:r>
      <w:r w:rsidR="00031B8E">
        <w:rPr>
          <w:b/>
          <w:bCs/>
        </w:rPr>
        <w:t>»</w:t>
      </w:r>
      <w:r w:rsidR="003276A6" w:rsidRPr="00DF7498">
        <w:rPr>
          <w:b/>
          <w:bCs/>
        </w:rPr>
        <w:t xml:space="preserve"> _____________202</w:t>
      </w:r>
      <w:r w:rsidR="003B4924" w:rsidRPr="00DF7498">
        <w:rPr>
          <w:b/>
          <w:bCs/>
        </w:rPr>
        <w:t>1</w:t>
      </w:r>
      <w:r w:rsidR="00884E00">
        <w:rPr>
          <w:b/>
          <w:bCs/>
        </w:rPr>
        <w:t xml:space="preserve"> </w:t>
      </w:r>
      <w:r w:rsidR="003276A6" w:rsidRPr="00DF7498">
        <w:rPr>
          <w:b/>
          <w:bCs/>
        </w:rPr>
        <w:t>года</w:t>
      </w:r>
    </w:p>
    <w:p w14:paraId="66945317" w14:textId="74C181A4" w:rsidR="00680383" w:rsidRPr="00DF7498" w:rsidRDefault="00031B8E" w:rsidP="002617D8">
      <w:pPr>
        <w:jc w:val="center"/>
        <w:rPr>
          <w:b/>
          <w:bCs/>
        </w:rPr>
      </w:pPr>
      <w:r>
        <w:rPr>
          <w:b/>
          <w:bCs/>
        </w:rPr>
        <w:t>«</w:t>
      </w:r>
      <w:r w:rsidR="003E1629" w:rsidRPr="00DF7498">
        <w:rPr>
          <w:b/>
        </w:rPr>
        <w:t xml:space="preserve">О внесении изменений </w:t>
      </w:r>
      <w:r w:rsidR="00364CAF" w:rsidRPr="00DF7498">
        <w:rPr>
          <w:b/>
        </w:rPr>
        <w:t xml:space="preserve">и дополнений </w:t>
      </w:r>
      <w:r w:rsidR="003E1629" w:rsidRPr="00DF7498">
        <w:rPr>
          <w:b/>
        </w:rPr>
        <w:t xml:space="preserve">в </w:t>
      </w:r>
      <w:hyperlink r:id="rId9" w:history="1">
        <w:r w:rsidR="003E1629" w:rsidRPr="00DF7498">
          <w:rPr>
            <w:b/>
          </w:rPr>
          <w:t>приказ Министра финансов Республики Казахстан</w:t>
        </w:r>
        <w:r w:rsidR="00F24F08" w:rsidRPr="00DF7498">
          <w:rPr>
            <w:b/>
          </w:rPr>
          <w:t xml:space="preserve"> </w:t>
        </w:r>
        <w:r w:rsidR="003E1629" w:rsidRPr="00DF7498">
          <w:rPr>
            <w:b/>
          </w:rPr>
          <w:t xml:space="preserve">от </w:t>
        </w:r>
        <w:r w:rsidR="00E603C4" w:rsidRPr="00DF7498">
          <w:rPr>
            <w:b/>
          </w:rPr>
          <w:t xml:space="preserve">3 августа </w:t>
        </w:r>
        <w:r w:rsidR="003E1629" w:rsidRPr="00DF7498">
          <w:rPr>
            <w:b/>
          </w:rPr>
          <w:t xml:space="preserve">2010 года № </w:t>
        </w:r>
        <w:r w:rsidR="00E603C4" w:rsidRPr="00DF7498">
          <w:rPr>
            <w:b/>
          </w:rPr>
          <w:t>393</w:t>
        </w:r>
        <w:r w:rsidR="003276A6" w:rsidRPr="00DF7498">
          <w:rPr>
            <w:b/>
          </w:rPr>
          <w:br/>
        </w:r>
        <w:r>
          <w:rPr>
            <w:b/>
          </w:rPr>
          <w:t>«</w:t>
        </w:r>
        <w:r w:rsidR="003E1629" w:rsidRPr="00DF7498">
          <w:rPr>
            <w:b/>
          </w:rPr>
          <w:t>Об утверждении П</w:t>
        </w:r>
        <w:r w:rsidR="00E603C4" w:rsidRPr="00DF7498">
          <w:rPr>
            <w:b/>
          </w:rPr>
          <w:t>равил ведения</w:t>
        </w:r>
        <w:r w:rsidR="003E1629" w:rsidRPr="00DF7498">
          <w:rPr>
            <w:b/>
          </w:rPr>
          <w:t xml:space="preserve"> бухгалтерского учета </w:t>
        </w:r>
        <w:r w:rsidR="00E603C4" w:rsidRPr="00DF7498">
          <w:rPr>
            <w:b/>
          </w:rPr>
          <w:t xml:space="preserve">в </w:t>
        </w:r>
        <w:r w:rsidR="003E1629" w:rsidRPr="00DF7498">
          <w:rPr>
            <w:b/>
          </w:rPr>
          <w:t>государственных учреждени</w:t>
        </w:r>
        <w:r w:rsidR="00E603C4" w:rsidRPr="00DF7498">
          <w:rPr>
            <w:b/>
          </w:rPr>
          <w:t>ях</w:t>
        </w:r>
        <w:r>
          <w:rPr>
            <w:b/>
          </w:rPr>
          <w:t>»</w:t>
        </w:r>
      </w:hyperlink>
    </w:p>
    <w:p w14:paraId="63448028" w14:textId="77777777" w:rsidR="007B212E" w:rsidRPr="00DF7498" w:rsidRDefault="007B212E" w:rsidP="004E6FEC">
      <w:pPr>
        <w:jc w:val="both"/>
        <w:rPr>
          <w:b/>
          <w:bCs/>
        </w:rPr>
      </w:pPr>
    </w:p>
    <w:tbl>
      <w:tblPr>
        <w:tblW w:w="1525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1814"/>
        <w:gridCol w:w="4706"/>
        <w:gridCol w:w="4798"/>
        <w:gridCol w:w="2835"/>
      </w:tblGrid>
      <w:tr w:rsidR="001267C1" w:rsidRPr="00DF7498" w14:paraId="2E7871A3" w14:textId="77777777" w:rsidTr="00E54F78">
        <w:tc>
          <w:tcPr>
            <w:tcW w:w="1098" w:type="dxa"/>
            <w:tcBorders>
              <w:top w:val="single" w:sz="4" w:space="0" w:color="auto"/>
              <w:left w:val="single" w:sz="4" w:space="0" w:color="auto"/>
              <w:bottom w:val="single" w:sz="4" w:space="0" w:color="auto"/>
              <w:right w:val="single" w:sz="4" w:space="0" w:color="auto"/>
            </w:tcBorders>
            <w:vAlign w:val="center"/>
          </w:tcPr>
          <w:p w14:paraId="55F56076" w14:textId="77777777" w:rsidR="001267C1" w:rsidRPr="00DF7498" w:rsidRDefault="001267C1" w:rsidP="004E6FEC">
            <w:pPr>
              <w:jc w:val="both"/>
              <w:rPr>
                <w:b/>
                <w:bCs/>
              </w:rPr>
            </w:pPr>
            <w:r w:rsidRPr="00DF7498">
              <w:rPr>
                <w:b/>
                <w:bCs/>
              </w:rPr>
              <w:t xml:space="preserve">№ </w:t>
            </w:r>
          </w:p>
        </w:tc>
        <w:tc>
          <w:tcPr>
            <w:tcW w:w="1814" w:type="dxa"/>
            <w:tcBorders>
              <w:top w:val="single" w:sz="4" w:space="0" w:color="auto"/>
              <w:left w:val="single" w:sz="4" w:space="0" w:color="auto"/>
              <w:bottom w:val="single" w:sz="4" w:space="0" w:color="auto"/>
              <w:right w:val="single" w:sz="4" w:space="0" w:color="auto"/>
            </w:tcBorders>
            <w:vAlign w:val="center"/>
          </w:tcPr>
          <w:p w14:paraId="41827837" w14:textId="77777777" w:rsidR="001267C1" w:rsidRPr="00DF7498" w:rsidRDefault="001267C1" w:rsidP="004E6FEC">
            <w:pPr>
              <w:jc w:val="both"/>
              <w:rPr>
                <w:b/>
                <w:bCs/>
              </w:rPr>
            </w:pPr>
            <w:r w:rsidRPr="00DF7498">
              <w:rPr>
                <w:b/>
                <w:bCs/>
              </w:rPr>
              <w:t>Структурный элемент</w:t>
            </w:r>
          </w:p>
        </w:tc>
        <w:tc>
          <w:tcPr>
            <w:tcW w:w="4706" w:type="dxa"/>
            <w:tcBorders>
              <w:top w:val="single" w:sz="4" w:space="0" w:color="auto"/>
              <w:left w:val="single" w:sz="4" w:space="0" w:color="auto"/>
              <w:bottom w:val="single" w:sz="4" w:space="0" w:color="auto"/>
              <w:right w:val="single" w:sz="4" w:space="0" w:color="auto"/>
            </w:tcBorders>
            <w:vAlign w:val="center"/>
          </w:tcPr>
          <w:p w14:paraId="454ABEA8" w14:textId="77777777" w:rsidR="00A059B5" w:rsidRPr="00DF7498" w:rsidRDefault="00A059B5" w:rsidP="004E6FEC">
            <w:pPr>
              <w:jc w:val="both"/>
              <w:rPr>
                <w:b/>
                <w:bCs/>
              </w:rPr>
            </w:pPr>
          </w:p>
          <w:p w14:paraId="5F81035A" w14:textId="77777777" w:rsidR="009150B2" w:rsidRPr="00DF7498" w:rsidRDefault="00460FEF" w:rsidP="004E6FEC">
            <w:pPr>
              <w:jc w:val="both"/>
              <w:rPr>
                <w:b/>
                <w:bCs/>
              </w:rPr>
            </w:pPr>
            <w:r w:rsidRPr="00DF7498">
              <w:rPr>
                <w:b/>
                <w:bCs/>
              </w:rPr>
              <w:t>Действующая р</w:t>
            </w:r>
            <w:r w:rsidR="001267C1" w:rsidRPr="00DF7498">
              <w:rPr>
                <w:b/>
                <w:bCs/>
              </w:rPr>
              <w:t>едакция</w:t>
            </w:r>
          </w:p>
          <w:p w14:paraId="736A891B" w14:textId="77777777" w:rsidR="001267C1" w:rsidRPr="00DF7498" w:rsidRDefault="001267C1" w:rsidP="004E6FEC">
            <w:pPr>
              <w:jc w:val="both"/>
              <w:rPr>
                <w:b/>
                <w:bCs/>
              </w:rPr>
            </w:pPr>
          </w:p>
        </w:tc>
        <w:tc>
          <w:tcPr>
            <w:tcW w:w="4798" w:type="dxa"/>
            <w:tcBorders>
              <w:top w:val="single" w:sz="4" w:space="0" w:color="auto"/>
              <w:left w:val="single" w:sz="4" w:space="0" w:color="auto"/>
              <w:bottom w:val="single" w:sz="4" w:space="0" w:color="auto"/>
              <w:right w:val="single" w:sz="4" w:space="0" w:color="auto"/>
            </w:tcBorders>
            <w:vAlign w:val="center"/>
          </w:tcPr>
          <w:p w14:paraId="591AC2D9" w14:textId="77777777" w:rsidR="001267C1" w:rsidRPr="00DF7498" w:rsidRDefault="00460FEF" w:rsidP="00C35853">
            <w:pPr>
              <w:jc w:val="both"/>
              <w:rPr>
                <w:b/>
                <w:bCs/>
              </w:rPr>
            </w:pPr>
            <w:r w:rsidRPr="00DF7498">
              <w:rPr>
                <w:b/>
                <w:bCs/>
              </w:rPr>
              <w:t>Предлагаемая редакция</w:t>
            </w:r>
          </w:p>
        </w:tc>
        <w:tc>
          <w:tcPr>
            <w:tcW w:w="2835" w:type="dxa"/>
            <w:tcBorders>
              <w:top w:val="single" w:sz="4" w:space="0" w:color="auto"/>
              <w:left w:val="single" w:sz="4" w:space="0" w:color="auto"/>
              <w:bottom w:val="single" w:sz="4" w:space="0" w:color="auto"/>
              <w:right w:val="single" w:sz="4" w:space="0" w:color="auto"/>
            </w:tcBorders>
            <w:vAlign w:val="center"/>
          </w:tcPr>
          <w:p w14:paraId="72B1EA5A" w14:textId="77777777" w:rsidR="001267C1" w:rsidRPr="00DF7498" w:rsidRDefault="001267C1" w:rsidP="004E6FEC">
            <w:pPr>
              <w:jc w:val="both"/>
              <w:rPr>
                <w:b/>
                <w:bCs/>
              </w:rPr>
            </w:pPr>
            <w:r w:rsidRPr="00DF7498">
              <w:rPr>
                <w:b/>
                <w:bCs/>
              </w:rPr>
              <w:t>Обоснование</w:t>
            </w:r>
          </w:p>
        </w:tc>
      </w:tr>
      <w:tr w:rsidR="001267C1" w:rsidRPr="00DF7498" w14:paraId="49A3F72E" w14:textId="77777777" w:rsidTr="00E54F78">
        <w:tc>
          <w:tcPr>
            <w:tcW w:w="1098" w:type="dxa"/>
            <w:tcBorders>
              <w:top w:val="single" w:sz="4" w:space="0" w:color="auto"/>
              <w:left w:val="single" w:sz="4" w:space="0" w:color="auto"/>
              <w:bottom w:val="single" w:sz="4" w:space="0" w:color="auto"/>
              <w:right w:val="single" w:sz="4" w:space="0" w:color="auto"/>
            </w:tcBorders>
            <w:vAlign w:val="center"/>
          </w:tcPr>
          <w:p w14:paraId="5DAC4644" w14:textId="77777777" w:rsidR="001267C1" w:rsidRPr="00DF7498" w:rsidRDefault="001267C1" w:rsidP="004E6FEC">
            <w:pPr>
              <w:jc w:val="both"/>
              <w:rPr>
                <w:lang w:val="kk-KZ"/>
              </w:rPr>
            </w:pPr>
            <w:r w:rsidRPr="00DF7498">
              <w:rPr>
                <w:lang w:val="kk-KZ"/>
              </w:rPr>
              <w:t>1</w:t>
            </w:r>
          </w:p>
        </w:tc>
        <w:tc>
          <w:tcPr>
            <w:tcW w:w="1814" w:type="dxa"/>
            <w:tcBorders>
              <w:top w:val="single" w:sz="4" w:space="0" w:color="auto"/>
              <w:left w:val="single" w:sz="4" w:space="0" w:color="auto"/>
              <w:bottom w:val="single" w:sz="4" w:space="0" w:color="auto"/>
              <w:right w:val="single" w:sz="4" w:space="0" w:color="auto"/>
            </w:tcBorders>
          </w:tcPr>
          <w:p w14:paraId="3510868E" w14:textId="77777777" w:rsidR="001267C1" w:rsidRPr="00DF7498" w:rsidRDefault="001267C1" w:rsidP="004E6FEC">
            <w:pPr>
              <w:jc w:val="both"/>
              <w:rPr>
                <w:lang w:val="kk-KZ"/>
              </w:rPr>
            </w:pPr>
            <w:r w:rsidRPr="00DF7498">
              <w:rPr>
                <w:lang w:val="kk-KZ"/>
              </w:rPr>
              <w:t>2</w:t>
            </w:r>
          </w:p>
        </w:tc>
        <w:tc>
          <w:tcPr>
            <w:tcW w:w="4706" w:type="dxa"/>
            <w:tcBorders>
              <w:top w:val="single" w:sz="4" w:space="0" w:color="auto"/>
              <w:left w:val="single" w:sz="4" w:space="0" w:color="auto"/>
              <w:bottom w:val="single" w:sz="4" w:space="0" w:color="auto"/>
              <w:right w:val="single" w:sz="4" w:space="0" w:color="auto"/>
            </w:tcBorders>
          </w:tcPr>
          <w:p w14:paraId="5606C5FC" w14:textId="77777777" w:rsidR="001267C1" w:rsidRPr="00DF7498" w:rsidRDefault="001267C1" w:rsidP="004E6FEC">
            <w:pPr>
              <w:jc w:val="both"/>
              <w:rPr>
                <w:lang w:val="kk-KZ"/>
              </w:rPr>
            </w:pPr>
            <w:r w:rsidRPr="00DF7498">
              <w:rPr>
                <w:lang w:val="kk-KZ"/>
              </w:rPr>
              <w:t>3</w:t>
            </w:r>
          </w:p>
        </w:tc>
        <w:tc>
          <w:tcPr>
            <w:tcW w:w="4798" w:type="dxa"/>
            <w:tcBorders>
              <w:top w:val="single" w:sz="4" w:space="0" w:color="auto"/>
              <w:left w:val="single" w:sz="4" w:space="0" w:color="auto"/>
              <w:bottom w:val="single" w:sz="4" w:space="0" w:color="auto"/>
              <w:right w:val="single" w:sz="4" w:space="0" w:color="auto"/>
            </w:tcBorders>
          </w:tcPr>
          <w:p w14:paraId="5CE62A90" w14:textId="77777777" w:rsidR="001267C1" w:rsidRPr="00DF7498" w:rsidRDefault="001267C1" w:rsidP="00C35853">
            <w:pPr>
              <w:jc w:val="both"/>
              <w:rPr>
                <w:lang w:val="kk-KZ"/>
              </w:rPr>
            </w:pPr>
            <w:r w:rsidRPr="00DF7498">
              <w:rPr>
                <w:lang w:val="kk-KZ"/>
              </w:rPr>
              <w:t>4</w:t>
            </w:r>
          </w:p>
        </w:tc>
        <w:tc>
          <w:tcPr>
            <w:tcW w:w="2835" w:type="dxa"/>
            <w:tcBorders>
              <w:top w:val="single" w:sz="4" w:space="0" w:color="auto"/>
              <w:left w:val="single" w:sz="4" w:space="0" w:color="auto"/>
              <w:bottom w:val="single" w:sz="4" w:space="0" w:color="auto"/>
              <w:right w:val="single" w:sz="4" w:space="0" w:color="auto"/>
            </w:tcBorders>
          </w:tcPr>
          <w:p w14:paraId="04FBC43C" w14:textId="77777777" w:rsidR="001267C1" w:rsidRPr="00DF7498" w:rsidRDefault="001267C1" w:rsidP="004E6FEC">
            <w:pPr>
              <w:jc w:val="both"/>
              <w:rPr>
                <w:b/>
                <w:lang w:val="kk-KZ"/>
              </w:rPr>
            </w:pPr>
            <w:r w:rsidRPr="00DF7498">
              <w:rPr>
                <w:lang w:val="kk-KZ"/>
              </w:rPr>
              <w:t>5</w:t>
            </w:r>
          </w:p>
        </w:tc>
      </w:tr>
      <w:tr w:rsidR="009463F4" w:rsidRPr="00DF7498" w14:paraId="3BE037DF" w14:textId="77777777" w:rsidTr="00AD0474">
        <w:tc>
          <w:tcPr>
            <w:tcW w:w="1098" w:type="dxa"/>
            <w:tcBorders>
              <w:top w:val="single" w:sz="4" w:space="0" w:color="auto"/>
              <w:left w:val="single" w:sz="4" w:space="0" w:color="auto"/>
              <w:bottom w:val="single" w:sz="4" w:space="0" w:color="auto"/>
              <w:right w:val="single" w:sz="4" w:space="0" w:color="auto"/>
            </w:tcBorders>
          </w:tcPr>
          <w:p w14:paraId="43F41F59" w14:textId="7E2CA1C6" w:rsidR="009463F4" w:rsidRPr="00CB5AEE" w:rsidRDefault="009463F4"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0763732D" w14:textId="37C67EDA" w:rsidR="009463F4" w:rsidRPr="00DF7498" w:rsidRDefault="00A74766" w:rsidP="004E6FEC">
            <w:pPr>
              <w:jc w:val="both"/>
              <w:rPr>
                <w:lang w:val="kk-KZ"/>
              </w:rPr>
            </w:pPr>
            <w:r>
              <w:rPr>
                <w:lang w:val="kk-KZ"/>
              </w:rPr>
              <w:t>пункт 3</w:t>
            </w:r>
          </w:p>
        </w:tc>
        <w:tc>
          <w:tcPr>
            <w:tcW w:w="4706" w:type="dxa"/>
            <w:tcBorders>
              <w:top w:val="single" w:sz="4" w:space="0" w:color="auto"/>
              <w:left w:val="single" w:sz="4" w:space="0" w:color="auto"/>
              <w:bottom w:val="single" w:sz="4" w:space="0" w:color="auto"/>
              <w:right w:val="single" w:sz="4" w:space="0" w:color="auto"/>
            </w:tcBorders>
          </w:tcPr>
          <w:p w14:paraId="47F978D1" w14:textId="303D8323" w:rsidR="00C35853" w:rsidRDefault="002A7821" w:rsidP="00C35853">
            <w:pPr>
              <w:pStyle w:val="af2"/>
              <w:spacing w:before="0" w:beforeAutospacing="0" w:after="0" w:afterAutospacing="0"/>
              <w:jc w:val="both"/>
            </w:pPr>
            <w:r>
              <w:t xml:space="preserve">   </w:t>
            </w:r>
            <w:r w:rsidR="00C35853">
              <w:t>3. В настоящих Правилах используются следующие понятия:</w:t>
            </w:r>
          </w:p>
          <w:p w14:paraId="202A0A25" w14:textId="42DC9EFF" w:rsidR="00C35853" w:rsidRDefault="002A7821" w:rsidP="00C35853">
            <w:pPr>
              <w:pStyle w:val="af2"/>
              <w:spacing w:before="0" w:beforeAutospacing="0" w:after="0" w:afterAutospacing="0"/>
              <w:jc w:val="both"/>
            </w:pPr>
            <w:r>
              <w:t xml:space="preserve">     </w:t>
            </w:r>
            <w:r w:rsidR="00C35853">
              <w:t>1) активы -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p w14:paraId="07D3EF75" w14:textId="77777777" w:rsidR="00C35853" w:rsidRDefault="00C35853" w:rsidP="00C35853">
            <w:pPr>
              <w:pStyle w:val="af2"/>
              <w:spacing w:before="0" w:beforeAutospacing="0" w:after="0" w:afterAutospacing="0"/>
              <w:jc w:val="both"/>
            </w:pPr>
            <w:r>
              <w:t>      2) амортизация – систематическое распределение амортизируемой стоимости актива на протяжении срока его полезного использования;</w:t>
            </w:r>
          </w:p>
          <w:p w14:paraId="68960FF4" w14:textId="77777777" w:rsidR="00C35853" w:rsidRDefault="00C35853" w:rsidP="00C35853">
            <w:pPr>
              <w:pStyle w:val="af2"/>
              <w:spacing w:before="0" w:beforeAutospacing="0" w:after="0" w:afterAutospacing="0"/>
              <w:jc w:val="both"/>
            </w:pPr>
            <w:r>
              <w:t>      3) аннуитет - поток однонаправленных платежей с равными интервалами между последовательными платежами в течение определенного количества лет;</w:t>
            </w:r>
          </w:p>
          <w:p w14:paraId="5FEEE32C" w14:textId="77777777" w:rsidR="00C35853" w:rsidRDefault="00C35853" w:rsidP="00C35853">
            <w:pPr>
              <w:pStyle w:val="af2"/>
              <w:spacing w:before="0" w:beforeAutospacing="0" w:after="0" w:afterAutospacing="0"/>
              <w:jc w:val="both"/>
            </w:pPr>
            <w:r>
              <w:t>      4) будущая стоимость аннуитета - сумма будущих стоимостей каждой отдельной выплаты или поступления, включенных в аннуитет;</w:t>
            </w:r>
          </w:p>
          <w:p w14:paraId="6A8DFF86" w14:textId="77777777" w:rsidR="00C35853" w:rsidRDefault="00C35853" w:rsidP="00C35853">
            <w:pPr>
              <w:pStyle w:val="af2"/>
              <w:spacing w:before="0" w:beforeAutospacing="0" w:after="0" w:afterAutospacing="0"/>
              <w:jc w:val="both"/>
            </w:pPr>
            <w:r>
              <w:t xml:space="preserve">      5) денежные (монетарные) статьи – единицы валюты, имеющиеся в наличии, а </w:t>
            </w:r>
            <w:r>
              <w:lastRenderedPageBreak/>
              <w:t>также активы и обязательства к получению или выплате, выраженные фиксированным или определяемым количеством валютных единиц;</w:t>
            </w:r>
          </w:p>
          <w:p w14:paraId="6490B123" w14:textId="77777777" w:rsidR="00C35853" w:rsidRDefault="00C35853" w:rsidP="00C35853">
            <w:pPr>
              <w:pStyle w:val="af2"/>
              <w:spacing w:before="0" w:beforeAutospacing="0" w:after="0" w:afterAutospacing="0"/>
              <w:jc w:val="both"/>
            </w:pPr>
            <w:r>
              <w:t>      6)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p w14:paraId="1DE8766A" w14:textId="77777777" w:rsidR="00C35853" w:rsidRDefault="00C35853" w:rsidP="00C35853">
            <w:pPr>
              <w:pStyle w:val="af2"/>
              <w:spacing w:before="0" w:beforeAutospacing="0" w:after="0" w:afterAutospacing="0"/>
              <w:jc w:val="both"/>
            </w:pPr>
            <w:r>
              <w:t>      7) возмещаемая стоимость актива – наибольшее значение из справедливой стоимости актива за вычетом затрат на продажу и его ценности использования;</w:t>
            </w:r>
          </w:p>
          <w:p w14:paraId="7A138D28" w14:textId="77777777" w:rsidR="00C35853" w:rsidRDefault="00C35853" w:rsidP="00C35853">
            <w:pPr>
              <w:pStyle w:val="af2"/>
              <w:spacing w:before="0" w:beforeAutospacing="0" w:after="0" w:afterAutospacing="0"/>
              <w:jc w:val="both"/>
            </w:pPr>
            <w:r>
              <w:t>      8)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p w14:paraId="5B1B30C4" w14:textId="77777777" w:rsidR="00C35853" w:rsidRDefault="00C35853" w:rsidP="00C35853">
            <w:pPr>
              <w:pStyle w:val="af2"/>
              <w:spacing w:before="0" w:beforeAutospacing="0" w:after="0" w:afterAutospacing="0"/>
              <w:jc w:val="both"/>
            </w:pPr>
            <w:r>
              <w:t xml:space="preserve">      9) не денежные (немонетарные) статьи - статьи, не являющиеся денежными; </w:t>
            </w:r>
          </w:p>
          <w:p w14:paraId="3D2AA525" w14:textId="77777777" w:rsidR="00C35853" w:rsidRDefault="00C35853" w:rsidP="00C35853">
            <w:pPr>
              <w:pStyle w:val="af2"/>
              <w:spacing w:before="0" w:beforeAutospacing="0" w:after="0" w:afterAutospacing="0"/>
              <w:jc w:val="both"/>
            </w:pPr>
            <w:r>
              <w:t xml:space="preserve">      10) необменные операции -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w:t>
            </w:r>
            <w:r>
              <w:lastRenderedPageBreak/>
              <w:t>непосредственного получения в обмен приблизительно равной стоимости;</w:t>
            </w:r>
          </w:p>
          <w:p w14:paraId="280E6365" w14:textId="77777777" w:rsidR="00C35853" w:rsidRDefault="00C35853" w:rsidP="00C35853">
            <w:pPr>
              <w:pStyle w:val="af2"/>
              <w:spacing w:before="0" w:beforeAutospacing="0" w:after="0" w:afterAutospacing="0"/>
              <w:jc w:val="both"/>
            </w:pPr>
            <w:r>
              <w:t xml:space="preserve">      </w:t>
            </w:r>
            <w:proofErr w:type="gramStart"/>
            <w:r>
              <w:t>11) обменные операции -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основном, в форме денежных средств, товаров, услуг или предоставления других активов в пользование);</w:t>
            </w:r>
            <w:proofErr w:type="gramEnd"/>
          </w:p>
          <w:p w14:paraId="4B07E332" w14:textId="77777777" w:rsidR="00C35853" w:rsidRDefault="00C35853" w:rsidP="00C35853">
            <w:pPr>
              <w:pStyle w:val="af2"/>
              <w:spacing w:before="0" w:beforeAutospacing="0" w:after="0" w:afterAutospacing="0"/>
              <w:jc w:val="both"/>
            </w:pPr>
            <w:r>
              <w:t>      12) стоимость замещения актива – стоимость, необходимая для замены валового сервисного потенциала актива;</w:t>
            </w:r>
          </w:p>
          <w:p w14:paraId="08A3D646" w14:textId="77777777" w:rsidR="00C35853" w:rsidRDefault="00C35853" w:rsidP="00C35853">
            <w:pPr>
              <w:pStyle w:val="af2"/>
              <w:spacing w:before="0" w:beforeAutospacing="0" w:after="0" w:afterAutospacing="0"/>
              <w:jc w:val="both"/>
            </w:pPr>
            <w:r>
              <w:t>      13) текущая восстановительная стоимость - затраты, которые возникли бы у государственного учреждения в результате приобретения актива на дату отчетности;</w:t>
            </w:r>
          </w:p>
          <w:p w14:paraId="105FFE7E" w14:textId="77777777" w:rsidR="00C35853" w:rsidRDefault="00C35853" w:rsidP="00C35853">
            <w:pPr>
              <w:pStyle w:val="af2"/>
              <w:spacing w:before="0" w:beforeAutospacing="0" w:after="0" w:afterAutospacing="0"/>
              <w:jc w:val="both"/>
            </w:pPr>
            <w:r>
              <w:t>      14) убыток от обесценения актива - сумма, на которую балансовая стоимость актива превышает его возмещаемую стоимость;</w:t>
            </w:r>
          </w:p>
          <w:p w14:paraId="4DB2F10E" w14:textId="77777777" w:rsidR="00C35853" w:rsidRDefault="00C35853" w:rsidP="00C35853">
            <w:pPr>
              <w:pStyle w:val="af2"/>
              <w:spacing w:before="0" w:beforeAutospacing="0" w:after="0" w:afterAutospacing="0"/>
              <w:jc w:val="both"/>
            </w:pPr>
            <w:r>
              <w:t>      15) потоки денежных средств - притоки (поступления) и оттоки (выплаты) денежных средств и их эквивалентов;</w:t>
            </w:r>
          </w:p>
          <w:p w14:paraId="64D67249" w14:textId="77777777" w:rsidR="00C35853" w:rsidRDefault="00C35853" w:rsidP="00C35853">
            <w:pPr>
              <w:pStyle w:val="af2"/>
              <w:spacing w:before="0" w:beforeAutospacing="0" w:after="0" w:afterAutospacing="0"/>
              <w:jc w:val="both"/>
            </w:pPr>
            <w:r>
              <w:t xml:space="preserve">      16) справедливая стоимость - сумма, на которую может быть обменен актив, по которой может быть погашено обязательство при совершении операции между хорошо осведомленными, желающими совершить такую операцию, </w:t>
            </w:r>
            <w:r>
              <w:lastRenderedPageBreak/>
              <w:t xml:space="preserve">независимыми сторонами; </w:t>
            </w:r>
          </w:p>
          <w:p w14:paraId="11EB504F" w14:textId="77777777" w:rsidR="00C35853" w:rsidRDefault="00C35853" w:rsidP="00C35853">
            <w:pPr>
              <w:pStyle w:val="af2"/>
              <w:spacing w:before="0" w:beforeAutospacing="0" w:after="0" w:afterAutospacing="0"/>
              <w:jc w:val="both"/>
            </w:pPr>
            <w:r>
              <w:t>      17) оценочное обязательство - обязательство, неопределенное по величине или с неопределенным сроком исполнения;</w:t>
            </w:r>
          </w:p>
          <w:p w14:paraId="0B74AEDC" w14:textId="77777777" w:rsidR="00C35853" w:rsidRDefault="00C35853" w:rsidP="00C35853">
            <w:pPr>
              <w:pStyle w:val="af2"/>
              <w:spacing w:before="0" w:beforeAutospacing="0" w:after="0" w:afterAutospacing="0"/>
              <w:jc w:val="both"/>
            </w:pPr>
            <w:r>
              <w:t xml:space="preserve">      18) сельскохозяйственная деятельность - осуществляемое субъектом управление </w:t>
            </w:r>
            <w:proofErr w:type="spellStart"/>
            <w:r>
              <w:t>биотрансформацией</w:t>
            </w:r>
            <w:proofErr w:type="spellEnd"/>
            <w:r>
              <w:t xml:space="preserve"> биологических активов в целях их продажи, получения сельскохозяйственной продукции или производства дополнительных биологических активов;</w:t>
            </w:r>
          </w:p>
          <w:p w14:paraId="1664DE54" w14:textId="77777777" w:rsidR="00C35853" w:rsidRDefault="00C35853" w:rsidP="00C35853">
            <w:pPr>
              <w:pStyle w:val="af2"/>
              <w:spacing w:before="0" w:beforeAutospacing="0" w:after="0" w:afterAutospacing="0"/>
              <w:jc w:val="both"/>
            </w:pPr>
            <w:r>
              <w:t>      19) активный рынок – рынок, на котором выполняются все следующие условия:</w:t>
            </w:r>
          </w:p>
          <w:p w14:paraId="36B1FD08" w14:textId="77777777" w:rsidR="00C35853" w:rsidRDefault="00C35853" w:rsidP="00C35853">
            <w:pPr>
              <w:pStyle w:val="af2"/>
              <w:spacing w:before="0" w:beforeAutospacing="0" w:after="0" w:afterAutospacing="0"/>
              <w:jc w:val="both"/>
            </w:pPr>
            <w:r>
              <w:t>      обращающиеся на рынке товары являются однородными;</w:t>
            </w:r>
          </w:p>
          <w:p w14:paraId="6544DE71" w14:textId="77777777" w:rsidR="00C35853" w:rsidRDefault="00C35853" w:rsidP="00C35853">
            <w:pPr>
              <w:pStyle w:val="af2"/>
              <w:spacing w:before="0" w:beforeAutospacing="0" w:after="0" w:afterAutospacing="0"/>
              <w:jc w:val="both"/>
            </w:pPr>
            <w:r>
              <w:t>      практически в любое время имеются покупатели и продавцы, желающие совершить сделку;</w:t>
            </w:r>
          </w:p>
          <w:p w14:paraId="1E167A48" w14:textId="77777777" w:rsidR="00C35853" w:rsidRDefault="00C35853" w:rsidP="00C35853">
            <w:pPr>
              <w:pStyle w:val="af2"/>
              <w:spacing w:before="0" w:beforeAutospacing="0" w:after="0" w:afterAutospacing="0"/>
              <w:jc w:val="both"/>
            </w:pPr>
            <w:r>
              <w:t>      информация о ценах является общедоступной;</w:t>
            </w:r>
          </w:p>
          <w:p w14:paraId="5F5DDED7" w14:textId="77777777" w:rsidR="00C35853" w:rsidRDefault="00C35853" w:rsidP="00C35853">
            <w:pPr>
              <w:pStyle w:val="af2"/>
              <w:spacing w:before="0" w:beforeAutospacing="0" w:after="0" w:afterAutospacing="0"/>
              <w:jc w:val="both"/>
            </w:pPr>
            <w:r>
              <w:t>      20) балансовая стоимость - сумма, по которой актив или обязательство признается в бухгалтерском балансе;</w:t>
            </w:r>
          </w:p>
          <w:p w14:paraId="2F3AD146" w14:textId="77777777" w:rsidR="00C35853" w:rsidRDefault="00C35853" w:rsidP="00C35853">
            <w:pPr>
              <w:pStyle w:val="af2"/>
              <w:spacing w:before="0" w:beforeAutospacing="0" w:after="0" w:afterAutospacing="0"/>
              <w:jc w:val="both"/>
            </w:pPr>
            <w:r>
              <w:t>      21) биологический актив - животное или растение;</w:t>
            </w:r>
          </w:p>
          <w:p w14:paraId="7E7B24DF" w14:textId="77777777" w:rsidR="00C35853" w:rsidRDefault="00C35853" w:rsidP="00C35853">
            <w:pPr>
              <w:pStyle w:val="af2"/>
              <w:spacing w:before="0" w:beforeAutospacing="0" w:after="0" w:afterAutospacing="0"/>
              <w:jc w:val="both"/>
            </w:pPr>
            <w:r>
              <w:t>      22) курсовая разница - разница, возникающая при пересчете одинакового количества единиц одной валюты в другую валюту по другим валютным курсам;</w:t>
            </w:r>
          </w:p>
          <w:p w14:paraId="554272ED" w14:textId="77777777" w:rsidR="00C35853" w:rsidRDefault="00C35853" w:rsidP="00C35853">
            <w:pPr>
              <w:pStyle w:val="af2"/>
              <w:spacing w:before="0" w:beforeAutospacing="0" w:after="0" w:afterAutospacing="0"/>
              <w:jc w:val="both"/>
            </w:pPr>
            <w:r>
              <w:t xml:space="preserve">      23) расходы будущих периодов - </w:t>
            </w:r>
            <w:r>
              <w:lastRenderedPageBreak/>
              <w:t>расходы, произведенные в настоящем периоде, но относящиеся к будущим периодам;</w:t>
            </w:r>
          </w:p>
          <w:p w14:paraId="713FC7EF" w14:textId="77777777" w:rsidR="00C35853" w:rsidRDefault="00C35853" w:rsidP="00C35853">
            <w:pPr>
              <w:pStyle w:val="af2"/>
              <w:spacing w:before="0" w:beforeAutospacing="0" w:after="0" w:afterAutospacing="0"/>
              <w:jc w:val="both"/>
            </w:pPr>
            <w:r>
              <w:t>      24) доходы будущих периодов - доходы, относящиеся к будущим отчетным периодам, но фактически полученные в отчетном периоде;</w:t>
            </w:r>
          </w:p>
          <w:p w14:paraId="36E613DC" w14:textId="77777777" w:rsidR="00C35853" w:rsidRDefault="00C35853" w:rsidP="00C35853">
            <w:pPr>
              <w:pStyle w:val="af2"/>
              <w:spacing w:before="0" w:beforeAutospacing="0" w:after="0" w:afterAutospacing="0"/>
              <w:jc w:val="both"/>
            </w:pPr>
            <w:r>
              <w:t>      25) валютный курс - коэффициент обмена одной валюты на другую, определенный в порядке, установленном Министерством финансов Республики Казахстан совместно с Национальным Банком Республики Казахстан;</w:t>
            </w:r>
          </w:p>
          <w:p w14:paraId="3394B876" w14:textId="77777777" w:rsidR="00C35853" w:rsidRDefault="00C35853" w:rsidP="00C35853">
            <w:pPr>
              <w:pStyle w:val="af2"/>
              <w:spacing w:before="0" w:beforeAutospacing="0" w:after="0" w:afterAutospacing="0"/>
              <w:jc w:val="both"/>
            </w:pPr>
            <w:r>
              <w:t>      26) метод начисления -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p w14:paraId="6B756307" w14:textId="77777777" w:rsidR="00C35853" w:rsidRDefault="00C35853" w:rsidP="00C35853">
            <w:pPr>
              <w:pStyle w:val="af2"/>
              <w:spacing w:before="0" w:beforeAutospacing="0" w:after="0" w:afterAutospacing="0"/>
              <w:jc w:val="both"/>
            </w:pPr>
            <w:r>
              <w:t>      27) минимальные арендные платежи - платежи на протяжении срока аренды, которые требуются или могут быть затребованы от арендатора, за исключением условной арендной платы, сумм по оплате услуг и налогов, выплачиваемых арендодателем и возмещаемых ему:</w:t>
            </w:r>
          </w:p>
          <w:p w14:paraId="1164ED6B" w14:textId="77777777" w:rsidR="00C35853" w:rsidRDefault="00C35853" w:rsidP="00C35853">
            <w:pPr>
              <w:pStyle w:val="af2"/>
              <w:spacing w:before="0" w:beforeAutospacing="0" w:after="0" w:afterAutospacing="0"/>
              <w:jc w:val="both"/>
            </w:pPr>
            <w:r>
              <w:t xml:space="preserve">      для арендатора - любыми суммами, гарантированными арендатором или стороной, связанной с арендатором; </w:t>
            </w:r>
          </w:p>
          <w:p w14:paraId="67F4EEAC" w14:textId="77777777" w:rsidR="00C35853" w:rsidRDefault="00C35853" w:rsidP="00C35853">
            <w:pPr>
              <w:pStyle w:val="af2"/>
              <w:spacing w:before="0" w:beforeAutospacing="0" w:after="0" w:afterAutospacing="0"/>
              <w:jc w:val="both"/>
            </w:pPr>
            <w:r>
              <w:lastRenderedPageBreak/>
              <w:t>      для арендодателя - любой остаточной стоимостью, гарантированной арендодателю кем-либо из следующих лиц:</w:t>
            </w:r>
          </w:p>
          <w:p w14:paraId="3A751D4B" w14:textId="77777777" w:rsidR="00C35853" w:rsidRDefault="00C35853" w:rsidP="00C35853">
            <w:pPr>
              <w:pStyle w:val="af2"/>
              <w:spacing w:before="0" w:beforeAutospacing="0" w:after="0" w:afterAutospacing="0"/>
              <w:jc w:val="both"/>
            </w:pPr>
            <w:r>
              <w:t>      арендатором;</w:t>
            </w:r>
          </w:p>
          <w:p w14:paraId="39F193CC" w14:textId="77777777" w:rsidR="00C35853" w:rsidRDefault="00C35853" w:rsidP="00C35853">
            <w:pPr>
              <w:pStyle w:val="af2"/>
              <w:spacing w:before="0" w:beforeAutospacing="0" w:after="0" w:afterAutospacing="0"/>
              <w:jc w:val="both"/>
            </w:pPr>
            <w:r>
              <w:t xml:space="preserve">      стороной, связанной с арендатором; </w:t>
            </w:r>
          </w:p>
          <w:p w14:paraId="03BFD2E1" w14:textId="77777777" w:rsidR="00C35853" w:rsidRDefault="00C35853" w:rsidP="00C35853">
            <w:pPr>
              <w:pStyle w:val="af2"/>
              <w:spacing w:before="0" w:beforeAutospacing="0" w:after="0" w:afterAutospacing="0"/>
              <w:jc w:val="both"/>
            </w:pPr>
            <w:r>
              <w:t xml:space="preserve">      независимой третьей стороной, в финансовом отношении способной ответить по гарантиям; </w:t>
            </w:r>
          </w:p>
          <w:p w14:paraId="7109A613" w14:textId="77777777" w:rsidR="00C35853" w:rsidRDefault="00C35853" w:rsidP="00C35853">
            <w:pPr>
              <w:pStyle w:val="af2"/>
              <w:spacing w:before="0" w:beforeAutospacing="0" w:after="0" w:afterAutospacing="0"/>
              <w:jc w:val="both"/>
            </w:pPr>
            <w:r>
              <w:t xml:space="preserve">      28) учетная политика -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 </w:t>
            </w:r>
          </w:p>
          <w:p w14:paraId="1A352AC7" w14:textId="77777777" w:rsidR="00C35853" w:rsidRDefault="00C35853" w:rsidP="00C35853">
            <w:pPr>
              <w:pStyle w:val="af2"/>
              <w:spacing w:before="0" w:beforeAutospacing="0" w:after="0" w:afterAutospacing="0"/>
              <w:jc w:val="both"/>
            </w:pPr>
            <w:r>
              <w:t>      29) аренда -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p w14:paraId="04B6E226" w14:textId="77777777" w:rsidR="00C35853" w:rsidRDefault="00C35853" w:rsidP="00C35853">
            <w:pPr>
              <w:pStyle w:val="af2"/>
              <w:spacing w:before="0" w:beforeAutospacing="0" w:after="0" w:afterAutospacing="0"/>
              <w:jc w:val="both"/>
            </w:pPr>
            <w:r>
              <w:t>      30) срок аренды -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p w14:paraId="770E74B6" w14:textId="77777777" w:rsidR="00C35853" w:rsidRDefault="00C35853" w:rsidP="00C35853">
            <w:pPr>
              <w:pStyle w:val="af2"/>
              <w:spacing w:before="0" w:beforeAutospacing="0" w:after="0" w:afterAutospacing="0"/>
              <w:jc w:val="both"/>
            </w:pPr>
            <w:r>
              <w:t>      31) юридическое обязательство - обязательство, возникающее на основании законодательства или договора;</w:t>
            </w:r>
          </w:p>
          <w:p w14:paraId="00A07111" w14:textId="77777777" w:rsidR="00C35853" w:rsidRDefault="00C35853" w:rsidP="00C35853">
            <w:pPr>
              <w:pStyle w:val="af2"/>
              <w:spacing w:before="0" w:beforeAutospacing="0" w:after="0" w:afterAutospacing="0"/>
              <w:jc w:val="both"/>
            </w:pPr>
            <w:r>
              <w:t xml:space="preserve">      32) инвестиционная недвижимость - </w:t>
            </w:r>
            <w:r>
              <w:lastRenderedPageBreak/>
              <w:t>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p w14:paraId="261E51E6" w14:textId="77777777" w:rsidR="00C35853" w:rsidRDefault="00C35853" w:rsidP="00C35853">
            <w:pPr>
              <w:pStyle w:val="af2"/>
              <w:spacing w:before="0" w:beforeAutospacing="0" w:after="0" w:afterAutospacing="0"/>
              <w:jc w:val="both"/>
            </w:pPr>
            <w:r>
              <w:t xml:space="preserve">      не для использования в производстве или поставке товаров, оказании услуг, для административных целей; </w:t>
            </w:r>
          </w:p>
          <w:p w14:paraId="7438AB49" w14:textId="77777777" w:rsidR="00C35853" w:rsidRDefault="00C35853" w:rsidP="00C35853">
            <w:pPr>
              <w:pStyle w:val="af2"/>
              <w:spacing w:before="0" w:beforeAutospacing="0" w:after="0" w:afterAutospacing="0"/>
              <w:jc w:val="both"/>
            </w:pPr>
            <w:r>
              <w:t>      продажи в ходе обычной текущей деятельности;</w:t>
            </w:r>
          </w:p>
          <w:p w14:paraId="3D1006D8" w14:textId="77777777" w:rsidR="00C35853" w:rsidRDefault="00C35853" w:rsidP="00C35853">
            <w:pPr>
              <w:pStyle w:val="af2"/>
              <w:spacing w:before="0" w:beforeAutospacing="0" w:after="0" w:afterAutospacing="0"/>
              <w:jc w:val="both"/>
            </w:pPr>
            <w:r>
              <w:t>      33)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p w14:paraId="2AE35D51" w14:textId="77777777" w:rsidR="00C35853" w:rsidRDefault="00C35853" w:rsidP="00C35853">
            <w:pPr>
              <w:pStyle w:val="af2"/>
              <w:spacing w:before="0" w:beforeAutospacing="0" w:after="0" w:afterAutospacing="0"/>
              <w:jc w:val="both"/>
            </w:pPr>
            <w:r>
              <w:t>      34) запасы - активы:</w:t>
            </w:r>
          </w:p>
          <w:p w14:paraId="6F7FC5E3" w14:textId="77777777" w:rsidR="00C35853" w:rsidRDefault="00C35853" w:rsidP="00C35853">
            <w:pPr>
              <w:pStyle w:val="af2"/>
              <w:spacing w:before="0" w:beforeAutospacing="0" w:after="0" w:afterAutospacing="0"/>
              <w:jc w:val="both"/>
            </w:pPr>
            <w:r>
              <w:t>      в виде сырья и материалов для использования в производственном процессе;</w:t>
            </w:r>
          </w:p>
          <w:p w14:paraId="13D79106" w14:textId="77777777" w:rsidR="00C35853" w:rsidRDefault="00C35853" w:rsidP="00C35853">
            <w:pPr>
              <w:pStyle w:val="af2"/>
              <w:spacing w:before="0" w:beforeAutospacing="0" w:after="0" w:afterAutospacing="0"/>
              <w:jc w:val="both"/>
            </w:pPr>
            <w:r>
              <w:t>      в виде сырья и материалов, потребляемых или распределяемых при оказании услуг;</w:t>
            </w:r>
          </w:p>
          <w:p w14:paraId="4FE35AE3" w14:textId="77777777" w:rsidR="00C35853" w:rsidRDefault="00C35853" w:rsidP="00C35853">
            <w:pPr>
              <w:pStyle w:val="af2"/>
              <w:spacing w:before="0" w:beforeAutospacing="0" w:after="0" w:afterAutospacing="0"/>
              <w:jc w:val="both"/>
            </w:pPr>
            <w:r>
              <w:t xml:space="preserve">      предназначенные для продажи или распределения в ходе нормальной деятельности предприятия; </w:t>
            </w:r>
          </w:p>
          <w:p w14:paraId="602289C9" w14:textId="77777777" w:rsidR="00C35853" w:rsidRDefault="00C35853" w:rsidP="00C35853">
            <w:pPr>
              <w:pStyle w:val="af2"/>
              <w:spacing w:before="0" w:beforeAutospacing="0" w:after="0" w:afterAutospacing="0"/>
              <w:jc w:val="both"/>
            </w:pPr>
            <w:r>
              <w:lastRenderedPageBreak/>
              <w:t>      производимые для продажи или распределения;</w:t>
            </w:r>
          </w:p>
          <w:p w14:paraId="280CBD43" w14:textId="77777777" w:rsidR="00C35853" w:rsidRDefault="00C35853" w:rsidP="00C35853">
            <w:pPr>
              <w:pStyle w:val="af2"/>
              <w:spacing w:before="0" w:beforeAutospacing="0" w:after="0" w:afterAutospacing="0"/>
              <w:jc w:val="both"/>
            </w:pPr>
            <w:r>
              <w:t xml:space="preserve">      35) финансовая аренда - аренда, при которой происходит существенный перенос на арендатора всех рисков и выгод, связанных с владением активом независимо от перехода прав собственности по истечении срока аренды; </w:t>
            </w:r>
          </w:p>
          <w:p w14:paraId="0BC573A2" w14:textId="77777777" w:rsidR="00C35853" w:rsidRDefault="00C35853" w:rsidP="00C35853">
            <w:pPr>
              <w:pStyle w:val="af2"/>
              <w:spacing w:before="0" w:beforeAutospacing="0" w:after="0" w:afterAutospacing="0"/>
              <w:jc w:val="both"/>
            </w:pPr>
            <w:r>
              <w:t xml:space="preserve">      </w:t>
            </w:r>
            <w:proofErr w:type="gramStart"/>
            <w:r>
              <w:t xml:space="preserve">36) инвестиции в субъекты </w:t>
            </w:r>
            <w:proofErr w:type="spellStart"/>
            <w:r>
              <w:t>квазигосударственного</w:t>
            </w:r>
            <w:proofErr w:type="spellEnd"/>
            <w:r>
              <w:t xml:space="preserve"> сектора -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roofErr w:type="gramEnd"/>
          </w:p>
          <w:p w14:paraId="30F1BB7C" w14:textId="77777777" w:rsidR="00C35853" w:rsidRDefault="00C35853" w:rsidP="00C35853">
            <w:pPr>
              <w:pStyle w:val="af2"/>
              <w:spacing w:before="0" w:beforeAutospacing="0" w:after="0" w:afterAutospacing="0"/>
              <w:jc w:val="both"/>
            </w:pPr>
            <w:r>
              <w:t>      37) финансовое обязательство - любое обязательство, которое является договорным обязательством:</w:t>
            </w:r>
          </w:p>
          <w:p w14:paraId="44B24F46" w14:textId="77777777" w:rsidR="00C35853" w:rsidRDefault="00C35853" w:rsidP="00C35853">
            <w:pPr>
              <w:pStyle w:val="af2"/>
              <w:spacing w:before="0" w:beforeAutospacing="0" w:after="0" w:afterAutospacing="0"/>
              <w:jc w:val="both"/>
            </w:pPr>
            <w:r>
              <w:t xml:space="preserve">      о выплате денежных средств или любого другого финансового актива другому субъекту; </w:t>
            </w:r>
          </w:p>
          <w:p w14:paraId="0798185C" w14:textId="77777777" w:rsidR="00C35853" w:rsidRDefault="00C35853" w:rsidP="00C35853">
            <w:pPr>
              <w:pStyle w:val="af2"/>
              <w:spacing w:before="0" w:beforeAutospacing="0" w:after="0" w:afterAutospacing="0"/>
              <w:jc w:val="both"/>
            </w:pPr>
            <w:r>
              <w:t xml:space="preserve">      об обмене финансовыми инструментами с другим субъектом при условиях, которые являются потенциально </w:t>
            </w:r>
            <w:r>
              <w:lastRenderedPageBreak/>
              <w:t>невыгодными;</w:t>
            </w:r>
          </w:p>
          <w:p w14:paraId="70EB326C" w14:textId="77777777" w:rsidR="00C35853" w:rsidRDefault="00C35853" w:rsidP="00C35853">
            <w:pPr>
              <w:pStyle w:val="af2"/>
              <w:spacing w:before="0" w:beforeAutospacing="0" w:after="0" w:afterAutospacing="0"/>
              <w:jc w:val="both"/>
            </w:pPr>
            <w:r>
              <w:t>      38) функциональная валюта - валюта основной экономической среды, в которой функционирует субъект;</w:t>
            </w:r>
          </w:p>
          <w:p w14:paraId="09FA517F" w14:textId="77777777" w:rsidR="00C35853" w:rsidRDefault="00C35853" w:rsidP="00C35853">
            <w:pPr>
              <w:pStyle w:val="af2"/>
              <w:spacing w:before="0" w:beforeAutospacing="0" w:after="0" w:afterAutospacing="0"/>
              <w:jc w:val="both"/>
            </w:pPr>
            <w:r>
              <w:t>      39) валюта представления финансовой отчетности - валюта, в которой представляется финансовая отчетность;</w:t>
            </w:r>
          </w:p>
          <w:p w14:paraId="63153D24" w14:textId="77777777" w:rsidR="00C35853" w:rsidRDefault="00C35853" w:rsidP="00C35853">
            <w:pPr>
              <w:pStyle w:val="af2"/>
              <w:spacing w:before="0" w:beforeAutospacing="0" w:after="0" w:afterAutospacing="0"/>
              <w:jc w:val="both"/>
            </w:pPr>
            <w:r>
              <w:t xml:space="preserve">      40) активы культурного наследия - активы, которые вследствие своей культурной, экологической или исторической значимости являются активами культурного наследия. </w:t>
            </w:r>
            <w:proofErr w:type="gramStart"/>
            <w:r>
              <w:t>К ним 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roofErr w:type="gramEnd"/>
          </w:p>
          <w:p w14:paraId="40D77D46" w14:textId="77777777" w:rsidR="00C35853" w:rsidRDefault="00C35853" w:rsidP="00C35853">
            <w:pPr>
              <w:pStyle w:val="af2"/>
              <w:spacing w:before="0" w:beforeAutospacing="0" w:after="0" w:afterAutospacing="0"/>
              <w:jc w:val="both"/>
            </w:pPr>
            <w:r>
              <w:t>      41) нематериальный актив - идентифицируемый немонетарный актив, не имеющий физической формы;</w:t>
            </w:r>
          </w:p>
          <w:p w14:paraId="25EDAF30" w14:textId="77777777" w:rsidR="00C35853" w:rsidRDefault="00C35853" w:rsidP="00C35853">
            <w:pPr>
              <w:pStyle w:val="af2"/>
              <w:spacing w:before="0" w:beforeAutospacing="0" w:after="0" w:afterAutospacing="0"/>
              <w:jc w:val="both"/>
            </w:pPr>
            <w:r>
              <w:t>      42)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p w14:paraId="2A66863A" w14:textId="77777777" w:rsidR="00C35853" w:rsidRDefault="00C35853" w:rsidP="00C35853">
            <w:pPr>
              <w:pStyle w:val="af2"/>
              <w:spacing w:before="0" w:beforeAutospacing="0" w:after="0" w:afterAutospacing="0"/>
              <w:jc w:val="both"/>
            </w:pPr>
            <w:r>
              <w:t>      43) основные средства - материальные объекты, которые:</w:t>
            </w:r>
          </w:p>
          <w:p w14:paraId="3A3824FB" w14:textId="5AEDA01A" w:rsidR="00C35853" w:rsidRDefault="00C35853" w:rsidP="00C35853">
            <w:pPr>
              <w:pStyle w:val="af2"/>
              <w:spacing w:before="0" w:beforeAutospacing="0" w:after="0" w:afterAutospacing="0"/>
              <w:jc w:val="both"/>
            </w:pPr>
            <w:r>
              <w:t xml:space="preserve">      удерживаются для использования в производстве или поставке товаров, или </w:t>
            </w:r>
            <w:r>
              <w:lastRenderedPageBreak/>
              <w:t>оказании услуг, для сдачи в аренду другим лицам или для административных целей;</w:t>
            </w:r>
          </w:p>
          <w:p w14:paraId="16EF76B8" w14:textId="77777777" w:rsidR="00C35853" w:rsidRDefault="00C35853" w:rsidP="00C35853">
            <w:pPr>
              <w:pStyle w:val="af2"/>
              <w:spacing w:before="0" w:beforeAutospacing="0" w:after="0" w:afterAutospacing="0"/>
              <w:jc w:val="both"/>
            </w:pPr>
            <w:r>
              <w:t xml:space="preserve">      как ожидается, будут использованы в течение более одного года; </w:t>
            </w:r>
          </w:p>
          <w:p w14:paraId="7BAA39E5" w14:textId="77777777" w:rsidR="00C35853" w:rsidRDefault="00C35853" w:rsidP="00C35853">
            <w:pPr>
              <w:pStyle w:val="af2"/>
              <w:spacing w:before="0" w:beforeAutospacing="0" w:after="0" w:afterAutospacing="0"/>
              <w:jc w:val="both"/>
            </w:pPr>
            <w:r>
              <w:t xml:space="preserve">      44) рыночная котировочная цена - сумма денежных средств, которая может быть получена от продажи, или должна быть уплачена при приобретении финансового инструмента на активном рынке; </w:t>
            </w:r>
          </w:p>
          <w:p w14:paraId="4C7C0A37" w14:textId="77777777" w:rsidR="00C35853" w:rsidRDefault="00C35853" w:rsidP="00C35853">
            <w:pPr>
              <w:pStyle w:val="af2"/>
              <w:spacing w:before="0" w:beforeAutospacing="0" w:after="0" w:afterAutospacing="0"/>
              <w:jc w:val="both"/>
            </w:pPr>
            <w:r>
              <w:t>      45) операционная аренда - аренда, отличная от финансовой аренды;</w:t>
            </w:r>
          </w:p>
          <w:p w14:paraId="4DA0BBEB" w14:textId="77777777" w:rsidR="00C35853" w:rsidRDefault="00C35853" w:rsidP="00C35853">
            <w:pPr>
              <w:pStyle w:val="af2"/>
              <w:spacing w:before="0" w:beforeAutospacing="0" w:after="0" w:afterAutospacing="0"/>
              <w:jc w:val="both"/>
            </w:pPr>
            <w:r>
              <w:t xml:space="preserve">      46) уместность - информация должна быть уместной для пользователей, принимающих решения, и </w:t>
            </w:r>
            <w:proofErr w:type="gramStart"/>
            <w:r>
              <w:t>помогать им оценивать</w:t>
            </w:r>
            <w:proofErr w:type="gramEnd"/>
            <w:r>
              <w:t xml:space="preserve"> события, подтверждать или исправлять их прошлые оценки;</w:t>
            </w:r>
          </w:p>
          <w:p w14:paraId="2A55FB57" w14:textId="77777777" w:rsidR="00C35853" w:rsidRDefault="00C35853" w:rsidP="00C35853">
            <w:pPr>
              <w:pStyle w:val="af2"/>
              <w:spacing w:before="0" w:beforeAutospacing="0" w:after="0" w:afterAutospacing="0"/>
              <w:jc w:val="both"/>
            </w:pPr>
            <w:r>
              <w:t>      47)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p w14:paraId="3F9811B2" w14:textId="77777777" w:rsidR="00C35853" w:rsidRDefault="00C35853" w:rsidP="00C35853">
            <w:pPr>
              <w:pStyle w:val="af2"/>
              <w:spacing w:before="0" w:beforeAutospacing="0" w:after="0" w:afterAutospacing="0"/>
              <w:jc w:val="both"/>
            </w:pPr>
            <w:r>
              <w:t xml:space="preserve">      48) срок полезного использования -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w:t>
            </w:r>
          </w:p>
          <w:p w14:paraId="47EBB261" w14:textId="77777777" w:rsidR="00C35853" w:rsidRDefault="00C35853" w:rsidP="00C35853">
            <w:pPr>
              <w:pStyle w:val="af2"/>
              <w:spacing w:before="0" w:beforeAutospacing="0" w:after="0" w:afterAutospacing="0"/>
              <w:jc w:val="both"/>
            </w:pPr>
            <w:r>
              <w:t xml:space="preserve">      государственное учреждение предполагает получить с помощью данного </w:t>
            </w:r>
            <w:r>
              <w:lastRenderedPageBreak/>
              <w:t>актива;</w:t>
            </w:r>
          </w:p>
          <w:p w14:paraId="38270F7A" w14:textId="77777777" w:rsidR="00C35853" w:rsidRDefault="00C35853" w:rsidP="00C35853">
            <w:pPr>
              <w:pStyle w:val="af2"/>
              <w:spacing w:before="0" w:beforeAutospacing="0" w:after="0" w:afterAutospacing="0"/>
              <w:jc w:val="both"/>
            </w:pPr>
            <w:r>
              <w:t xml:space="preserve">      49) ретроспективное применение (изменения в учетной политике) - применение новой учетной политики к операциям, прочим событиям и </w:t>
            </w:r>
            <w:proofErr w:type="gramStart"/>
            <w:r>
              <w:t>обстоятельствам</w:t>
            </w:r>
            <w:proofErr w:type="gramEnd"/>
            <w:r>
              <w:t xml:space="preserve"> таким образом, как если бы эта учетная политика использовалась всегда; </w:t>
            </w:r>
          </w:p>
          <w:p w14:paraId="4D8985CC" w14:textId="77777777" w:rsidR="00C35853" w:rsidRDefault="00C35853" w:rsidP="00C35853">
            <w:pPr>
              <w:pStyle w:val="af2"/>
              <w:spacing w:before="0" w:beforeAutospacing="0" w:after="0" w:afterAutospacing="0"/>
              <w:jc w:val="both"/>
            </w:pPr>
            <w:r>
              <w:t>      50)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p w14:paraId="2FDED214" w14:textId="77777777" w:rsidR="00C35853" w:rsidRDefault="00C35853" w:rsidP="00C35853">
            <w:pPr>
              <w:pStyle w:val="af2"/>
              <w:spacing w:before="0" w:beforeAutospacing="0" w:after="0" w:afterAutospacing="0"/>
              <w:jc w:val="both"/>
            </w:pPr>
            <w:r>
              <w:t xml:space="preserve">      51) надежность - отсутствие существенных ошибок и искажений, когда пользователи могут положиться на информацию как </w:t>
            </w:r>
            <w:proofErr w:type="gramStart"/>
            <w:r>
              <w:t>на</w:t>
            </w:r>
            <w:proofErr w:type="gramEnd"/>
            <w:r>
              <w:t xml:space="preserve"> правдивую;</w:t>
            </w:r>
          </w:p>
          <w:p w14:paraId="122E237B" w14:textId="77777777" w:rsidR="00C35853" w:rsidRDefault="00C35853" w:rsidP="00C35853">
            <w:pPr>
              <w:pStyle w:val="af2"/>
              <w:spacing w:before="0" w:beforeAutospacing="0" w:after="0" w:afterAutospacing="0"/>
              <w:jc w:val="both"/>
            </w:pPr>
            <w:r>
              <w:t xml:space="preserve">      52) сопоставимость - возможность сравнивать информацию за разные периоды и различных государственных учреждений. </w:t>
            </w:r>
            <w:proofErr w:type="gramStart"/>
            <w:r>
              <w:t>Финансовые результаты аналогичных операций должны осуществляться по единой для всех государственных учреждений методологии;</w:t>
            </w:r>
            <w:proofErr w:type="gramEnd"/>
          </w:p>
          <w:p w14:paraId="0F13F3D6" w14:textId="77777777" w:rsidR="00C35853" w:rsidRDefault="00C35853" w:rsidP="00C35853">
            <w:pPr>
              <w:pStyle w:val="af2"/>
              <w:spacing w:before="0" w:beforeAutospacing="0" w:after="0" w:afterAutospacing="0"/>
              <w:jc w:val="both"/>
            </w:pPr>
            <w:r>
              <w:t xml:space="preserve">      53)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w:t>
            </w:r>
            <w:r>
              <w:lastRenderedPageBreak/>
              <w:t>срока полезного использования, а его состояние таким, как ожидается на конец срока его полезного использования;</w:t>
            </w:r>
          </w:p>
          <w:p w14:paraId="0B7E1D88" w14:textId="77777777" w:rsidR="00C35853" w:rsidRDefault="00C35853" w:rsidP="00C35853">
            <w:pPr>
              <w:pStyle w:val="af2"/>
              <w:spacing w:before="0" w:beforeAutospacing="0" w:after="0" w:afterAutospacing="0"/>
              <w:jc w:val="both"/>
            </w:pPr>
            <w:r>
              <w:t>      54) признание - проце</w:t>
            </w:r>
            <w:proofErr w:type="gramStart"/>
            <w:r>
              <w:t>сс вкл</w:t>
            </w:r>
            <w:proofErr w:type="gramEnd"/>
            <w:r>
              <w:t xml:space="preserve">ючения в бухгалтерский баланс или в отчет о результатах финансовой деятельности статьи, которая подходит под определение одного из элементов финансовой отчетности и удовлетворяет его критериям признания; </w:t>
            </w:r>
          </w:p>
          <w:p w14:paraId="003F9425" w14:textId="77777777" w:rsidR="00C35853" w:rsidRDefault="00C35853" w:rsidP="00C35853">
            <w:pPr>
              <w:pStyle w:val="af2"/>
              <w:spacing w:before="0" w:beforeAutospacing="0" w:after="0" w:afterAutospacing="0"/>
              <w:jc w:val="both"/>
            </w:pPr>
            <w:r>
              <w:t>      55) чистые активы/капитал - доля в активах государственного учреждения, остающаяся после вычета всех его обязательств;</w:t>
            </w:r>
          </w:p>
          <w:p w14:paraId="22230997" w14:textId="77777777" w:rsidR="00C35853" w:rsidRDefault="00C35853" w:rsidP="00C35853">
            <w:pPr>
              <w:pStyle w:val="af2"/>
              <w:spacing w:before="0" w:beforeAutospacing="0" w:after="0" w:afterAutospacing="0"/>
              <w:jc w:val="both"/>
            </w:pPr>
            <w:r>
              <w:t xml:space="preserve">      56) чистая реализационная стоимость -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 </w:t>
            </w:r>
          </w:p>
          <w:p w14:paraId="35339789" w14:textId="77777777" w:rsidR="00C35853" w:rsidRDefault="00C35853" w:rsidP="00C35853">
            <w:pPr>
              <w:pStyle w:val="af2"/>
              <w:spacing w:before="0" w:beforeAutospacing="0" w:after="0" w:afterAutospacing="0"/>
              <w:jc w:val="both"/>
            </w:pPr>
            <w:r>
              <w:t>      57) расходы -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p w14:paraId="1749350B" w14:textId="77777777" w:rsidR="00C35853" w:rsidRDefault="00C35853" w:rsidP="00C35853">
            <w:pPr>
              <w:pStyle w:val="af2"/>
              <w:spacing w:before="0" w:beforeAutospacing="0" w:after="0" w:afterAutospacing="0"/>
              <w:jc w:val="both"/>
            </w:pPr>
            <w:r>
              <w:t>      58) понятность - информация, предоставляемая в финансовой отчетности, должна быть понятна пользователям;</w:t>
            </w:r>
          </w:p>
          <w:p w14:paraId="6E84AB67" w14:textId="77777777" w:rsidR="00C35853" w:rsidRDefault="00C35853" w:rsidP="00C35853">
            <w:pPr>
              <w:pStyle w:val="af2"/>
              <w:spacing w:before="0" w:beforeAutospacing="0" w:after="0" w:afterAutospacing="0"/>
              <w:jc w:val="both"/>
            </w:pPr>
            <w:r>
              <w:lastRenderedPageBreak/>
              <w:t xml:space="preserve">      </w:t>
            </w:r>
            <w:proofErr w:type="gramStart"/>
            <w:r>
              <w:t xml:space="preserve">59) условное обязательство - возможное обязательство, которое возникает из прошлых событий и наличие которого будет подтверждено только наступлением или </w:t>
            </w:r>
            <w:proofErr w:type="spellStart"/>
            <w:r>
              <w:t>ненаступлением</w:t>
            </w:r>
            <w:proofErr w:type="spellEnd"/>
            <w:r>
              <w:t xml:space="preserve"> одного или нескольких будущих событий, возникновение которых неопределенно и которые не полностью находятся под контролем государственного учреждения;</w:t>
            </w:r>
            <w:proofErr w:type="gramEnd"/>
          </w:p>
          <w:p w14:paraId="72B08866" w14:textId="77777777" w:rsidR="00C35853" w:rsidRDefault="00C35853" w:rsidP="00C35853">
            <w:pPr>
              <w:pStyle w:val="af2"/>
              <w:spacing w:before="0" w:beforeAutospacing="0" w:after="0" w:afterAutospacing="0"/>
              <w:jc w:val="both"/>
            </w:pPr>
            <w:r>
              <w:t xml:space="preserve">      </w:t>
            </w:r>
            <w:proofErr w:type="gramStart"/>
            <w:r>
              <w:t xml:space="preserve">60) условный актив - возможный актив, который возникает из прошлых событий и наличие которого будет подтверждено только наступлением или </w:t>
            </w:r>
            <w:proofErr w:type="spellStart"/>
            <w:r>
              <w:t>ненаступлением</w:t>
            </w:r>
            <w:proofErr w:type="spellEnd"/>
            <w:r>
              <w:t xml:space="preserve"> одного или нескольких будущих событий, возникновение которых неопределенно и которые не полностью находятся под контролем предприятия;</w:t>
            </w:r>
            <w:proofErr w:type="gramEnd"/>
          </w:p>
          <w:p w14:paraId="796DA62A" w14:textId="77777777" w:rsidR="00C35853" w:rsidRDefault="00C35853" w:rsidP="00C35853">
            <w:pPr>
              <w:pStyle w:val="af2"/>
              <w:spacing w:before="0" w:beforeAutospacing="0" w:after="0" w:afterAutospacing="0"/>
              <w:jc w:val="both"/>
            </w:pPr>
            <w:r>
              <w:t>      61) иностранная валюта - валюта, отличная от функциональной валюты;</w:t>
            </w:r>
          </w:p>
          <w:p w14:paraId="7E8C95DC" w14:textId="77777777" w:rsidR="00C35853" w:rsidRDefault="00C35853" w:rsidP="00C35853">
            <w:pPr>
              <w:pStyle w:val="af2"/>
              <w:spacing w:before="0" w:beforeAutospacing="0" w:after="0" w:afterAutospacing="0"/>
              <w:jc w:val="both"/>
            </w:pPr>
            <w:r>
              <w:t>      62) операция в иностранной валюте - сделка, которая выражена или подлежит урегулированию в иностранной валюте.</w:t>
            </w:r>
          </w:p>
          <w:p w14:paraId="0D4647AA" w14:textId="6A39A7BC" w:rsidR="001A04D6" w:rsidRPr="00C35853" w:rsidRDefault="00C35853" w:rsidP="00C35853">
            <w:pPr>
              <w:jc w:val="both"/>
              <w:rPr>
                <w:b/>
              </w:rPr>
            </w:pPr>
            <w:r>
              <w:rPr>
                <w:b/>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37D3E519" w14:textId="46F1A43E" w:rsidR="00C35853" w:rsidRDefault="00C35853" w:rsidP="00C35853">
            <w:pPr>
              <w:pStyle w:val="af2"/>
              <w:spacing w:before="0" w:beforeAutospacing="0" w:after="0" w:afterAutospacing="0"/>
              <w:jc w:val="both"/>
            </w:pPr>
            <w:r>
              <w:lastRenderedPageBreak/>
              <w:t xml:space="preserve">    </w:t>
            </w:r>
            <w:r w:rsidRPr="00C35853">
              <w:t>3. В настоящих Правилах используются следующие понятия:</w:t>
            </w:r>
          </w:p>
          <w:p w14:paraId="3DE75616" w14:textId="4B12AFA9" w:rsidR="006A6499" w:rsidRDefault="00C35853" w:rsidP="00C35853">
            <w:pPr>
              <w:pStyle w:val="af2"/>
              <w:spacing w:before="0" w:beforeAutospacing="0" w:after="0" w:afterAutospacing="0"/>
              <w:jc w:val="both"/>
            </w:pPr>
            <w:r>
              <w:t xml:space="preserve">    </w:t>
            </w:r>
            <w:r w:rsidR="006A6499">
              <w:t xml:space="preserve">1) активы </w:t>
            </w:r>
            <w:r>
              <w:t>–</w:t>
            </w:r>
            <w:r w:rsidR="006A6499">
              <w:t xml:space="preserve">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p w14:paraId="6EDE5BF6" w14:textId="77777777" w:rsidR="006A6499" w:rsidRDefault="006A6499" w:rsidP="00C35853">
            <w:pPr>
              <w:pStyle w:val="af2"/>
              <w:spacing w:before="0" w:beforeAutospacing="0" w:after="0" w:afterAutospacing="0"/>
              <w:jc w:val="both"/>
            </w:pPr>
            <w:r>
              <w:t>      2) амортизация – систематическое распределение амортизируемой стоимости актива на протяжении срока его полезного использования;</w:t>
            </w:r>
          </w:p>
          <w:p w14:paraId="637AE1A1" w14:textId="710A8942" w:rsidR="006A6499" w:rsidRDefault="006A6499" w:rsidP="00C35853">
            <w:pPr>
              <w:pStyle w:val="af2"/>
              <w:spacing w:before="0" w:beforeAutospacing="0" w:after="0" w:afterAutospacing="0"/>
              <w:jc w:val="both"/>
            </w:pPr>
            <w:r>
              <w:t xml:space="preserve">      3) аннуитет </w:t>
            </w:r>
            <w:r w:rsidR="00C35853">
              <w:t>–</w:t>
            </w:r>
            <w:r>
              <w:t xml:space="preserve"> поток однонаправленных платежей с равными интервалами между последовательными платежами в течение определенного количества лет;</w:t>
            </w:r>
          </w:p>
          <w:p w14:paraId="7C2EC1AA" w14:textId="657BDE86" w:rsidR="006A6499" w:rsidRDefault="006A6499" w:rsidP="00C35853">
            <w:pPr>
              <w:pStyle w:val="af2"/>
              <w:spacing w:before="0" w:beforeAutospacing="0" w:after="0" w:afterAutospacing="0"/>
              <w:jc w:val="both"/>
            </w:pPr>
            <w:r>
              <w:t xml:space="preserve">      4) будущая стоимость аннуитета </w:t>
            </w:r>
            <w:r w:rsidR="00CB749B">
              <w:t>–</w:t>
            </w:r>
            <w:r>
              <w:t xml:space="preserve"> сумма будущих стоимостей каждой отдельной выплаты или поступления, включенных в аннуитет;</w:t>
            </w:r>
          </w:p>
          <w:p w14:paraId="28C89158" w14:textId="77777777" w:rsidR="006A6499" w:rsidRDefault="006A6499" w:rsidP="00C35853">
            <w:pPr>
              <w:pStyle w:val="af2"/>
              <w:spacing w:before="0" w:beforeAutospacing="0" w:after="0" w:afterAutospacing="0"/>
              <w:jc w:val="both"/>
            </w:pPr>
            <w:r>
              <w:t xml:space="preserve">      5) денежные (монетарные) статьи – единицы валюты, имеющиеся в наличии, а также активы и обязательства к получению </w:t>
            </w:r>
            <w:r>
              <w:lastRenderedPageBreak/>
              <w:t>или выплате, выраженные фиксированным или определяемым количеством валютных единиц;</w:t>
            </w:r>
          </w:p>
          <w:p w14:paraId="317C96BD" w14:textId="50DECF87" w:rsidR="006A6499" w:rsidRDefault="002A7821" w:rsidP="00C35853">
            <w:pPr>
              <w:pStyle w:val="af2"/>
              <w:spacing w:before="0" w:beforeAutospacing="0" w:after="0" w:afterAutospacing="0"/>
              <w:jc w:val="both"/>
            </w:pPr>
            <w:r>
              <w:t>    </w:t>
            </w:r>
            <w:r w:rsidR="006A6499">
              <w:t xml:space="preserve"> 6)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p w14:paraId="13AFAC3A" w14:textId="77777777" w:rsidR="006A6499" w:rsidRDefault="006A6499" w:rsidP="00C35853">
            <w:pPr>
              <w:pStyle w:val="af2"/>
              <w:spacing w:before="0" w:beforeAutospacing="0" w:after="0" w:afterAutospacing="0"/>
              <w:jc w:val="both"/>
            </w:pPr>
            <w:r>
              <w:t>      7) возмещаемая стоимость актива – наибольшее значение из справедливой стоимости актива за вычетом затрат на продажу и его ценности использования;</w:t>
            </w:r>
          </w:p>
          <w:p w14:paraId="556EDF32" w14:textId="77777777" w:rsidR="006A6499" w:rsidRDefault="006A6499" w:rsidP="00C35853">
            <w:pPr>
              <w:pStyle w:val="af2"/>
              <w:spacing w:before="0" w:beforeAutospacing="0" w:after="0" w:afterAutospacing="0"/>
              <w:jc w:val="both"/>
            </w:pPr>
            <w:r>
              <w:t>      8)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p w14:paraId="19756EDD" w14:textId="41518BEF" w:rsidR="006A6499" w:rsidRDefault="006A6499" w:rsidP="00C35853">
            <w:pPr>
              <w:pStyle w:val="af2"/>
              <w:spacing w:before="0" w:beforeAutospacing="0" w:after="0" w:afterAutospacing="0"/>
              <w:jc w:val="both"/>
            </w:pPr>
            <w:r>
              <w:t xml:space="preserve">      9) не денежные (немонетарные) статьи </w:t>
            </w:r>
            <w:r w:rsidR="00CB749B">
              <w:t>–</w:t>
            </w:r>
            <w:r>
              <w:t xml:space="preserve"> статьи, не являющиеся денежными; </w:t>
            </w:r>
          </w:p>
          <w:p w14:paraId="492AC4C3" w14:textId="7B9FCD55" w:rsidR="006A6499" w:rsidRDefault="006A6499" w:rsidP="00C35853">
            <w:pPr>
              <w:pStyle w:val="af2"/>
              <w:spacing w:before="0" w:beforeAutospacing="0" w:after="0" w:afterAutospacing="0"/>
              <w:jc w:val="both"/>
            </w:pPr>
            <w:r>
              <w:t xml:space="preserve">      10) необменные операции </w:t>
            </w:r>
            <w:r w:rsidR="00CB749B">
              <w:t>–</w:t>
            </w:r>
            <w:r>
              <w:t xml:space="preserve">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w:t>
            </w:r>
            <w:r>
              <w:lastRenderedPageBreak/>
              <w:t>приблизительно равной стоимости;</w:t>
            </w:r>
          </w:p>
          <w:p w14:paraId="08CB5AB0" w14:textId="16AFE695" w:rsidR="006A6499" w:rsidRDefault="006A6499" w:rsidP="00C35853">
            <w:pPr>
              <w:pStyle w:val="af2"/>
              <w:spacing w:before="0" w:beforeAutospacing="0" w:after="0" w:afterAutospacing="0"/>
              <w:jc w:val="both"/>
            </w:pPr>
            <w:r>
              <w:t xml:space="preserve">      11) обменные операции </w:t>
            </w:r>
            <w:r w:rsidR="00C35853">
              <w:t>–</w:t>
            </w:r>
            <w:r>
              <w:t xml:space="preserve">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основном, в форме денежных средств, товаров, услуг или предоставления других активов в пользование);</w:t>
            </w:r>
          </w:p>
          <w:p w14:paraId="7C62D059" w14:textId="77777777" w:rsidR="006A6499" w:rsidRDefault="006A6499" w:rsidP="00C35853">
            <w:pPr>
              <w:pStyle w:val="af2"/>
              <w:spacing w:before="0" w:beforeAutospacing="0" w:after="0" w:afterAutospacing="0"/>
              <w:jc w:val="both"/>
            </w:pPr>
            <w:r>
              <w:t>      12) стоимость замещения актива – стоимость, необходимая для замены валового сервисного потенциала актива;</w:t>
            </w:r>
          </w:p>
          <w:p w14:paraId="75DFF24C" w14:textId="77894199" w:rsidR="006A6499" w:rsidRDefault="006A6499" w:rsidP="00C35853">
            <w:pPr>
              <w:pStyle w:val="af2"/>
              <w:spacing w:before="0" w:beforeAutospacing="0" w:after="0" w:afterAutospacing="0"/>
              <w:jc w:val="both"/>
            </w:pPr>
            <w:r>
              <w:t xml:space="preserve">      13) текущая восстановительная стоимость </w:t>
            </w:r>
            <w:r w:rsidR="00CB749B">
              <w:t>–</w:t>
            </w:r>
            <w:r>
              <w:t xml:space="preserve"> затраты, которые возникли бы у государственного учреждения в результате приобретения актива на дату отчетности;</w:t>
            </w:r>
          </w:p>
          <w:p w14:paraId="2B5F3324" w14:textId="3A84BFE7" w:rsidR="006A6499" w:rsidRDefault="006A6499" w:rsidP="00C35853">
            <w:pPr>
              <w:pStyle w:val="af2"/>
              <w:spacing w:before="0" w:beforeAutospacing="0" w:after="0" w:afterAutospacing="0"/>
              <w:jc w:val="both"/>
            </w:pPr>
            <w:r>
              <w:t xml:space="preserve">      14) убыток от обесценения актива </w:t>
            </w:r>
            <w:r w:rsidR="00CB749B">
              <w:t>–</w:t>
            </w:r>
            <w:r>
              <w:t xml:space="preserve"> сумма, на которую балансовая стоимость актива превышает его возмещаемую стоимость;</w:t>
            </w:r>
          </w:p>
          <w:p w14:paraId="7E39A459" w14:textId="67A58DB5" w:rsidR="006A6499" w:rsidRDefault="006A6499" w:rsidP="00C35853">
            <w:pPr>
              <w:pStyle w:val="af2"/>
              <w:spacing w:before="0" w:beforeAutospacing="0" w:after="0" w:afterAutospacing="0"/>
              <w:jc w:val="both"/>
            </w:pPr>
            <w:r>
              <w:t xml:space="preserve">      15) потоки денежных средств </w:t>
            </w:r>
            <w:r w:rsidR="00CB749B">
              <w:t>–</w:t>
            </w:r>
            <w:r>
              <w:t xml:space="preserve"> притоки (поступления) и оттоки (выплаты) денежных средств и их эквивалентов;</w:t>
            </w:r>
          </w:p>
          <w:p w14:paraId="253DB4EA" w14:textId="3A0D4F38" w:rsidR="00DE399A" w:rsidRDefault="00C12C7C" w:rsidP="00C35853">
            <w:pPr>
              <w:pStyle w:val="af2"/>
              <w:spacing w:before="0" w:beforeAutospacing="0" w:after="0" w:afterAutospacing="0"/>
              <w:jc w:val="both"/>
            </w:pPr>
            <w:r>
              <w:t xml:space="preserve">     </w:t>
            </w:r>
            <w:r w:rsidR="00DE399A" w:rsidRPr="00DE399A">
              <w:t>1</w:t>
            </w:r>
            <w:r w:rsidR="00DE399A">
              <w:t>6</w:t>
            </w:r>
            <w:r w:rsidR="00DE399A" w:rsidRPr="00DE399A">
              <w:t xml:space="preserve">) сельскохозяйственная деятельность – осуществляемое субъектом управление </w:t>
            </w:r>
            <w:proofErr w:type="spellStart"/>
            <w:r w:rsidR="00DE399A" w:rsidRPr="00DE399A">
              <w:t>биотрансформацией</w:t>
            </w:r>
            <w:proofErr w:type="spellEnd"/>
            <w:r w:rsidR="00DE399A" w:rsidRPr="00DE399A">
              <w:t xml:space="preserve"> биологических активов в целях их продажи, получения сельскохозяйственной продукции или производства дополнительных биологических активов;</w:t>
            </w:r>
          </w:p>
          <w:p w14:paraId="0462D3FC" w14:textId="5DE96CF3" w:rsidR="006A6499" w:rsidRDefault="006A6499" w:rsidP="00C35853">
            <w:pPr>
              <w:pStyle w:val="af2"/>
              <w:spacing w:before="0" w:beforeAutospacing="0" w:after="0" w:afterAutospacing="0"/>
              <w:jc w:val="both"/>
            </w:pPr>
            <w:r>
              <w:lastRenderedPageBreak/>
              <w:t>      1</w:t>
            </w:r>
            <w:r w:rsidR="00DE399A">
              <w:t>7</w:t>
            </w:r>
            <w:r>
              <w:t xml:space="preserve">) справедливая стоимость </w:t>
            </w:r>
            <w:r w:rsidR="00CB749B">
              <w:t>–</w:t>
            </w:r>
            <w:r>
              <w:t xml:space="preserve"> сумма, на которую может быть обменен актив, по которой может быть погашено обязательство при совершении операции между хорошо осведомленными, желающими совершить такую операцию, независимыми сторонами; </w:t>
            </w:r>
          </w:p>
          <w:p w14:paraId="6B2B137D" w14:textId="31DB8A9B" w:rsidR="00700BE0" w:rsidRDefault="00700BE0" w:rsidP="00C35853">
            <w:pPr>
              <w:pStyle w:val="af2"/>
              <w:spacing w:before="0" w:beforeAutospacing="0" w:after="0" w:afterAutospacing="0"/>
              <w:jc w:val="both"/>
            </w:pPr>
            <w:r w:rsidRPr="00700BE0">
              <w:t xml:space="preserve">      </w:t>
            </w:r>
            <w:r>
              <w:t xml:space="preserve">18) </w:t>
            </w:r>
            <w:r w:rsidRPr="00700BE0">
              <w:t xml:space="preserve">оценочное обязательство </w:t>
            </w:r>
            <w:r w:rsidR="0065600B">
              <w:t>–</w:t>
            </w:r>
            <w:r w:rsidRPr="00700BE0">
              <w:t xml:space="preserve"> обязательство, неопределенное по величине или с неопределенным сроком исполнения;</w:t>
            </w:r>
          </w:p>
          <w:p w14:paraId="1C6F4949" w14:textId="31F899CB" w:rsidR="000470A2" w:rsidRDefault="000470A2" w:rsidP="000470A2">
            <w:pPr>
              <w:pStyle w:val="af2"/>
              <w:spacing w:before="0" w:beforeAutospacing="0" w:after="0" w:afterAutospacing="0"/>
              <w:jc w:val="both"/>
            </w:pPr>
            <w:r>
              <w:t>      1</w:t>
            </w:r>
            <w:r w:rsidR="00700BE0">
              <w:t>9</w:t>
            </w:r>
            <w:r>
              <w:t>) активный рынок – рынок, на котором выполняются все следующие условия:</w:t>
            </w:r>
          </w:p>
          <w:p w14:paraId="745B3B33" w14:textId="77777777" w:rsidR="000470A2" w:rsidRDefault="000470A2" w:rsidP="000470A2">
            <w:pPr>
              <w:pStyle w:val="af2"/>
              <w:spacing w:before="0" w:beforeAutospacing="0" w:after="0" w:afterAutospacing="0"/>
              <w:jc w:val="both"/>
            </w:pPr>
            <w:r>
              <w:t>      обращающиеся на рынке товары являются однородными;</w:t>
            </w:r>
          </w:p>
          <w:p w14:paraId="6AFB10E1" w14:textId="77777777" w:rsidR="000470A2" w:rsidRDefault="000470A2" w:rsidP="000470A2">
            <w:pPr>
              <w:pStyle w:val="af2"/>
              <w:spacing w:before="0" w:beforeAutospacing="0" w:after="0" w:afterAutospacing="0"/>
              <w:jc w:val="both"/>
            </w:pPr>
            <w:r>
              <w:t>      практически в любое время имеются покупатели и продавцы, желающие совершить сделку;</w:t>
            </w:r>
          </w:p>
          <w:p w14:paraId="0A0933BE" w14:textId="77777777" w:rsidR="000470A2" w:rsidRDefault="000470A2" w:rsidP="000470A2">
            <w:pPr>
              <w:pStyle w:val="af2"/>
              <w:spacing w:before="0" w:beforeAutospacing="0" w:after="0" w:afterAutospacing="0"/>
              <w:jc w:val="both"/>
            </w:pPr>
            <w:r>
              <w:t xml:space="preserve">      информация о ценах является общедоступной; </w:t>
            </w:r>
          </w:p>
          <w:p w14:paraId="3CC38398" w14:textId="5546B617" w:rsidR="000470A2" w:rsidRDefault="00700BE0" w:rsidP="000470A2">
            <w:pPr>
              <w:pStyle w:val="af2"/>
              <w:spacing w:before="0" w:beforeAutospacing="0" w:after="0" w:afterAutospacing="0"/>
              <w:jc w:val="both"/>
            </w:pPr>
            <w:r w:rsidRPr="00700BE0">
              <w:t xml:space="preserve">      </w:t>
            </w:r>
            <w:r>
              <w:t>20</w:t>
            </w:r>
            <w:r w:rsidR="000470A2">
              <w:t>) балансовая стоимость – сумма, по которой актив или обязательство признается в бухгалтерском балансе;</w:t>
            </w:r>
          </w:p>
          <w:p w14:paraId="1F34EFCA" w14:textId="57FEC257" w:rsidR="000470A2" w:rsidRDefault="006A6499" w:rsidP="00C35853">
            <w:pPr>
              <w:pStyle w:val="af2"/>
              <w:spacing w:before="0" w:beforeAutospacing="0" w:after="0" w:afterAutospacing="0"/>
              <w:jc w:val="both"/>
            </w:pPr>
            <w:r>
              <w:t>     </w:t>
            </w:r>
            <w:r w:rsidR="000470A2">
              <w:t>  2</w:t>
            </w:r>
            <w:r w:rsidR="00700BE0">
              <w:t>1</w:t>
            </w:r>
            <w:r w:rsidR="000470A2">
              <w:t>) биологический актив – животное или растение;</w:t>
            </w:r>
          </w:p>
          <w:p w14:paraId="027B2127" w14:textId="381851D3" w:rsidR="003777FA" w:rsidRDefault="00700BE0" w:rsidP="00C35853">
            <w:pPr>
              <w:pStyle w:val="af2"/>
              <w:spacing w:before="0" w:beforeAutospacing="0" w:after="0" w:afterAutospacing="0"/>
              <w:jc w:val="both"/>
            </w:pPr>
            <w:r w:rsidRPr="00700BE0">
              <w:t xml:space="preserve">      </w:t>
            </w:r>
            <w:r>
              <w:t>22</w:t>
            </w:r>
            <w:r w:rsidR="003777FA">
              <w:t xml:space="preserve">) курсовая разница – разница, возникающая при пересчете одинакового количества единиц одной валюты в другую валюту по другим валютным курсам; </w:t>
            </w:r>
          </w:p>
          <w:p w14:paraId="5A6F1BF3" w14:textId="7A90531C" w:rsidR="00F54B85" w:rsidRDefault="00700BE0" w:rsidP="00C35853">
            <w:pPr>
              <w:pStyle w:val="af2"/>
              <w:spacing w:before="0" w:beforeAutospacing="0" w:after="0" w:afterAutospacing="0"/>
              <w:jc w:val="both"/>
            </w:pPr>
            <w:r>
              <w:t xml:space="preserve">    </w:t>
            </w:r>
            <w:r w:rsidR="003777FA">
              <w:t>2</w:t>
            </w:r>
            <w:r>
              <w:t>3</w:t>
            </w:r>
            <w:r w:rsidR="003777FA">
              <w:t xml:space="preserve">) расходы будущих периодов – расходы, произведенные в настоящем периоде, но относящиеся к будущим </w:t>
            </w:r>
            <w:r w:rsidR="003777FA">
              <w:lastRenderedPageBreak/>
              <w:t>периодам;</w:t>
            </w:r>
          </w:p>
          <w:p w14:paraId="4F181617" w14:textId="7204A6E6" w:rsidR="006A6499" w:rsidRDefault="006A6499" w:rsidP="00C35853">
            <w:pPr>
              <w:pStyle w:val="af2"/>
              <w:spacing w:before="0" w:beforeAutospacing="0" w:after="0" w:afterAutospacing="0"/>
              <w:jc w:val="both"/>
            </w:pPr>
            <w:r>
              <w:t>     </w:t>
            </w:r>
            <w:r w:rsidR="003777FA" w:rsidRPr="003777FA">
              <w:t>2</w:t>
            </w:r>
            <w:r w:rsidR="00C12C7C">
              <w:t>4</w:t>
            </w:r>
            <w:r w:rsidR="003777FA" w:rsidRPr="003777FA">
              <w:t>) доходы будущих периодов – доходы, относящиеся к будущим отчетным периодам, но фактически полученные в отчетном периоде;</w:t>
            </w:r>
          </w:p>
          <w:p w14:paraId="782F1A00" w14:textId="531E8E0E" w:rsidR="00DE399A" w:rsidRPr="003F1B50" w:rsidRDefault="00DE399A" w:rsidP="00DE399A">
            <w:pPr>
              <w:jc w:val="both"/>
              <w:rPr>
                <w:b/>
              </w:rPr>
            </w:pPr>
            <w:r>
              <w:rPr>
                <w:b/>
              </w:rPr>
              <w:t xml:space="preserve">    </w:t>
            </w:r>
            <w:r w:rsidR="003777FA">
              <w:rPr>
                <w:b/>
              </w:rPr>
              <w:t>2</w:t>
            </w:r>
            <w:r w:rsidR="00C12C7C">
              <w:rPr>
                <w:b/>
              </w:rPr>
              <w:t>5</w:t>
            </w:r>
            <w:r>
              <w:rPr>
                <w:b/>
              </w:rPr>
              <w:t>) с</w:t>
            </w:r>
            <w:r w:rsidRPr="003F1B50">
              <w:rPr>
                <w:b/>
              </w:rPr>
              <w:t xml:space="preserve">овместная деятельность </w:t>
            </w:r>
            <w:r>
              <w:rPr>
                <w:b/>
                <w:lang w:val="kk-KZ"/>
              </w:rPr>
              <w:t>–</w:t>
            </w:r>
            <w:r w:rsidRPr="003F1B50">
              <w:rPr>
                <w:b/>
              </w:rPr>
              <w:t xml:space="preserve"> деятельность, совместно контролируемая двумя или более сторонами</w:t>
            </w:r>
            <w:r w:rsidRPr="00C35853">
              <w:rPr>
                <w:b/>
              </w:rPr>
              <w:t>;</w:t>
            </w:r>
          </w:p>
          <w:p w14:paraId="42057174" w14:textId="4B649970" w:rsidR="00DE399A" w:rsidRPr="003F1B50" w:rsidRDefault="00C12C7C" w:rsidP="00DE399A">
            <w:pPr>
              <w:jc w:val="both"/>
              <w:rPr>
                <w:b/>
              </w:rPr>
            </w:pPr>
            <w:r>
              <w:rPr>
                <w:b/>
              </w:rPr>
              <w:t xml:space="preserve">    </w:t>
            </w:r>
            <w:r w:rsidR="003777FA">
              <w:rPr>
                <w:b/>
              </w:rPr>
              <w:t>2</w:t>
            </w:r>
            <w:r>
              <w:rPr>
                <w:b/>
              </w:rPr>
              <w:t>6</w:t>
            </w:r>
            <w:r w:rsidR="00DE399A">
              <w:rPr>
                <w:b/>
              </w:rPr>
              <w:t>) с</w:t>
            </w:r>
            <w:r w:rsidR="00DE399A" w:rsidRPr="003F1B50">
              <w:rPr>
                <w:b/>
              </w:rPr>
              <w:t xml:space="preserve">овместный контроль </w:t>
            </w:r>
            <w:r w:rsidR="00DE399A" w:rsidRPr="00186905">
              <w:rPr>
                <w:b/>
              </w:rPr>
              <w:t xml:space="preserve">– </w:t>
            </w:r>
            <w:r w:rsidR="00DE399A" w:rsidRPr="003F1B50">
              <w:rPr>
                <w:b/>
              </w:rPr>
              <w:t>согласованное разделение контроля над деятельностью в форме соглашения, имеющего обязательную силу, которое существует тогда, когда решение о существенных действиях требует полного согласия сторон, осуществляющих контроль</w:t>
            </w:r>
            <w:r w:rsidR="00DE399A" w:rsidRPr="00C35853">
              <w:rPr>
                <w:b/>
              </w:rPr>
              <w:t>;</w:t>
            </w:r>
          </w:p>
          <w:p w14:paraId="65DE47EE" w14:textId="1EE82BF9" w:rsidR="00DE399A" w:rsidRPr="003F1B50" w:rsidRDefault="00DE399A" w:rsidP="00DE399A">
            <w:pPr>
              <w:jc w:val="both"/>
              <w:rPr>
                <w:b/>
              </w:rPr>
            </w:pPr>
            <w:r>
              <w:rPr>
                <w:b/>
              </w:rPr>
              <w:t xml:space="preserve">    </w:t>
            </w:r>
            <w:r w:rsidR="003777FA">
              <w:rPr>
                <w:b/>
              </w:rPr>
              <w:t>2</w:t>
            </w:r>
            <w:r w:rsidR="00C12C7C">
              <w:rPr>
                <w:b/>
              </w:rPr>
              <w:t>7</w:t>
            </w:r>
            <w:r>
              <w:rPr>
                <w:b/>
              </w:rPr>
              <w:t>) с</w:t>
            </w:r>
            <w:r w:rsidRPr="003F1B50">
              <w:rPr>
                <w:b/>
              </w:rPr>
              <w:t>овместное предприятие</w:t>
            </w:r>
            <w:r w:rsidRPr="00034692">
              <w:rPr>
                <w:b/>
              </w:rPr>
              <w:t xml:space="preserve"> – </w:t>
            </w:r>
            <w:r w:rsidR="00482D82">
              <w:rPr>
                <w:b/>
              </w:rPr>
              <w:t xml:space="preserve">форма </w:t>
            </w:r>
            <w:r w:rsidR="0050663A" w:rsidRPr="0050663A">
              <w:rPr>
                <w:b/>
              </w:rPr>
              <w:t>совместн</w:t>
            </w:r>
            <w:r w:rsidR="00482D82">
              <w:rPr>
                <w:b/>
              </w:rPr>
              <w:t>ой</w:t>
            </w:r>
            <w:r w:rsidR="0050663A" w:rsidRPr="0050663A">
              <w:rPr>
                <w:b/>
              </w:rPr>
              <w:t xml:space="preserve"> деятельност</w:t>
            </w:r>
            <w:r w:rsidR="00482D82">
              <w:rPr>
                <w:b/>
              </w:rPr>
              <w:t>и</w:t>
            </w:r>
            <w:r w:rsidR="0050663A" w:rsidRPr="0050663A">
              <w:rPr>
                <w:b/>
              </w:rPr>
              <w:t xml:space="preserve">, </w:t>
            </w:r>
            <w:r w:rsidR="003F726A">
              <w:rPr>
                <w:b/>
              </w:rPr>
              <w:t xml:space="preserve">предполагающие </w:t>
            </w:r>
            <w:r w:rsidR="003F726A" w:rsidRPr="0050663A">
              <w:rPr>
                <w:b/>
              </w:rPr>
              <w:t>наличие</w:t>
            </w:r>
            <w:r w:rsidR="00482D82">
              <w:rPr>
                <w:b/>
              </w:rPr>
              <w:t xml:space="preserve"> у участников прав на </w:t>
            </w:r>
            <w:r w:rsidR="0050663A">
              <w:rPr>
                <w:b/>
              </w:rPr>
              <w:t xml:space="preserve">чистые активы </w:t>
            </w:r>
            <w:r w:rsidR="00482D82">
              <w:rPr>
                <w:b/>
              </w:rPr>
              <w:t>совместной деятельности</w:t>
            </w:r>
            <w:r>
              <w:rPr>
                <w:b/>
              </w:rPr>
              <w:t>;</w:t>
            </w:r>
            <w:r w:rsidRPr="003F1B50">
              <w:rPr>
                <w:b/>
              </w:rPr>
              <w:t xml:space="preserve"> </w:t>
            </w:r>
          </w:p>
          <w:p w14:paraId="1B7A58AB" w14:textId="4AA0E6FD" w:rsidR="00DE399A" w:rsidRPr="003F1B50" w:rsidRDefault="00DE399A" w:rsidP="00DE399A">
            <w:pPr>
              <w:jc w:val="both"/>
              <w:rPr>
                <w:b/>
              </w:rPr>
            </w:pPr>
            <w:r>
              <w:rPr>
                <w:b/>
              </w:rPr>
              <w:t xml:space="preserve">    </w:t>
            </w:r>
            <w:r w:rsidR="003777FA">
              <w:rPr>
                <w:b/>
              </w:rPr>
              <w:t>2</w:t>
            </w:r>
            <w:r w:rsidR="00C12C7C">
              <w:rPr>
                <w:b/>
              </w:rPr>
              <w:t>8</w:t>
            </w:r>
            <w:r>
              <w:rPr>
                <w:b/>
              </w:rPr>
              <w:t>) у</w:t>
            </w:r>
            <w:r w:rsidRPr="003F1B50">
              <w:rPr>
                <w:b/>
              </w:rPr>
              <w:t xml:space="preserve">частник совместного предприятия </w:t>
            </w:r>
            <w:r w:rsidRPr="00186905">
              <w:rPr>
                <w:b/>
              </w:rPr>
              <w:t xml:space="preserve">– </w:t>
            </w:r>
            <w:proofErr w:type="gramStart"/>
            <w:r w:rsidRPr="003F1B50">
              <w:rPr>
                <w:b/>
              </w:rPr>
              <w:t>сторона</w:t>
            </w:r>
            <w:proofErr w:type="gramEnd"/>
            <w:r w:rsidRPr="003F1B50">
              <w:rPr>
                <w:b/>
              </w:rPr>
              <w:t xml:space="preserve"> в совместном предприятии имеющая совместный контроль над этим совместным предприятием</w:t>
            </w:r>
            <w:r w:rsidRPr="00C35853">
              <w:rPr>
                <w:b/>
              </w:rPr>
              <w:t>;</w:t>
            </w:r>
          </w:p>
          <w:p w14:paraId="6E6A4B54" w14:textId="01CEA301" w:rsidR="006A6499" w:rsidRDefault="006A6499" w:rsidP="00C35853">
            <w:pPr>
              <w:pStyle w:val="af2"/>
              <w:spacing w:before="0" w:beforeAutospacing="0" w:after="0" w:afterAutospacing="0"/>
              <w:jc w:val="both"/>
            </w:pPr>
            <w:r>
              <w:t>      2</w:t>
            </w:r>
            <w:r w:rsidR="00C12C7C">
              <w:t>9</w:t>
            </w:r>
            <w:r>
              <w:t xml:space="preserve">) валютный курс </w:t>
            </w:r>
            <w:r w:rsidR="00CB749B">
              <w:t>–</w:t>
            </w:r>
            <w:r>
              <w:t xml:space="preserve"> коэффициент обмена одной валюты на другую, определенный в порядке, установленном Министерством финансов Республики Казахстан совместно с Национальным Банком Республики Казахстан;</w:t>
            </w:r>
          </w:p>
          <w:p w14:paraId="023F1974" w14:textId="2372AD87" w:rsidR="00DE399A" w:rsidRPr="003777FA" w:rsidRDefault="00DE399A" w:rsidP="00C35853">
            <w:pPr>
              <w:pStyle w:val="af2"/>
              <w:spacing w:before="0" w:beforeAutospacing="0" w:after="0" w:afterAutospacing="0"/>
              <w:jc w:val="both"/>
              <w:rPr>
                <w:b/>
              </w:rPr>
            </w:pPr>
            <w:r w:rsidRPr="00DE399A">
              <w:t xml:space="preserve">  </w:t>
            </w:r>
            <w:r w:rsidR="00C12C7C">
              <w:t xml:space="preserve">   </w:t>
            </w:r>
            <w:r w:rsidRPr="00DE399A">
              <w:t xml:space="preserve"> </w:t>
            </w:r>
            <w:r w:rsidR="00C12C7C">
              <w:t>30</w:t>
            </w:r>
            <w:r w:rsidRPr="003777FA">
              <w:rPr>
                <w:b/>
              </w:rPr>
              <w:t xml:space="preserve">) вексель – платежный документ </w:t>
            </w:r>
            <w:r w:rsidRPr="003777FA">
              <w:rPr>
                <w:b/>
              </w:rPr>
              <w:lastRenderedPageBreak/>
              <w:t>строго установленной формы, содержащий</w:t>
            </w:r>
            <w:r w:rsidRPr="00DE399A">
              <w:t xml:space="preserve"> </w:t>
            </w:r>
            <w:r w:rsidRPr="003777FA">
              <w:rPr>
                <w:b/>
              </w:rPr>
              <w:t>одностороннее безусловное денежное обязательство</w:t>
            </w:r>
            <w:r w:rsidR="00AC2723">
              <w:rPr>
                <w:b/>
              </w:rPr>
              <w:t>;</w:t>
            </w:r>
          </w:p>
          <w:p w14:paraId="7ED8B6EB" w14:textId="14192214" w:rsidR="006A6499" w:rsidRDefault="006A6499" w:rsidP="00C35853">
            <w:pPr>
              <w:pStyle w:val="af2"/>
              <w:spacing w:before="0" w:beforeAutospacing="0" w:after="0" w:afterAutospacing="0"/>
              <w:jc w:val="both"/>
            </w:pPr>
            <w:r>
              <w:t xml:space="preserve">      </w:t>
            </w:r>
            <w:r w:rsidR="003777FA">
              <w:t>3</w:t>
            </w:r>
            <w:r w:rsidR="00C12C7C">
              <w:t>1</w:t>
            </w:r>
            <w:r>
              <w:t xml:space="preserve">) метод начисления </w:t>
            </w:r>
            <w:r w:rsidR="00CB749B">
              <w:t>–</w:t>
            </w:r>
            <w:r>
              <w:t xml:space="preserve">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p w14:paraId="5AEE5AAB" w14:textId="77750E53" w:rsidR="006A6499" w:rsidRDefault="006A6499" w:rsidP="00C35853">
            <w:pPr>
              <w:pStyle w:val="af2"/>
              <w:spacing w:before="0" w:beforeAutospacing="0" w:after="0" w:afterAutospacing="0"/>
              <w:jc w:val="both"/>
            </w:pPr>
            <w:r>
              <w:t xml:space="preserve">      </w:t>
            </w:r>
            <w:r w:rsidR="003777FA">
              <w:t>3</w:t>
            </w:r>
            <w:r w:rsidR="00C12C7C">
              <w:t>2</w:t>
            </w:r>
            <w:r>
              <w:t xml:space="preserve">) минимальные арендные платежи </w:t>
            </w:r>
            <w:r w:rsidR="00CB749B">
              <w:t>–</w:t>
            </w:r>
            <w:r>
              <w:t xml:space="preserve"> платежи на протяжении срока аренды, которые требуются или могут быть затребованы от арендатора, за исключением условной арендной платы, сумм по оплате услуг и налогов, выплачиваемых арендодателем и возмещаемых ему:</w:t>
            </w:r>
          </w:p>
          <w:p w14:paraId="0519315C" w14:textId="2E65A48E" w:rsidR="006A6499" w:rsidRDefault="006A6499" w:rsidP="00C35853">
            <w:pPr>
              <w:pStyle w:val="af2"/>
              <w:spacing w:before="0" w:beforeAutospacing="0" w:after="0" w:afterAutospacing="0"/>
              <w:jc w:val="both"/>
            </w:pPr>
            <w:r>
              <w:t xml:space="preserve">      для арендатора </w:t>
            </w:r>
            <w:r w:rsidR="00CB749B">
              <w:t>–</w:t>
            </w:r>
            <w:r>
              <w:t xml:space="preserve"> любыми суммами, гарантированными арендатором или стороной, связанной с арендатором; </w:t>
            </w:r>
          </w:p>
          <w:p w14:paraId="328744BB" w14:textId="57BBB144" w:rsidR="006A6499" w:rsidRDefault="006A6499" w:rsidP="00C35853">
            <w:pPr>
              <w:pStyle w:val="af2"/>
              <w:spacing w:before="0" w:beforeAutospacing="0" w:after="0" w:afterAutospacing="0"/>
              <w:jc w:val="both"/>
            </w:pPr>
            <w:r>
              <w:t xml:space="preserve">      для арендодателя </w:t>
            </w:r>
            <w:r w:rsidR="00CB749B">
              <w:t>–</w:t>
            </w:r>
            <w:r>
              <w:t xml:space="preserve"> любой остаточной стоимостью, гарантированной арендодателю кем-либо из следующих лиц:</w:t>
            </w:r>
          </w:p>
          <w:p w14:paraId="0A647727" w14:textId="77777777" w:rsidR="006A6499" w:rsidRDefault="006A6499" w:rsidP="00C35853">
            <w:pPr>
              <w:pStyle w:val="af2"/>
              <w:spacing w:before="0" w:beforeAutospacing="0" w:after="0" w:afterAutospacing="0"/>
              <w:jc w:val="both"/>
            </w:pPr>
            <w:r>
              <w:t>      арендатором;</w:t>
            </w:r>
          </w:p>
          <w:p w14:paraId="4B3BD601" w14:textId="77777777" w:rsidR="006A6499" w:rsidRDefault="006A6499" w:rsidP="00C35853">
            <w:pPr>
              <w:pStyle w:val="af2"/>
              <w:spacing w:before="0" w:beforeAutospacing="0" w:after="0" w:afterAutospacing="0"/>
              <w:jc w:val="both"/>
            </w:pPr>
            <w:r>
              <w:t xml:space="preserve">      стороной, связанной с арендатором; </w:t>
            </w:r>
          </w:p>
          <w:p w14:paraId="518DBF1A" w14:textId="77777777" w:rsidR="006A6499" w:rsidRDefault="006A6499" w:rsidP="00C35853">
            <w:pPr>
              <w:pStyle w:val="af2"/>
              <w:spacing w:before="0" w:beforeAutospacing="0" w:after="0" w:afterAutospacing="0"/>
              <w:jc w:val="both"/>
            </w:pPr>
            <w:r>
              <w:t xml:space="preserve">      независимой третьей стороной, в финансовом отношении способной ответить по гарантиям; </w:t>
            </w:r>
          </w:p>
          <w:p w14:paraId="45E92103" w14:textId="5E566F7F" w:rsidR="006A6499" w:rsidRDefault="006A6499" w:rsidP="00C35853">
            <w:pPr>
              <w:pStyle w:val="af2"/>
              <w:spacing w:before="0" w:beforeAutospacing="0" w:after="0" w:afterAutospacing="0"/>
              <w:jc w:val="both"/>
            </w:pPr>
            <w:r>
              <w:t xml:space="preserve">      </w:t>
            </w:r>
            <w:r w:rsidR="003777FA">
              <w:t>3</w:t>
            </w:r>
            <w:r w:rsidR="00C12C7C">
              <w:t>3</w:t>
            </w:r>
            <w:r>
              <w:t xml:space="preserve">) учетная политика </w:t>
            </w:r>
            <w:r w:rsidR="00CB749B">
              <w:t>–</w:t>
            </w:r>
            <w:r>
              <w:t xml:space="preserve"> принципы, основы, положения, правила и практика, применяемые государственными </w:t>
            </w:r>
            <w:r>
              <w:lastRenderedPageBreak/>
              <w:t xml:space="preserve">учреждениями при составлении и представлении финансовой отчетности, которая является для всех государственных учреждений единой; </w:t>
            </w:r>
          </w:p>
          <w:p w14:paraId="09895716" w14:textId="7366E721" w:rsidR="002A1AFC" w:rsidRDefault="00DE399A" w:rsidP="002A1AFC">
            <w:pPr>
              <w:pStyle w:val="af2"/>
              <w:spacing w:before="0" w:beforeAutospacing="0" w:after="0" w:afterAutospacing="0"/>
              <w:jc w:val="both"/>
              <w:rPr>
                <w:b/>
              </w:rPr>
            </w:pPr>
            <w:r w:rsidRPr="00DE399A">
              <w:t xml:space="preserve">    </w:t>
            </w:r>
            <w:r w:rsidR="003777FA" w:rsidRPr="003777FA">
              <w:rPr>
                <w:b/>
              </w:rPr>
              <w:t>3</w:t>
            </w:r>
            <w:r w:rsidR="00C12C7C">
              <w:rPr>
                <w:b/>
              </w:rPr>
              <w:t>4</w:t>
            </w:r>
            <w:r w:rsidR="003777FA" w:rsidRPr="003777FA">
              <w:rPr>
                <w:b/>
              </w:rPr>
              <w:t xml:space="preserve">) значительное влияние – </w:t>
            </w:r>
            <w:r w:rsidR="002A1AFC">
              <w:rPr>
                <w:b/>
              </w:rPr>
              <w:t>п</w:t>
            </w:r>
            <w:r w:rsidR="002A1AFC" w:rsidRPr="002A1AFC">
              <w:rPr>
                <w:b/>
              </w:rPr>
              <w:t>олномочие участвовать в принятии решений по финансовой и операционной политике объекта инвестиций, но не контролировать или совмес</w:t>
            </w:r>
            <w:r w:rsidR="002A1AFC">
              <w:rPr>
                <w:b/>
              </w:rPr>
              <w:t>тно контролировать эту политику;</w:t>
            </w:r>
          </w:p>
          <w:p w14:paraId="1BA43E64" w14:textId="588E61FD" w:rsidR="006A6499" w:rsidRDefault="006A6499" w:rsidP="00C35853">
            <w:pPr>
              <w:pStyle w:val="af2"/>
              <w:spacing w:before="0" w:beforeAutospacing="0" w:after="0" w:afterAutospacing="0"/>
              <w:jc w:val="both"/>
            </w:pPr>
            <w:r>
              <w:t xml:space="preserve">      </w:t>
            </w:r>
            <w:r w:rsidR="003777FA">
              <w:t>3</w:t>
            </w:r>
            <w:r w:rsidR="00C12C7C">
              <w:t>5</w:t>
            </w:r>
            <w:r>
              <w:t xml:space="preserve">) аренда </w:t>
            </w:r>
            <w:r w:rsidR="00CB749B">
              <w:t>–</w:t>
            </w:r>
            <w:r>
              <w:t xml:space="preserve">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p w14:paraId="06FA550E" w14:textId="03025A7F" w:rsidR="006A6499" w:rsidRDefault="006A6499" w:rsidP="00C35853">
            <w:pPr>
              <w:pStyle w:val="af2"/>
              <w:spacing w:before="0" w:beforeAutospacing="0" w:after="0" w:afterAutospacing="0"/>
              <w:jc w:val="both"/>
            </w:pPr>
            <w:r>
              <w:t>      3</w:t>
            </w:r>
            <w:r w:rsidR="00C12C7C">
              <w:t>6</w:t>
            </w:r>
            <w:r>
              <w:t xml:space="preserve">) срок аренды </w:t>
            </w:r>
            <w:r w:rsidR="0065600B">
              <w:t>–</w:t>
            </w:r>
            <w:r>
              <w:t xml:space="preserve">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p w14:paraId="4C9D9B94" w14:textId="283C1290" w:rsidR="006A6499" w:rsidRDefault="006A6499" w:rsidP="00C35853">
            <w:pPr>
              <w:pStyle w:val="af2"/>
              <w:spacing w:before="0" w:beforeAutospacing="0" w:after="0" w:afterAutospacing="0"/>
              <w:jc w:val="both"/>
            </w:pPr>
            <w:r>
              <w:t>      3</w:t>
            </w:r>
            <w:r w:rsidR="00C12C7C">
              <w:t>7</w:t>
            </w:r>
            <w:r>
              <w:t xml:space="preserve">) юридическое обязательство </w:t>
            </w:r>
            <w:r w:rsidR="00CB749B">
              <w:t>–</w:t>
            </w:r>
            <w:r>
              <w:t xml:space="preserve"> обязательство, возникающее на основании законодательства или договора;</w:t>
            </w:r>
          </w:p>
          <w:p w14:paraId="55665E06" w14:textId="6C607B42" w:rsidR="006A6499" w:rsidRDefault="006A6499" w:rsidP="00C35853">
            <w:pPr>
              <w:pStyle w:val="af2"/>
              <w:spacing w:before="0" w:beforeAutospacing="0" w:after="0" w:afterAutospacing="0"/>
              <w:jc w:val="both"/>
            </w:pPr>
            <w:r>
              <w:t>      3</w:t>
            </w:r>
            <w:r w:rsidR="00C12C7C">
              <w:t>8</w:t>
            </w:r>
            <w:r>
              <w:t xml:space="preserve">) инвестиционная недвижимость </w:t>
            </w:r>
            <w:r w:rsidR="00CB749B">
              <w:t>–</w:t>
            </w:r>
            <w:r>
              <w:t xml:space="preserve"> 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w:t>
            </w:r>
            <w:r>
              <w:lastRenderedPageBreak/>
              <w:t>платежей или прироста стоимости капитала, или того и другого, но:</w:t>
            </w:r>
          </w:p>
          <w:p w14:paraId="5331DD2D" w14:textId="77777777" w:rsidR="006A6499" w:rsidRDefault="006A6499" w:rsidP="00C35853">
            <w:pPr>
              <w:pStyle w:val="af2"/>
              <w:spacing w:before="0" w:beforeAutospacing="0" w:after="0" w:afterAutospacing="0"/>
              <w:jc w:val="both"/>
            </w:pPr>
            <w:r>
              <w:t xml:space="preserve">      не для использования в производстве или поставке товаров, оказании услуг, для административных целей; </w:t>
            </w:r>
          </w:p>
          <w:p w14:paraId="3AFEEEC0" w14:textId="77777777" w:rsidR="006A6499" w:rsidRDefault="006A6499" w:rsidP="00C35853">
            <w:pPr>
              <w:pStyle w:val="af2"/>
              <w:spacing w:before="0" w:beforeAutospacing="0" w:after="0" w:afterAutospacing="0"/>
              <w:jc w:val="both"/>
            </w:pPr>
            <w:r>
              <w:t>      продажи в ходе обычной текущей деятельности;</w:t>
            </w:r>
          </w:p>
          <w:p w14:paraId="611A08B3" w14:textId="6DFA7268" w:rsidR="006A6499" w:rsidRDefault="006A6499" w:rsidP="00C35853">
            <w:pPr>
              <w:pStyle w:val="af2"/>
              <w:spacing w:before="0" w:beforeAutospacing="0" w:after="0" w:afterAutospacing="0"/>
              <w:jc w:val="both"/>
            </w:pPr>
            <w:r>
              <w:t>      3</w:t>
            </w:r>
            <w:r w:rsidR="00C12C7C">
              <w:t>9</w:t>
            </w:r>
            <w:r>
              <w:t xml:space="preserve">) доходы </w:t>
            </w:r>
            <w:r w:rsidR="00CB749B">
              <w:t>–</w:t>
            </w:r>
            <w:r>
              <w:t xml:space="preserve"> увеличение экономических выгод или сервисного потенциала в течение отчетного периода в форме притока или прироста </w:t>
            </w:r>
            <w:r w:rsidR="00C35853">
              <w:t>активов,</w:t>
            </w:r>
            <w:r>
              <w:t xml:space="preserve">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p w14:paraId="3ECCA9C6" w14:textId="6BCBE54B" w:rsidR="006A6499" w:rsidRDefault="006A6499" w:rsidP="00C35853">
            <w:pPr>
              <w:pStyle w:val="af2"/>
              <w:spacing w:before="0" w:beforeAutospacing="0" w:after="0" w:afterAutospacing="0"/>
              <w:jc w:val="both"/>
            </w:pPr>
            <w:r>
              <w:t xml:space="preserve">      </w:t>
            </w:r>
            <w:r w:rsidR="00C12C7C">
              <w:t>40</w:t>
            </w:r>
            <w:r>
              <w:t xml:space="preserve">) запасы </w:t>
            </w:r>
            <w:r w:rsidR="0065600B">
              <w:t>–</w:t>
            </w:r>
            <w:r>
              <w:t xml:space="preserve"> активы:</w:t>
            </w:r>
          </w:p>
          <w:p w14:paraId="4C99D63D" w14:textId="77777777" w:rsidR="006A6499" w:rsidRDefault="006A6499" w:rsidP="00C35853">
            <w:pPr>
              <w:pStyle w:val="af2"/>
              <w:spacing w:before="0" w:beforeAutospacing="0" w:after="0" w:afterAutospacing="0"/>
              <w:jc w:val="both"/>
            </w:pPr>
            <w:r>
              <w:t>      в виде сырья и материалов для использования в производственном процессе;</w:t>
            </w:r>
          </w:p>
          <w:p w14:paraId="44BCBCAC" w14:textId="77777777" w:rsidR="006A6499" w:rsidRDefault="006A6499" w:rsidP="00C35853">
            <w:pPr>
              <w:pStyle w:val="af2"/>
              <w:spacing w:before="0" w:beforeAutospacing="0" w:after="0" w:afterAutospacing="0"/>
              <w:jc w:val="both"/>
            </w:pPr>
            <w:r>
              <w:t>      в виде сырья и материалов, потребляемых или распределяемых при оказании услуг;</w:t>
            </w:r>
          </w:p>
          <w:p w14:paraId="179EFC83" w14:textId="77777777" w:rsidR="006A6499" w:rsidRDefault="006A6499" w:rsidP="00C35853">
            <w:pPr>
              <w:pStyle w:val="af2"/>
              <w:spacing w:before="0" w:beforeAutospacing="0" w:after="0" w:afterAutospacing="0"/>
              <w:jc w:val="both"/>
            </w:pPr>
            <w:r>
              <w:t xml:space="preserve">      предназначенные для продажи или распределения в ходе нормальной деятельности предприятия; </w:t>
            </w:r>
          </w:p>
          <w:p w14:paraId="4949E1E4" w14:textId="77777777" w:rsidR="006A6499" w:rsidRDefault="006A6499" w:rsidP="00C35853">
            <w:pPr>
              <w:pStyle w:val="af2"/>
              <w:spacing w:before="0" w:beforeAutospacing="0" w:after="0" w:afterAutospacing="0"/>
              <w:jc w:val="both"/>
            </w:pPr>
            <w:r>
              <w:t>      производимые для продажи или распределения;</w:t>
            </w:r>
          </w:p>
          <w:p w14:paraId="326BB96D" w14:textId="1CA97F45" w:rsidR="006A6499" w:rsidRDefault="006A6499" w:rsidP="00C35853">
            <w:pPr>
              <w:pStyle w:val="af2"/>
              <w:spacing w:before="0" w:beforeAutospacing="0" w:after="0" w:afterAutospacing="0"/>
              <w:jc w:val="both"/>
            </w:pPr>
            <w:r>
              <w:t xml:space="preserve">      </w:t>
            </w:r>
            <w:r w:rsidR="00C85D35">
              <w:t>4</w:t>
            </w:r>
            <w:r w:rsidR="00C12C7C">
              <w:t>1</w:t>
            </w:r>
            <w:r>
              <w:t xml:space="preserve">) финансовая аренда </w:t>
            </w:r>
            <w:r w:rsidR="00CB749B">
              <w:t>–</w:t>
            </w:r>
            <w:r>
              <w:t xml:space="preserve"> аренда, при которой происходит существенный перенос на арендатора всех рисков и выгод, связанных с владением активом независимо от перехода прав собственности по </w:t>
            </w:r>
            <w:r>
              <w:lastRenderedPageBreak/>
              <w:t xml:space="preserve">истечении срока аренды; </w:t>
            </w:r>
          </w:p>
          <w:p w14:paraId="69B55D04" w14:textId="53A50925" w:rsidR="006A6499" w:rsidRDefault="006A6499" w:rsidP="00C35853">
            <w:pPr>
              <w:pStyle w:val="af2"/>
              <w:spacing w:before="0" w:beforeAutospacing="0" w:after="0" w:afterAutospacing="0"/>
              <w:jc w:val="both"/>
            </w:pPr>
            <w:r>
              <w:t>     </w:t>
            </w:r>
            <w:r w:rsidR="00EB2954">
              <w:t xml:space="preserve"> </w:t>
            </w:r>
            <w:proofErr w:type="gramStart"/>
            <w:r w:rsidR="00C85D35">
              <w:t>4</w:t>
            </w:r>
            <w:r w:rsidR="00C12C7C">
              <w:t>2</w:t>
            </w:r>
            <w:r>
              <w:t xml:space="preserve">) инвестиции в субъекты </w:t>
            </w:r>
            <w:proofErr w:type="spellStart"/>
            <w:r>
              <w:t>квазигосударственного</w:t>
            </w:r>
            <w:proofErr w:type="spellEnd"/>
            <w:r>
              <w:t xml:space="preserve"> сектора </w:t>
            </w:r>
            <w:r w:rsidR="0065600B">
              <w:t>–</w:t>
            </w:r>
            <w:r>
              <w:t xml:space="preserve">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roofErr w:type="gramEnd"/>
          </w:p>
          <w:p w14:paraId="6DBE5B29" w14:textId="366801DC" w:rsidR="006A6499" w:rsidRDefault="006A6499" w:rsidP="00C35853">
            <w:pPr>
              <w:pStyle w:val="af2"/>
              <w:spacing w:before="0" w:beforeAutospacing="0" w:after="0" w:afterAutospacing="0"/>
              <w:jc w:val="both"/>
            </w:pPr>
            <w:r>
              <w:t xml:space="preserve">      </w:t>
            </w:r>
            <w:r w:rsidR="00C85D35">
              <w:t>4</w:t>
            </w:r>
            <w:r w:rsidR="00C12C7C">
              <w:t>3</w:t>
            </w:r>
            <w:r>
              <w:t xml:space="preserve">) финансовое обязательство </w:t>
            </w:r>
            <w:r w:rsidR="00CB749B">
              <w:t>–</w:t>
            </w:r>
            <w:r>
              <w:t xml:space="preserve"> любое обязательство, которое является договорным обязательством:</w:t>
            </w:r>
          </w:p>
          <w:p w14:paraId="3ABC25A3" w14:textId="77777777" w:rsidR="006A6499" w:rsidRDefault="006A6499" w:rsidP="00C35853">
            <w:pPr>
              <w:pStyle w:val="af2"/>
              <w:spacing w:before="0" w:beforeAutospacing="0" w:after="0" w:afterAutospacing="0"/>
              <w:jc w:val="both"/>
            </w:pPr>
            <w:r>
              <w:t xml:space="preserve">      о выплате денежных средств или любого другого финансового актива другому субъекту; </w:t>
            </w:r>
          </w:p>
          <w:p w14:paraId="5EFCADDD" w14:textId="77777777" w:rsidR="006A6499" w:rsidRDefault="006A6499" w:rsidP="00C35853">
            <w:pPr>
              <w:pStyle w:val="af2"/>
              <w:spacing w:before="0" w:beforeAutospacing="0" w:after="0" w:afterAutospacing="0"/>
              <w:jc w:val="both"/>
            </w:pPr>
            <w:r>
              <w:t>      об обмене финансовыми инструментами с другим субъектом при условиях, которые являются потенциально невыгодными;</w:t>
            </w:r>
          </w:p>
          <w:p w14:paraId="291D8EAD" w14:textId="066BC9D4" w:rsidR="00DE399A" w:rsidRDefault="00DE399A" w:rsidP="00C35853">
            <w:pPr>
              <w:pStyle w:val="af2"/>
              <w:spacing w:before="0" w:beforeAutospacing="0" w:after="0" w:afterAutospacing="0"/>
              <w:jc w:val="both"/>
            </w:pPr>
            <w:r w:rsidRPr="00C85D35">
              <w:rPr>
                <w:b/>
              </w:rPr>
              <w:t xml:space="preserve">     </w:t>
            </w:r>
            <w:r w:rsidR="00C85D35" w:rsidRPr="00C85D35">
              <w:rPr>
                <w:b/>
              </w:rPr>
              <w:t>4</w:t>
            </w:r>
            <w:r w:rsidR="00C12C7C">
              <w:rPr>
                <w:b/>
              </w:rPr>
              <w:t>4</w:t>
            </w:r>
            <w:r w:rsidRPr="00C85D35">
              <w:rPr>
                <w:b/>
              </w:rPr>
              <w:t>) ассоциированная организация – организация, на экономическую деятельность которой государство оказывает значительное влияние и не является дочерней организацией или совместно контролируемым предприятием</w:t>
            </w:r>
            <w:r w:rsidRPr="00DE399A">
              <w:t>;</w:t>
            </w:r>
          </w:p>
          <w:p w14:paraId="4F078931" w14:textId="2784EED0" w:rsidR="001D2CE7" w:rsidRDefault="006A6499" w:rsidP="001D2CE7">
            <w:pPr>
              <w:pStyle w:val="af2"/>
              <w:spacing w:before="0" w:beforeAutospacing="0" w:after="0" w:afterAutospacing="0"/>
              <w:jc w:val="both"/>
            </w:pPr>
            <w:r>
              <w:lastRenderedPageBreak/>
              <w:t>     </w:t>
            </w:r>
            <w:r w:rsidR="001D2CE7">
              <w:rPr>
                <w:lang w:val="kk-KZ"/>
              </w:rPr>
              <w:t>4</w:t>
            </w:r>
            <w:r w:rsidR="00C12C7C">
              <w:rPr>
                <w:lang w:val="kk-KZ"/>
              </w:rPr>
              <w:t>5</w:t>
            </w:r>
            <w:r w:rsidR="001D2CE7" w:rsidRPr="001D2CE7">
              <w:t>) валюта представления финансовой отчетности – валюта, в которой представляется финансовая отчетность;</w:t>
            </w:r>
          </w:p>
          <w:p w14:paraId="3A65DE37" w14:textId="3B91A245" w:rsidR="00C85D35" w:rsidRDefault="00C85D35" w:rsidP="00C35853">
            <w:pPr>
              <w:pStyle w:val="af2"/>
              <w:spacing w:before="0" w:beforeAutospacing="0" w:after="0" w:afterAutospacing="0"/>
              <w:jc w:val="both"/>
            </w:pPr>
            <w:r>
              <w:t xml:space="preserve">      4</w:t>
            </w:r>
            <w:r w:rsidR="00C12C7C">
              <w:t>6</w:t>
            </w:r>
            <w:r w:rsidRPr="00C85D35">
              <w:t xml:space="preserve">) активы культурного наследия – активы, которые вследствие своей культурной, экологической или исторической значимости являются активами культурного наследия. </w:t>
            </w:r>
            <w:proofErr w:type="gramStart"/>
            <w:r w:rsidRPr="00C85D35">
              <w:t>К ним 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roofErr w:type="gramEnd"/>
          </w:p>
          <w:p w14:paraId="767A2260" w14:textId="09C58DF1" w:rsidR="00C85D35" w:rsidRDefault="00C85D35" w:rsidP="00C35853">
            <w:pPr>
              <w:pStyle w:val="af2"/>
              <w:spacing w:before="0" w:beforeAutospacing="0" w:after="0" w:afterAutospacing="0"/>
              <w:jc w:val="both"/>
            </w:pPr>
            <w:r w:rsidRPr="00C85D35">
              <w:t xml:space="preserve">      4</w:t>
            </w:r>
            <w:r w:rsidR="00C12C7C">
              <w:t>7</w:t>
            </w:r>
            <w:r w:rsidRPr="00C85D35">
              <w:t>) нематериальный актив – идентифицируемый немонетарный актив, не имеющий физической формы;</w:t>
            </w:r>
          </w:p>
          <w:p w14:paraId="7597188A" w14:textId="74746FA9" w:rsidR="00C85D35" w:rsidRDefault="006A6499" w:rsidP="0065600B">
            <w:pPr>
              <w:pStyle w:val="af2"/>
              <w:spacing w:before="0" w:beforeAutospacing="0" w:after="0" w:afterAutospacing="0"/>
              <w:jc w:val="both"/>
            </w:pPr>
            <w:r>
              <w:t>  </w:t>
            </w:r>
            <w:r w:rsidR="00C85D35">
              <w:t>      4</w:t>
            </w:r>
            <w:r w:rsidR="00C12C7C">
              <w:t>8</w:t>
            </w:r>
            <w:r w:rsidR="00C85D35">
              <w:t>)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p w14:paraId="1DF02F9E" w14:textId="5A64BF82" w:rsidR="00C85D35" w:rsidRDefault="00C85D35" w:rsidP="0065600B">
            <w:pPr>
              <w:pStyle w:val="af2"/>
              <w:spacing w:before="0" w:beforeAutospacing="0" w:after="0" w:afterAutospacing="0"/>
              <w:jc w:val="both"/>
            </w:pPr>
            <w:r>
              <w:t xml:space="preserve">      4</w:t>
            </w:r>
            <w:r w:rsidR="00C12C7C">
              <w:t>9</w:t>
            </w:r>
            <w:r>
              <w:t>) основные средства – материальные объекты, которые:</w:t>
            </w:r>
          </w:p>
          <w:p w14:paraId="225F8B07" w14:textId="77777777" w:rsidR="00C85D35" w:rsidRDefault="00C85D35" w:rsidP="0065600B">
            <w:pPr>
              <w:pStyle w:val="af2"/>
              <w:spacing w:before="0" w:beforeAutospacing="0" w:after="0" w:afterAutospacing="0"/>
              <w:jc w:val="both"/>
            </w:pPr>
            <w:r>
              <w:t xml:space="preserve">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p w14:paraId="3B39A887" w14:textId="46656216" w:rsidR="00C85D35" w:rsidRDefault="00C85D35" w:rsidP="0065600B">
            <w:pPr>
              <w:pStyle w:val="af2"/>
              <w:spacing w:before="0" w:beforeAutospacing="0" w:after="0" w:afterAutospacing="0"/>
              <w:jc w:val="both"/>
            </w:pPr>
            <w:r>
              <w:t xml:space="preserve">      как ожидается, будут использованы в течение более одного года;</w:t>
            </w:r>
          </w:p>
          <w:p w14:paraId="5937EC82" w14:textId="1CABDFCF" w:rsidR="00C85D35" w:rsidRDefault="00C85D35" w:rsidP="0065600B">
            <w:pPr>
              <w:pStyle w:val="af2"/>
              <w:spacing w:before="0" w:beforeAutospacing="0" w:after="0" w:afterAutospacing="0"/>
              <w:jc w:val="both"/>
            </w:pPr>
            <w:r>
              <w:lastRenderedPageBreak/>
              <w:t xml:space="preserve">      </w:t>
            </w:r>
            <w:r w:rsidR="00C12C7C">
              <w:t>50</w:t>
            </w:r>
            <w:r w:rsidRPr="00C85D35">
              <w:t xml:space="preserve">) рыночная котировочная цена – сумма денежных средств, которая может быть получена от продажи, или должна быть уплачена при приобретении </w:t>
            </w:r>
            <w:proofErr w:type="gramStart"/>
            <w:r w:rsidRPr="00C85D35">
              <w:t>финансового</w:t>
            </w:r>
            <w:proofErr w:type="gramEnd"/>
            <w:r w:rsidRPr="00C85D35">
              <w:t xml:space="preserve"> инструмент</w:t>
            </w:r>
            <w:r>
              <w:t>;</w:t>
            </w:r>
          </w:p>
          <w:p w14:paraId="4E817D78" w14:textId="7CB7C0AE" w:rsidR="00C85D35" w:rsidRDefault="00C12C7C" w:rsidP="00C85D35">
            <w:pPr>
              <w:pStyle w:val="af2"/>
              <w:spacing w:before="0" w:beforeAutospacing="0" w:after="0" w:afterAutospacing="0"/>
              <w:jc w:val="both"/>
            </w:pPr>
            <w:r>
              <w:t xml:space="preserve">       </w:t>
            </w:r>
            <w:r w:rsidR="00C85D35">
              <w:t>5</w:t>
            </w:r>
            <w:r>
              <w:t>1</w:t>
            </w:r>
            <w:r w:rsidR="00C85D35" w:rsidRPr="00C85D35">
              <w:t xml:space="preserve">) операционная аренда – аренда, отличная от финансовой </w:t>
            </w:r>
            <w:proofErr w:type="spellStart"/>
            <w:r w:rsidR="00C85D35" w:rsidRPr="00C85D35">
              <w:t>аренды</w:t>
            </w:r>
            <w:proofErr w:type="gramStart"/>
            <w:r w:rsidR="00C85D35" w:rsidRPr="00C85D35">
              <w:t>;а</w:t>
            </w:r>
            <w:proofErr w:type="spellEnd"/>
            <w:proofErr w:type="gramEnd"/>
            <w:r w:rsidR="00C85D35" w:rsidRPr="00C85D35">
              <w:t xml:space="preserve"> на активном рынке;</w:t>
            </w:r>
          </w:p>
          <w:p w14:paraId="62A8D1FB" w14:textId="6AC1C1DF" w:rsidR="00C85D35" w:rsidRDefault="00C85D35" w:rsidP="00C85D35">
            <w:pPr>
              <w:pStyle w:val="af2"/>
              <w:spacing w:before="0" w:beforeAutospacing="0" w:after="0" w:afterAutospacing="0"/>
              <w:jc w:val="both"/>
            </w:pPr>
            <w:r>
              <w:t xml:space="preserve">      </w:t>
            </w:r>
            <w:r w:rsidR="00C12C7C">
              <w:t>52</w:t>
            </w:r>
            <w:r>
              <w:t xml:space="preserve">) уместность </w:t>
            </w:r>
            <w:r w:rsidR="0065600B">
              <w:t>–</w:t>
            </w:r>
            <w:r>
              <w:t xml:space="preserve"> информация должна быть уместной для пользователей, принимающих решения, и </w:t>
            </w:r>
            <w:proofErr w:type="gramStart"/>
            <w:r>
              <w:t>помогать им оценивать</w:t>
            </w:r>
            <w:proofErr w:type="gramEnd"/>
            <w:r>
              <w:t xml:space="preserve"> события, подтверждать или исправлять их прошлые оценки;</w:t>
            </w:r>
          </w:p>
          <w:p w14:paraId="16BB6D3D" w14:textId="3067CC85" w:rsidR="00C85D35" w:rsidRDefault="00C12C7C" w:rsidP="00C85D35">
            <w:pPr>
              <w:pStyle w:val="af2"/>
              <w:spacing w:before="0" w:beforeAutospacing="0" w:after="0" w:afterAutospacing="0"/>
              <w:jc w:val="both"/>
            </w:pPr>
            <w:r>
              <w:t xml:space="preserve">     </w:t>
            </w:r>
            <w:r w:rsidR="00F765E4">
              <w:t>5</w:t>
            </w:r>
            <w:r>
              <w:t>3</w:t>
            </w:r>
            <w:r w:rsidR="00F765E4" w:rsidRPr="00F765E4">
              <w:t>)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p w14:paraId="1CE46788" w14:textId="3A800284" w:rsidR="00F765E4" w:rsidRDefault="00F765E4" w:rsidP="00C85D35">
            <w:pPr>
              <w:pStyle w:val="af2"/>
              <w:spacing w:before="0" w:beforeAutospacing="0" w:after="0" w:afterAutospacing="0"/>
              <w:jc w:val="both"/>
            </w:pPr>
            <w:r w:rsidRPr="00F765E4">
              <w:t xml:space="preserve">      </w:t>
            </w:r>
            <w:r>
              <w:t>5</w:t>
            </w:r>
            <w:r w:rsidR="00C12C7C">
              <w:t>4</w:t>
            </w:r>
            <w:r w:rsidRPr="00F765E4">
              <w:t xml:space="preserve">) срок полезного использования </w:t>
            </w:r>
            <w:r w:rsidR="0065600B">
              <w:t>–</w:t>
            </w:r>
            <w:r w:rsidRPr="00F765E4">
              <w:t xml:space="preserve">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государственное учреждение предполагает получить с помощью данного актива;</w:t>
            </w:r>
          </w:p>
          <w:p w14:paraId="388A8E73" w14:textId="0AA9521E" w:rsidR="00F765E4" w:rsidRDefault="00C12C7C" w:rsidP="00C85D35">
            <w:pPr>
              <w:pStyle w:val="af2"/>
              <w:spacing w:before="0" w:beforeAutospacing="0" w:after="0" w:afterAutospacing="0"/>
              <w:jc w:val="both"/>
            </w:pPr>
            <w:r>
              <w:t xml:space="preserve">   </w:t>
            </w:r>
            <w:r w:rsidR="00F765E4">
              <w:t>5</w:t>
            </w:r>
            <w:r>
              <w:t>5</w:t>
            </w:r>
            <w:r w:rsidR="00F765E4" w:rsidRPr="00F765E4">
              <w:t xml:space="preserve">) ретроспективное применение (изменения в учетной политике) – применение новой учетной политики к операциям, прочим событиям и </w:t>
            </w:r>
            <w:proofErr w:type="gramStart"/>
            <w:r w:rsidR="00F765E4" w:rsidRPr="00F765E4">
              <w:lastRenderedPageBreak/>
              <w:t>обстоятельствам</w:t>
            </w:r>
            <w:proofErr w:type="gramEnd"/>
            <w:r w:rsidR="00F765E4" w:rsidRPr="00F765E4">
              <w:t xml:space="preserve"> таким образом, как если бы эта учетная политика использовалась всегда</w:t>
            </w:r>
            <w:r w:rsidR="00F765E4">
              <w:t>;</w:t>
            </w:r>
          </w:p>
          <w:p w14:paraId="62DAB7D5" w14:textId="0D24D655" w:rsidR="00F765E4" w:rsidRDefault="00F765E4" w:rsidP="00F765E4">
            <w:pPr>
              <w:pStyle w:val="af2"/>
              <w:spacing w:before="0" w:beforeAutospacing="0" w:after="0" w:afterAutospacing="0"/>
              <w:jc w:val="both"/>
            </w:pPr>
            <w:r>
              <w:t>      5</w:t>
            </w:r>
            <w:r w:rsidR="00C12C7C">
              <w:t>6</w:t>
            </w:r>
            <w:r>
              <w:t>)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p w14:paraId="6A4981C0" w14:textId="6AC4E97E" w:rsidR="00F765E4" w:rsidRDefault="00F765E4" w:rsidP="00F765E4">
            <w:pPr>
              <w:pStyle w:val="af2"/>
              <w:spacing w:before="0" w:beforeAutospacing="0" w:after="0" w:afterAutospacing="0"/>
              <w:jc w:val="both"/>
            </w:pPr>
            <w:r w:rsidRPr="00F765E4">
              <w:t xml:space="preserve">      5</w:t>
            </w:r>
            <w:r w:rsidR="00C12C7C">
              <w:t>7</w:t>
            </w:r>
            <w:r w:rsidRPr="00F765E4">
              <w:t xml:space="preserve">) надежность – отсутствие существенных ошибок и искажений, когда пользователи могут положиться на информацию как </w:t>
            </w:r>
            <w:proofErr w:type="gramStart"/>
            <w:r w:rsidRPr="00F765E4">
              <w:t>на</w:t>
            </w:r>
            <w:proofErr w:type="gramEnd"/>
            <w:r w:rsidRPr="00F765E4">
              <w:t xml:space="preserve"> правдивую;</w:t>
            </w:r>
          </w:p>
          <w:p w14:paraId="18F07EEF" w14:textId="393DBFA4" w:rsidR="00F765E4" w:rsidRDefault="00F765E4" w:rsidP="00F765E4">
            <w:pPr>
              <w:pStyle w:val="af2"/>
              <w:spacing w:before="0" w:beforeAutospacing="0" w:after="0" w:afterAutospacing="0"/>
              <w:jc w:val="both"/>
            </w:pPr>
            <w:r>
              <w:t xml:space="preserve">      5</w:t>
            </w:r>
            <w:r w:rsidR="00C12C7C">
              <w:t>8</w:t>
            </w:r>
            <w:r w:rsidRPr="00F765E4">
              <w:t xml:space="preserve">) сопоставимость – возможность сравнивать информацию за разные периоды и различных государственных учреждений. </w:t>
            </w:r>
            <w:proofErr w:type="gramStart"/>
            <w:r w:rsidRPr="00F765E4">
              <w:t>Финансовые результаты аналогичных операций должны осуществляться по единой для всех государственных учреждений методологии;</w:t>
            </w:r>
            <w:proofErr w:type="gramEnd"/>
          </w:p>
          <w:p w14:paraId="35CEB806" w14:textId="0AF4B1FE" w:rsidR="00F765E4" w:rsidRDefault="00F765E4" w:rsidP="00F765E4">
            <w:pPr>
              <w:pStyle w:val="af2"/>
              <w:spacing w:before="0" w:beforeAutospacing="0" w:after="0" w:afterAutospacing="0"/>
              <w:jc w:val="both"/>
            </w:pPr>
            <w:r w:rsidRPr="00F765E4">
              <w:t xml:space="preserve">      5</w:t>
            </w:r>
            <w:r w:rsidR="00C12C7C">
              <w:t>9</w:t>
            </w:r>
            <w:r w:rsidRPr="00F765E4">
              <w:t>)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p w14:paraId="73E223B1" w14:textId="53EB57D8" w:rsidR="00F765E4" w:rsidRDefault="00F765E4" w:rsidP="00F765E4">
            <w:pPr>
              <w:pStyle w:val="af2"/>
              <w:spacing w:before="0" w:beforeAutospacing="0" w:after="0" w:afterAutospacing="0"/>
              <w:jc w:val="both"/>
            </w:pPr>
            <w:r w:rsidRPr="00F765E4">
              <w:t xml:space="preserve">      </w:t>
            </w:r>
            <w:r w:rsidR="00C12C7C">
              <w:t>60</w:t>
            </w:r>
            <w:r w:rsidRPr="00F765E4">
              <w:t>) признание – проце</w:t>
            </w:r>
            <w:proofErr w:type="gramStart"/>
            <w:r w:rsidRPr="00F765E4">
              <w:t>сс вкл</w:t>
            </w:r>
            <w:proofErr w:type="gramEnd"/>
            <w:r w:rsidRPr="00F765E4">
              <w:t xml:space="preserve">ючения в бухгалтерский баланс или в отчет о результатах финансовой деятельности </w:t>
            </w:r>
            <w:r w:rsidRPr="00F765E4">
              <w:lastRenderedPageBreak/>
              <w:t>статьи, которая подходит под определение одного из элементов финансовой отчетности и удовлетворяет его критериям признания;</w:t>
            </w:r>
          </w:p>
          <w:p w14:paraId="1B7C512C" w14:textId="4078C599" w:rsidR="00F765E4" w:rsidRDefault="00F765E4" w:rsidP="00F765E4">
            <w:pPr>
              <w:pStyle w:val="af2"/>
              <w:spacing w:before="0" w:beforeAutospacing="0" w:after="0" w:afterAutospacing="0"/>
              <w:jc w:val="both"/>
            </w:pPr>
            <w:r w:rsidRPr="00F765E4">
              <w:t xml:space="preserve">      </w:t>
            </w:r>
            <w:r>
              <w:t>6</w:t>
            </w:r>
            <w:r w:rsidR="00C12C7C">
              <w:t>1</w:t>
            </w:r>
            <w:r w:rsidRPr="00F765E4">
              <w:t>) чистые активы/капитал – доля в активах государственного учреждения, остающаяся после вычета всех его обязательств;</w:t>
            </w:r>
          </w:p>
          <w:p w14:paraId="17358E7E" w14:textId="3BF88BA4" w:rsidR="00F765E4" w:rsidRDefault="00F765E4" w:rsidP="00F765E4">
            <w:pPr>
              <w:pStyle w:val="af2"/>
              <w:spacing w:before="0" w:beforeAutospacing="0" w:after="0" w:afterAutospacing="0"/>
              <w:jc w:val="both"/>
            </w:pPr>
            <w:r w:rsidRPr="00F765E4">
              <w:t xml:space="preserve">      </w:t>
            </w:r>
            <w:r>
              <w:t>6</w:t>
            </w:r>
            <w:r w:rsidR="00C12C7C">
              <w:t>2</w:t>
            </w:r>
            <w:r w:rsidRPr="00F765E4">
              <w:t xml:space="preserve">) чистая реализационная стоимость </w:t>
            </w:r>
            <w:r w:rsidR="0065600B">
              <w:t>–</w:t>
            </w:r>
            <w:r w:rsidRPr="00F765E4">
              <w:t xml:space="preserve">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w:t>
            </w:r>
          </w:p>
          <w:p w14:paraId="4A4E8481" w14:textId="04F9E3CC" w:rsidR="006A6499" w:rsidRDefault="006A6499" w:rsidP="00C35853">
            <w:pPr>
              <w:pStyle w:val="af2"/>
              <w:spacing w:before="0" w:beforeAutospacing="0" w:after="0" w:afterAutospacing="0"/>
              <w:jc w:val="both"/>
            </w:pPr>
            <w:r>
              <w:t xml:space="preserve">      </w:t>
            </w:r>
            <w:r w:rsidR="00F765E4">
              <w:t>6</w:t>
            </w:r>
            <w:r w:rsidR="00C12C7C">
              <w:t>3</w:t>
            </w:r>
            <w:r>
              <w:t xml:space="preserve">) расходы </w:t>
            </w:r>
            <w:r w:rsidR="00C35853">
              <w:t>–</w:t>
            </w:r>
            <w:r>
              <w:t xml:space="preserve"> уменьшение экономических выгод или сервисного потенциала в течение отчетного периода в форме оттока или уменьшения </w:t>
            </w:r>
            <w:r w:rsidR="00C35853">
              <w:t>активов,</w:t>
            </w:r>
            <w:r>
              <w:t xml:space="preserve">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p w14:paraId="413E36C9" w14:textId="27036241" w:rsidR="006A6499" w:rsidRDefault="006A6499" w:rsidP="00C35853">
            <w:pPr>
              <w:pStyle w:val="af2"/>
              <w:spacing w:before="0" w:beforeAutospacing="0" w:after="0" w:afterAutospacing="0"/>
              <w:jc w:val="both"/>
            </w:pPr>
            <w:r>
              <w:t xml:space="preserve">      </w:t>
            </w:r>
            <w:r w:rsidR="00F765E4">
              <w:t>6</w:t>
            </w:r>
            <w:r w:rsidR="00C12C7C">
              <w:t>4</w:t>
            </w:r>
            <w:r>
              <w:t xml:space="preserve">) понятность </w:t>
            </w:r>
            <w:r w:rsidR="00C35853">
              <w:t>–</w:t>
            </w:r>
            <w:r>
              <w:t xml:space="preserve"> информация, предоставляемая в финансовой отчетности, должна быть понятна пользователям;</w:t>
            </w:r>
          </w:p>
          <w:p w14:paraId="2863FDD7" w14:textId="4B9ACCC1" w:rsidR="00437708" w:rsidRDefault="00437708" w:rsidP="00C35853">
            <w:pPr>
              <w:pStyle w:val="af2"/>
              <w:spacing w:before="0" w:beforeAutospacing="0" w:after="0" w:afterAutospacing="0"/>
              <w:jc w:val="both"/>
              <w:rPr>
                <w:b/>
              </w:rPr>
            </w:pPr>
            <w:r>
              <w:t xml:space="preserve">      </w:t>
            </w:r>
            <w:r w:rsidRPr="003976E8">
              <w:rPr>
                <w:b/>
              </w:rPr>
              <w:t>6</w:t>
            </w:r>
            <w:r w:rsidR="00C12C7C">
              <w:rPr>
                <w:b/>
              </w:rPr>
              <w:t>5</w:t>
            </w:r>
            <w:r w:rsidRPr="003976E8">
              <w:rPr>
                <w:b/>
              </w:rPr>
              <w:t xml:space="preserve">) </w:t>
            </w:r>
            <w:proofErr w:type="spellStart"/>
            <w:r w:rsidRPr="003976E8">
              <w:rPr>
                <w:b/>
              </w:rPr>
              <w:t>проверяемость</w:t>
            </w:r>
            <w:proofErr w:type="spellEnd"/>
            <w:r w:rsidRPr="003976E8">
              <w:rPr>
                <w:b/>
              </w:rPr>
              <w:t xml:space="preserve"> –</w:t>
            </w:r>
            <w:r w:rsidR="00AE42D9">
              <w:rPr>
                <w:b/>
              </w:rPr>
              <w:t xml:space="preserve"> </w:t>
            </w:r>
            <w:r w:rsidRPr="003976E8">
              <w:rPr>
                <w:b/>
              </w:rPr>
              <w:t>качество информации, которое помогает заверить пользователей в том, что информация, содержащаяся в финансовой отчетности достоверн</w:t>
            </w:r>
            <w:r w:rsidR="00917272">
              <w:rPr>
                <w:b/>
              </w:rPr>
              <w:t>а</w:t>
            </w:r>
            <w:r w:rsidRPr="003976E8">
              <w:rPr>
                <w:b/>
              </w:rPr>
              <w:t>;</w:t>
            </w:r>
          </w:p>
          <w:p w14:paraId="65CD834E" w14:textId="315F5F74" w:rsidR="00936401" w:rsidRPr="003976E8" w:rsidRDefault="00936401" w:rsidP="00C35853">
            <w:pPr>
              <w:pStyle w:val="af2"/>
              <w:spacing w:before="0" w:beforeAutospacing="0" w:after="0" w:afterAutospacing="0"/>
              <w:jc w:val="both"/>
              <w:rPr>
                <w:b/>
              </w:rPr>
            </w:pPr>
            <w:r>
              <w:rPr>
                <w:b/>
              </w:rPr>
              <w:t xml:space="preserve">   6</w:t>
            </w:r>
            <w:r w:rsidR="00C12C7C">
              <w:rPr>
                <w:b/>
              </w:rPr>
              <w:t>6</w:t>
            </w:r>
            <w:r>
              <w:rPr>
                <w:b/>
              </w:rPr>
              <w:t>) св</w:t>
            </w:r>
            <w:r w:rsidRPr="00936401">
              <w:rPr>
                <w:b/>
              </w:rPr>
              <w:t xml:space="preserve">оевременность – доступность </w:t>
            </w:r>
            <w:r w:rsidRPr="00936401">
              <w:rPr>
                <w:b/>
              </w:rPr>
              <w:lastRenderedPageBreak/>
              <w:t>информации для пользователей, прежде чем она утратит свою полезность для целей п</w:t>
            </w:r>
            <w:r>
              <w:rPr>
                <w:b/>
              </w:rPr>
              <w:t>одотчетности и принятия решений;</w:t>
            </w:r>
          </w:p>
          <w:p w14:paraId="2039865C" w14:textId="77777777" w:rsidR="0043797D" w:rsidRDefault="006A6499" w:rsidP="00C35853">
            <w:pPr>
              <w:pStyle w:val="af2"/>
              <w:spacing w:before="0" w:beforeAutospacing="0" w:after="0" w:afterAutospacing="0"/>
              <w:jc w:val="both"/>
            </w:pPr>
            <w:r>
              <w:t xml:space="preserve">      </w:t>
            </w:r>
            <w:r w:rsidR="00F765E4">
              <w:t>6</w:t>
            </w:r>
            <w:r w:rsidR="00C12C7C">
              <w:t>7</w:t>
            </w:r>
            <w:r>
              <w:t xml:space="preserve">) </w:t>
            </w:r>
            <w:r w:rsidR="0043797D" w:rsidRPr="0043797D">
              <w:t>функциональная валюта – валюта основной экономической среды, в которой функционирует субъект</w:t>
            </w:r>
            <w:r w:rsidR="0043797D">
              <w:t>;</w:t>
            </w:r>
          </w:p>
          <w:p w14:paraId="0AC88268" w14:textId="3F433045" w:rsidR="006A6499" w:rsidRDefault="0043797D" w:rsidP="00C35853">
            <w:pPr>
              <w:pStyle w:val="af2"/>
              <w:spacing w:before="0" w:beforeAutospacing="0" w:after="0" w:afterAutospacing="0"/>
              <w:jc w:val="both"/>
            </w:pPr>
            <w:r w:rsidRPr="0043797D">
              <w:t xml:space="preserve"> </w:t>
            </w:r>
            <w:r>
              <w:t xml:space="preserve">      </w:t>
            </w:r>
            <w:proofErr w:type="gramStart"/>
            <w:r>
              <w:t xml:space="preserve">68) </w:t>
            </w:r>
            <w:r w:rsidR="006A6499">
              <w:t xml:space="preserve">условное обязательство </w:t>
            </w:r>
            <w:r w:rsidR="0065600B">
              <w:t>–</w:t>
            </w:r>
            <w:r w:rsidR="006A6499">
              <w:t xml:space="preserve"> возможное обязательство, которое возникает из прошлых событий и наличие которого будет подтверждено только наступлением или </w:t>
            </w:r>
            <w:r w:rsidR="00CB749B">
              <w:t>не наступлением</w:t>
            </w:r>
            <w:r w:rsidR="006A6499">
              <w:t xml:space="preserve"> </w:t>
            </w:r>
            <w:r w:rsidR="00C35853">
              <w:t>одного,</w:t>
            </w:r>
            <w:r w:rsidR="006A6499">
              <w:t xml:space="preserve"> или нескольких будущих событий, возникновение которых неопределенно и которые не полностью находятся под контролем государственного учреждения;</w:t>
            </w:r>
            <w:proofErr w:type="gramEnd"/>
          </w:p>
          <w:p w14:paraId="493F8AE6" w14:textId="6198E76F" w:rsidR="006A6499" w:rsidRDefault="0043797D" w:rsidP="00C35853">
            <w:pPr>
              <w:pStyle w:val="af2"/>
              <w:spacing w:before="0" w:beforeAutospacing="0" w:after="0" w:afterAutospacing="0"/>
              <w:jc w:val="both"/>
            </w:pPr>
            <w:r>
              <w:t xml:space="preserve">      </w:t>
            </w:r>
            <w:proofErr w:type="gramStart"/>
            <w:r>
              <w:t xml:space="preserve">69) </w:t>
            </w:r>
            <w:r w:rsidR="006A6499">
              <w:t xml:space="preserve">условный актив </w:t>
            </w:r>
            <w:r w:rsidR="00C35853">
              <w:t>–</w:t>
            </w:r>
            <w:r w:rsidR="006A6499">
              <w:t xml:space="preserve"> возможный актив, который возникает из прошлых событий и наличие которого будет подтверждено только наступлением или </w:t>
            </w:r>
            <w:r w:rsidR="00CB749B">
              <w:t>не наступлением</w:t>
            </w:r>
            <w:r w:rsidR="006A6499">
              <w:t xml:space="preserve"> </w:t>
            </w:r>
            <w:r w:rsidR="00C35853">
              <w:t>одного,</w:t>
            </w:r>
            <w:r w:rsidR="006A6499">
              <w:t xml:space="preserve"> или нескольких будущих событий, возникновение которых неопределенно и которые не полностью находятся под контролем предприятия;</w:t>
            </w:r>
            <w:proofErr w:type="gramEnd"/>
          </w:p>
          <w:p w14:paraId="25C07F76" w14:textId="6737FF03" w:rsidR="006A6499" w:rsidRDefault="0043797D" w:rsidP="00C35853">
            <w:pPr>
              <w:pStyle w:val="af2"/>
              <w:spacing w:before="0" w:beforeAutospacing="0" w:after="0" w:afterAutospacing="0"/>
              <w:jc w:val="both"/>
            </w:pPr>
            <w:r>
              <w:t xml:space="preserve">      70) </w:t>
            </w:r>
            <w:r w:rsidR="006A6499">
              <w:t xml:space="preserve">иностранная валюта </w:t>
            </w:r>
            <w:r w:rsidR="00C35853">
              <w:t>–</w:t>
            </w:r>
            <w:r w:rsidR="006A6499">
              <w:t xml:space="preserve"> валюта, отличная от функциональной валюты;</w:t>
            </w:r>
          </w:p>
          <w:p w14:paraId="64E6868A" w14:textId="6995F124" w:rsidR="006A6499" w:rsidRDefault="0043797D" w:rsidP="00C35853">
            <w:pPr>
              <w:pStyle w:val="af2"/>
              <w:spacing w:before="0" w:beforeAutospacing="0" w:after="0" w:afterAutospacing="0"/>
              <w:jc w:val="both"/>
            </w:pPr>
            <w:r>
              <w:t xml:space="preserve">      71) </w:t>
            </w:r>
            <w:r w:rsidR="006A6499">
              <w:t xml:space="preserve">операция в иностранной валюте </w:t>
            </w:r>
            <w:r w:rsidR="00C35853">
              <w:t>–</w:t>
            </w:r>
            <w:r w:rsidR="006A6499">
              <w:t xml:space="preserve"> сделка, которая выражена или подлежит урег</w:t>
            </w:r>
            <w:r w:rsidR="008D7864">
              <w:t>улированию в иностранной валюте;</w:t>
            </w:r>
          </w:p>
          <w:p w14:paraId="5C37EEB7" w14:textId="47458504" w:rsidR="009463F4" w:rsidRPr="00A74766" w:rsidRDefault="0043797D" w:rsidP="0043797D">
            <w:pPr>
              <w:pStyle w:val="af2"/>
              <w:spacing w:before="0" w:beforeAutospacing="0" w:after="0" w:afterAutospacing="0"/>
              <w:jc w:val="both"/>
            </w:pPr>
            <w:r w:rsidRPr="00F765E4">
              <w:t xml:space="preserve">    </w:t>
            </w:r>
            <w:r w:rsidRPr="001A0F28">
              <w:t xml:space="preserve"> </w:t>
            </w:r>
            <w:r>
              <w:t xml:space="preserve">  72</w:t>
            </w:r>
            <w:r w:rsidRPr="00EC2CCE">
              <w:t>)</w:t>
            </w:r>
            <w:r>
              <w:t xml:space="preserve"> расходы</w:t>
            </w:r>
            <w:r w:rsidR="005F4765">
              <w:t xml:space="preserve"> – </w:t>
            </w:r>
            <w:r w:rsidR="005F4765" w:rsidRPr="005F4765">
              <w:t xml:space="preserve">уменьшение экономических выгод или сервисного потенциала в течение отчетного периода в </w:t>
            </w:r>
            <w:r w:rsidR="005F4765" w:rsidRPr="005F4765">
              <w:lastRenderedPageBreak/>
              <w:t xml:space="preserve">форме оттока или уменьшения </w:t>
            </w:r>
            <w:r w:rsidR="009C4675" w:rsidRPr="005F4765">
              <w:t>активов,</w:t>
            </w:r>
            <w:r w:rsidR="005F4765" w:rsidRPr="005F4765">
              <w:t xml:space="preserve">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w:t>
            </w:r>
            <w:r>
              <w:t>е.</w:t>
            </w:r>
          </w:p>
        </w:tc>
        <w:tc>
          <w:tcPr>
            <w:tcW w:w="2835" w:type="dxa"/>
            <w:tcBorders>
              <w:top w:val="single" w:sz="4" w:space="0" w:color="auto"/>
              <w:left w:val="single" w:sz="4" w:space="0" w:color="auto"/>
              <w:bottom w:val="single" w:sz="4" w:space="0" w:color="auto"/>
              <w:right w:val="single" w:sz="4" w:space="0" w:color="auto"/>
            </w:tcBorders>
          </w:tcPr>
          <w:p w14:paraId="545D07D9" w14:textId="3BC3D55C" w:rsidR="00CB749B" w:rsidRPr="00CB749B" w:rsidRDefault="008D7864" w:rsidP="00CB749B">
            <w:pPr>
              <w:jc w:val="both"/>
              <w:rPr>
                <w:lang w:val="kk-KZ"/>
              </w:rPr>
            </w:pPr>
            <w:r>
              <w:rPr>
                <w:lang w:val="kk-KZ"/>
              </w:rPr>
              <w:lastRenderedPageBreak/>
              <w:t xml:space="preserve">    </w:t>
            </w:r>
            <w:r w:rsidR="00C3326A" w:rsidRPr="00C3326A">
              <w:rPr>
                <w:lang w:val="kk-KZ"/>
              </w:rPr>
              <w:t>Во исполнение рекомендаций от 22 июня 2021 года №17-Қ Счетного комитета по контролю за</w:t>
            </w:r>
            <w:r w:rsidR="00C3326A">
              <w:rPr>
                <w:lang w:val="kk-KZ"/>
              </w:rPr>
              <w:t xml:space="preserve"> </w:t>
            </w:r>
            <w:r w:rsidR="00C3326A" w:rsidRPr="00C3326A">
              <w:rPr>
                <w:lang w:val="kk-KZ"/>
              </w:rPr>
              <w:t>исполнением республиканского бюджета к отчету Правительства Республики Казахстан об исполнении республиканского бюджета за 2020 год</w:t>
            </w:r>
            <w:r w:rsidR="00AF2987">
              <w:rPr>
                <w:lang w:val="kk-KZ"/>
              </w:rPr>
              <w:t xml:space="preserve">, согласно подпункта </w:t>
            </w:r>
            <w:r w:rsidR="00CB749B" w:rsidRPr="00CB749B">
              <w:rPr>
                <w:lang w:val="kk-KZ"/>
              </w:rPr>
              <w:t xml:space="preserve">2) </w:t>
            </w:r>
            <w:r w:rsidR="00AF2987">
              <w:rPr>
                <w:lang w:val="kk-KZ"/>
              </w:rPr>
              <w:t xml:space="preserve">пункта 3, </w:t>
            </w:r>
            <w:r w:rsidR="00CB749B" w:rsidRPr="00CB749B">
              <w:rPr>
                <w:lang w:val="kk-KZ"/>
              </w:rPr>
              <w:t xml:space="preserve">в срок до 31 декабря 2021 года принять меры по внесению изменений и дополнений в Правила ведения бухгалтерского учета в государственных учреждениях, </w:t>
            </w:r>
            <w:r w:rsidR="00CB749B" w:rsidRPr="00CB749B">
              <w:rPr>
                <w:lang w:val="kk-KZ"/>
              </w:rPr>
              <w:lastRenderedPageBreak/>
              <w:t>утвержденные приказом Министра финансов РК от 3 августа 2010 года № 393</w:t>
            </w:r>
            <w:r w:rsidR="00B543A9">
              <w:rPr>
                <w:lang w:val="kk-KZ"/>
              </w:rPr>
              <w:t xml:space="preserve"> (далее – Правила 393)</w:t>
            </w:r>
            <w:r w:rsidR="00CB749B" w:rsidRPr="00CB749B">
              <w:rPr>
                <w:lang w:val="kk-KZ"/>
              </w:rPr>
              <w:t>, в части:</w:t>
            </w:r>
          </w:p>
          <w:p w14:paraId="1002F49D" w14:textId="77777777" w:rsidR="00CB749B" w:rsidRPr="00CB749B" w:rsidRDefault="00CB749B" w:rsidP="00CB749B">
            <w:pPr>
              <w:jc w:val="both"/>
              <w:rPr>
                <w:lang w:val="kk-KZ"/>
              </w:rPr>
            </w:pPr>
            <w:r w:rsidRPr="00CB749B">
              <w:rPr>
                <w:lang w:val="kk-KZ"/>
              </w:rPr>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p w14:paraId="5C6EEA46" w14:textId="04750B6D" w:rsidR="00CB749B" w:rsidRPr="00CB749B" w:rsidRDefault="00CB749B" w:rsidP="00CB749B">
            <w:pPr>
              <w:jc w:val="both"/>
              <w:rPr>
                <w:lang w:val="kk-KZ"/>
              </w:rPr>
            </w:pPr>
            <w:r w:rsidRPr="00CB749B">
              <w:rPr>
                <w:lang w:val="kk-KZ"/>
              </w:rPr>
              <w:t>- устранения несоответствий, имеющих место в нормах Правил и Учетной политики,</w:t>
            </w:r>
            <w:r w:rsidR="00101665">
              <w:rPr>
                <w:lang w:val="kk-KZ"/>
              </w:rPr>
              <w:t xml:space="preserve"> утвержденные</w:t>
            </w:r>
            <w:r w:rsidR="00101665">
              <w:t xml:space="preserve"> п</w:t>
            </w:r>
            <w:r w:rsidR="00101665" w:rsidRPr="00101665">
              <w:rPr>
                <w:lang w:val="kk-KZ"/>
              </w:rPr>
              <w:t>риказ</w:t>
            </w:r>
            <w:r w:rsidR="00101665">
              <w:rPr>
                <w:lang w:val="kk-KZ"/>
              </w:rPr>
              <w:t>ом</w:t>
            </w:r>
            <w:r w:rsidR="00101665" w:rsidRPr="00101665">
              <w:rPr>
                <w:lang w:val="kk-KZ"/>
              </w:rPr>
              <w:t xml:space="preserve"> Министра финансов Республики Казахстан от 7 сентября 2010 года № 444</w:t>
            </w:r>
            <w:r w:rsidRPr="00CB749B">
              <w:rPr>
                <w:lang w:val="kk-KZ"/>
              </w:rPr>
              <w:t xml:space="preserve"> </w:t>
            </w:r>
            <w:r w:rsidR="00B543A9">
              <w:rPr>
                <w:lang w:val="kk-KZ"/>
              </w:rPr>
              <w:t xml:space="preserve">(далее –Учетная политика) </w:t>
            </w:r>
            <w:r w:rsidRPr="00CB749B">
              <w:rPr>
                <w:lang w:val="kk-KZ"/>
              </w:rPr>
              <w:t xml:space="preserve">по регламентации последующего учета займов полученных и закрепления порядка отражения финансовых </w:t>
            </w:r>
            <w:r w:rsidRPr="00CB749B">
              <w:rPr>
                <w:lang w:val="kk-KZ"/>
              </w:rPr>
              <w:lastRenderedPageBreak/>
              <w:t>обязательств, обеспечивающего их объективное и достоверное представление;</w:t>
            </w:r>
          </w:p>
          <w:p w14:paraId="261E64F6" w14:textId="77777777" w:rsidR="00CB749B" w:rsidRPr="00CB749B" w:rsidRDefault="00CB749B" w:rsidP="00CB749B">
            <w:pPr>
              <w:jc w:val="both"/>
              <w:rPr>
                <w:lang w:val="kk-KZ"/>
              </w:rPr>
            </w:pPr>
            <w:r w:rsidRPr="00CB749B">
              <w:rPr>
                <w:lang w:val="kk-KZ"/>
              </w:rPr>
              <w:t>- определения порядка признания выданных займов безнадежными;</w:t>
            </w:r>
          </w:p>
          <w:p w14:paraId="063EB831" w14:textId="0CF5B3D5" w:rsidR="00CB749B" w:rsidRDefault="00CB749B" w:rsidP="00CB749B">
            <w:pPr>
              <w:jc w:val="both"/>
              <w:rPr>
                <w:lang w:val="kk-KZ"/>
              </w:rPr>
            </w:pPr>
            <w:r w:rsidRPr="00CB749B">
              <w:rPr>
                <w:lang w:val="kk-KZ"/>
              </w:rPr>
              <w:t>- конкретизации норм, регламентирующих п</w:t>
            </w:r>
            <w:r w:rsidR="00F42FED">
              <w:rPr>
                <w:lang w:val="kk-KZ"/>
              </w:rPr>
              <w:t>орядок  учета выданных векселей.</w:t>
            </w:r>
          </w:p>
          <w:p w14:paraId="2F2CE85F" w14:textId="77777777" w:rsidR="00CB749B" w:rsidRDefault="00CB749B" w:rsidP="004E6FEC">
            <w:pPr>
              <w:jc w:val="both"/>
              <w:rPr>
                <w:lang w:val="kk-KZ"/>
              </w:rPr>
            </w:pPr>
          </w:p>
          <w:p w14:paraId="68CDD7E4" w14:textId="55C9A7E2" w:rsidR="009463F4" w:rsidRPr="00DF7498" w:rsidRDefault="00A74766" w:rsidP="004E6FEC">
            <w:pPr>
              <w:jc w:val="both"/>
              <w:rPr>
                <w:lang w:val="kk-KZ"/>
              </w:rPr>
            </w:pPr>
            <w:r w:rsidRPr="00A74766">
              <w:rPr>
                <w:lang w:val="kk-KZ"/>
              </w:rPr>
              <w:t>МСФООС 36 пункт 8</w:t>
            </w:r>
          </w:p>
        </w:tc>
      </w:tr>
      <w:tr w:rsidR="004F3083" w:rsidRPr="00DF7498" w14:paraId="5305FA11" w14:textId="77777777" w:rsidTr="00AD0474">
        <w:tc>
          <w:tcPr>
            <w:tcW w:w="1098" w:type="dxa"/>
            <w:tcBorders>
              <w:top w:val="single" w:sz="4" w:space="0" w:color="auto"/>
              <w:left w:val="single" w:sz="4" w:space="0" w:color="auto"/>
              <w:bottom w:val="single" w:sz="4" w:space="0" w:color="auto"/>
              <w:right w:val="single" w:sz="4" w:space="0" w:color="auto"/>
            </w:tcBorders>
          </w:tcPr>
          <w:p w14:paraId="7190B215" w14:textId="124528A9" w:rsidR="004F3083" w:rsidRPr="00CB5AEE" w:rsidRDefault="004F3083"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570CC318" w14:textId="5B5A20D7" w:rsidR="004F3083" w:rsidRDefault="001E6241" w:rsidP="004E6FEC">
            <w:pPr>
              <w:jc w:val="both"/>
              <w:rPr>
                <w:lang w:val="kk-KZ"/>
              </w:rPr>
            </w:pPr>
            <w:r w:rsidRPr="001E6241">
              <w:rPr>
                <w:lang w:val="kk-KZ"/>
              </w:rPr>
              <w:t xml:space="preserve">пункт </w:t>
            </w:r>
            <w:r>
              <w:rPr>
                <w:lang w:val="kk-KZ"/>
              </w:rPr>
              <w:t>5</w:t>
            </w:r>
          </w:p>
        </w:tc>
        <w:tc>
          <w:tcPr>
            <w:tcW w:w="4706" w:type="dxa"/>
            <w:tcBorders>
              <w:top w:val="single" w:sz="4" w:space="0" w:color="auto"/>
              <w:left w:val="single" w:sz="4" w:space="0" w:color="auto"/>
              <w:bottom w:val="single" w:sz="4" w:space="0" w:color="auto"/>
              <w:right w:val="single" w:sz="4" w:space="0" w:color="auto"/>
            </w:tcBorders>
          </w:tcPr>
          <w:p w14:paraId="1FA5461D" w14:textId="48D87F14" w:rsidR="004F3083" w:rsidRPr="004F3083" w:rsidRDefault="001E6241" w:rsidP="004E6FEC">
            <w:pPr>
              <w:jc w:val="both"/>
              <w:rPr>
                <w:lang w:val="kk-KZ"/>
              </w:rPr>
            </w:pPr>
            <w:r>
              <w:rPr>
                <w:lang w:val="kk-KZ"/>
              </w:rPr>
              <w:t xml:space="preserve">  </w:t>
            </w:r>
            <w:r w:rsidR="004F3083" w:rsidRPr="004F3083">
              <w:rPr>
                <w:lang w:val="kk-KZ"/>
              </w:rPr>
              <w:t>5. Операции и события в бухгалтерском учете государственных учреждений отражаются на основании Плана счетов бухгалтерского учета государственных учреждений (далее - План счетов), утвержденного приказом Министра финансов Республики Казахстан от 15 июня 2010 года № 281 (зарегистрированный в Реестре государственной регистрации нормативных правовых актов за № 6314).</w:t>
            </w:r>
          </w:p>
        </w:tc>
        <w:tc>
          <w:tcPr>
            <w:tcW w:w="4798" w:type="dxa"/>
            <w:tcBorders>
              <w:top w:val="single" w:sz="4" w:space="0" w:color="auto"/>
              <w:left w:val="single" w:sz="4" w:space="0" w:color="auto"/>
              <w:bottom w:val="single" w:sz="4" w:space="0" w:color="auto"/>
              <w:right w:val="single" w:sz="4" w:space="0" w:color="auto"/>
            </w:tcBorders>
          </w:tcPr>
          <w:p w14:paraId="227F8A92" w14:textId="78487754" w:rsidR="004F3083" w:rsidRPr="00082A1B" w:rsidRDefault="001E6241" w:rsidP="00CB749B">
            <w:pPr>
              <w:jc w:val="both"/>
              <w:rPr>
                <w:b/>
              </w:rPr>
            </w:pPr>
            <w:r>
              <w:t xml:space="preserve">   </w:t>
            </w:r>
            <w:r w:rsidR="004F3083" w:rsidRPr="004F3083">
              <w:t xml:space="preserve">5. Операции и события в бухгалтерском учете государственных учреждений отражаются на основании Плана счетов бухгалтерского учета государственных учреждений (далее </w:t>
            </w:r>
            <w:r w:rsidR="00CB749B">
              <w:t>–</w:t>
            </w:r>
            <w:r w:rsidR="004F3083" w:rsidRPr="004F3083">
              <w:t xml:space="preserve"> План счетов), утвержденного приказом Министра финансов Республики Казахстан от 15 июня 2010 года № 281 </w:t>
            </w:r>
            <w:r w:rsidR="00031B8E">
              <w:rPr>
                <w:b/>
              </w:rPr>
              <w:t>«</w:t>
            </w:r>
            <w:r w:rsidR="004F3083" w:rsidRPr="004F3083">
              <w:rPr>
                <w:b/>
              </w:rPr>
              <w:t>Об утверждении Плана счетов бухгалтерского учета государственных учреждений</w:t>
            </w:r>
            <w:r w:rsidR="00031B8E">
              <w:rPr>
                <w:b/>
              </w:rPr>
              <w:t>»</w:t>
            </w:r>
            <w:r w:rsidR="004F3083" w:rsidRPr="004F3083">
              <w:t xml:space="preserve"> (зарегистрированный в Реестре государственной регистрации нормативных правовых актов за № 6314)</w:t>
            </w:r>
            <w:r w:rsidR="004F3083" w:rsidRPr="004F3083">
              <w:rPr>
                <w:b/>
              </w:rPr>
              <w:t>.</w:t>
            </w:r>
          </w:p>
        </w:tc>
        <w:tc>
          <w:tcPr>
            <w:tcW w:w="2835" w:type="dxa"/>
            <w:tcBorders>
              <w:top w:val="single" w:sz="4" w:space="0" w:color="auto"/>
              <w:left w:val="single" w:sz="4" w:space="0" w:color="auto"/>
              <w:bottom w:val="single" w:sz="4" w:space="0" w:color="auto"/>
              <w:right w:val="single" w:sz="4" w:space="0" w:color="auto"/>
            </w:tcBorders>
          </w:tcPr>
          <w:p w14:paraId="7608022E" w14:textId="77777777" w:rsidR="00CB749B" w:rsidRPr="00CB749B" w:rsidRDefault="00CB749B" w:rsidP="00CB749B">
            <w:pPr>
              <w:jc w:val="both"/>
              <w:rPr>
                <w:lang w:val="kk-KZ"/>
              </w:rPr>
            </w:pPr>
            <w:r w:rsidRPr="00CB749B">
              <w:rPr>
                <w:lang w:val="kk-KZ"/>
              </w:rPr>
              <w:t xml:space="preserve">В соответствии с пунктом 5 статьи 25 Закона Республики Казахстан </w:t>
            </w:r>
          </w:p>
          <w:p w14:paraId="11F3DA2F" w14:textId="4E8824FA" w:rsidR="004F3083" w:rsidRPr="00C3326A" w:rsidRDefault="00031B8E" w:rsidP="00CB749B">
            <w:pPr>
              <w:jc w:val="both"/>
              <w:rPr>
                <w:lang w:val="kk-KZ"/>
              </w:rPr>
            </w:pPr>
            <w:r>
              <w:rPr>
                <w:lang w:val="kk-KZ"/>
              </w:rPr>
              <w:t>«</w:t>
            </w:r>
            <w:r w:rsidR="00CB749B" w:rsidRPr="00CB749B">
              <w:rPr>
                <w:lang w:val="kk-KZ"/>
              </w:rPr>
              <w:t>О правовых актах</w:t>
            </w:r>
            <w:r>
              <w:rPr>
                <w:lang w:val="kk-KZ"/>
              </w:rPr>
              <w:t>»</w:t>
            </w:r>
            <w:r w:rsidR="00CB749B" w:rsidRPr="00CB749B">
              <w:rPr>
                <w:lang w:val="kk-KZ"/>
              </w:rPr>
              <w:t>.</w:t>
            </w:r>
          </w:p>
        </w:tc>
      </w:tr>
      <w:tr w:rsidR="004F3083" w:rsidRPr="00DF7498" w14:paraId="3FCF28B1" w14:textId="77777777" w:rsidTr="00AD0474">
        <w:tc>
          <w:tcPr>
            <w:tcW w:w="1098" w:type="dxa"/>
            <w:tcBorders>
              <w:top w:val="single" w:sz="4" w:space="0" w:color="auto"/>
              <w:left w:val="single" w:sz="4" w:space="0" w:color="auto"/>
              <w:bottom w:val="single" w:sz="4" w:space="0" w:color="auto"/>
              <w:right w:val="single" w:sz="4" w:space="0" w:color="auto"/>
            </w:tcBorders>
          </w:tcPr>
          <w:p w14:paraId="2255080B" w14:textId="77777777" w:rsidR="004F3083" w:rsidRPr="00CB5AEE" w:rsidRDefault="004F3083"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3EF5F156" w14:textId="033AAA10" w:rsidR="001E6241" w:rsidRDefault="001E6241" w:rsidP="004E6FEC">
            <w:pPr>
              <w:jc w:val="both"/>
              <w:rPr>
                <w:lang w:val="kk-KZ"/>
              </w:rPr>
            </w:pPr>
            <w:r>
              <w:rPr>
                <w:lang w:val="kk-KZ"/>
              </w:rPr>
              <w:t xml:space="preserve">часть </w:t>
            </w:r>
            <w:r w:rsidR="00E113F6" w:rsidRPr="00E113F6">
              <w:rPr>
                <w:lang w:val="kk-KZ"/>
              </w:rPr>
              <w:t>вторая</w:t>
            </w:r>
          </w:p>
          <w:p w14:paraId="33224837" w14:textId="7C9AD032" w:rsidR="004F3083" w:rsidRDefault="001E6241" w:rsidP="001E6241">
            <w:pPr>
              <w:jc w:val="both"/>
              <w:rPr>
                <w:lang w:val="kk-KZ"/>
              </w:rPr>
            </w:pPr>
            <w:r>
              <w:rPr>
                <w:lang w:val="kk-KZ"/>
              </w:rPr>
              <w:t>пункт</w:t>
            </w:r>
            <w:r w:rsidR="00E113F6">
              <w:rPr>
                <w:lang w:val="kk-KZ"/>
              </w:rPr>
              <w:t>а</w:t>
            </w:r>
            <w:r>
              <w:rPr>
                <w:lang w:val="kk-KZ"/>
              </w:rPr>
              <w:t xml:space="preserve"> 19</w:t>
            </w:r>
          </w:p>
        </w:tc>
        <w:tc>
          <w:tcPr>
            <w:tcW w:w="4706" w:type="dxa"/>
            <w:tcBorders>
              <w:top w:val="single" w:sz="4" w:space="0" w:color="auto"/>
              <w:left w:val="single" w:sz="4" w:space="0" w:color="auto"/>
              <w:bottom w:val="single" w:sz="4" w:space="0" w:color="auto"/>
              <w:right w:val="single" w:sz="4" w:space="0" w:color="auto"/>
            </w:tcBorders>
          </w:tcPr>
          <w:p w14:paraId="5AB4505E" w14:textId="7D4E4CCA" w:rsidR="004F3083" w:rsidRPr="004F3083" w:rsidRDefault="002A7821" w:rsidP="004E6FEC">
            <w:pPr>
              <w:jc w:val="both"/>
              <w:rPr>
                <w:lang w:val="kk-KZ"/>
              </w:rPr>
            </w:pPr>
            <w:r>
              <w:rPr>
                <w:lang w:val="kk-KZ"/>
              </w:rPr>
              <w:t xml:space="preserve">  </w:t>
            </w:r>
            <w:r w:rsidR="004F3083" w:rsidRPr="004F3083">
              <w:rPr>
                <w:lang w:val="kk-KZ"/>
              </w:rPr>
              <w:t xml:space="preserve"> </w:t>
            </w:r>
            <w:r w:rsidR="001E6241">
              <w:rPr>
                <w:lang w:val="kk-KZ"/>
              </w:rPr>
              <w:t>М</w:t>
            </w:r>
            <w:r w:rsidR="004F3083" w:rsidRPr="004F3083">
              <w:rPr>
                <w:lang w:val="kk-KZ"/>
              </w:rPr>
              <w:t xml:space="preserve">атериально-ответственные лица представляют первичные документы по приходу и расходу материальных ценностей по реестру сдачи документов согласно формы 442 Альбома форм бухгалтерской документации для государственных учреждений (далее – Альбом форм), утвержденного приказом Министра финансов Республики Казахстан от 02 августа 2011 года № 390 (зарегистрированный в Реестре государственной регистрации нормативных правовых актов за № 7126) </w:t>
            </w:r>
            <w:r w:rsidR="004F3083" w:rsidRPr="004F3083">
              <w:rPr>
                <w:lang w:val="kk-KZ"/>
              </w:rPr>
              <w:lastRenderedPageBreak/>
              <w:t>(заполняется отдельно по приходным и расходным документам), составляемом в двух экземплярах. После проведенной в присутствии материально-ответственного лица проверки правильности оформления представленных первичных документов один экземпляр реестра с подписью бухгалтерского работника возвращается материально-ответственному лицу, второй экземпляр остается в делах бухгалтерской службы.</w:t>
            </w:r>
          </w:p>
          <w:p w14:paraId="453944FD" w14:textId="17DF6F75" w:rsidR="004F3083" w:rsidRPr="004F3083" w:rsidRDefault="004F3083" w:rsidP="004E6FEC">
            <w:pPr>
              <w:jc w:val="both"/>
              <w:rPr>
                <w:lang w:val="kk-KZ"/>
              </w:rPr>
            </w:pPr>
          </w:p>
        </w:tc>
        <w:tc>
          <w:tcPr>
            <w:tcW w:w="4798" w:type="dxa"/>
            <w:tcBorders>
              <w:top w:val="single" w:sz="4" w:space="0" w:color="auto"/>
              <w:left w:val="single" w:sz="4" w:space="0" w:color="auto"/>
              <w:bottom w:val="single" w:sz="4" w:space="0" w:color="auto"/>
              <w:right w:val="single" w:sz="4" w:space="0" w:color="auto"/>
            </w:tcBorders>
          </w:tcPr>
          <w:p w14:paraId="4118840A" w14:textId="572B392E" w:rsidR="004F3083" w:rsidRPr="004F3083" w:rsidRDefault="002A7821" w:rsidP="001E6241">
            <w:pPr>
              <w:jc w:val="both"/>
            </w:pPr>
            <w:r>
              <w:lastRenderedPageBreak/>
              <w:t xml:space="preserve">  </w:t>
            </w:r>
            <w:r w:rsidR="004F3083">
              <w:t xml:space="preserve"> </w:t>
            </w:r>
            <w:proofErr w:type="gramStart"/>
            <w:r w:rsidR="004F3083">
              <w:t xml:space="preserve">Материально-ответственные лица представляют первичные документы по приходу и расходу материальных ценностей по реестру сдачи документов согласно формы 442 Альбома форм бухгалтерской документации для государственных учреждений (далее – Альбом форм), утвержденного приказом Министра финансов Республики Казахстан от 02 августа 2011 года № 390 </w:t>
            </w:r>
            <w:r w:rsidR="00031B8E">
              <w:t>«</w:t>
            </w:r>
            <w:r w:rsidR="005F2B30" w:rsidRPr="005F2B30">
              <w:rPr>
                <w:b/>
              </w:rPr>
              <w:t>Об утверждении Альбома форм бухгалтерской документации для государственных учреждений</w:t>
            </w:r>
            <w:r w:rsidR="00031B8E">
              <w:t>»</w:t>
            </w:r>
            <w:r w:rsidR="005F2B30">
              <w:t xml:space="preserve"> </w:t>
            </w:r>
            <w:r w:rsidR="004F3083">
              <w:t xml:space="preserve">(зарегистрированный в </w:t>
            </w:r>
            <w:r w:rsidR="004F3083">
              <w:lastRenderedPageBreak/>
              <w:t>Реестре государственной регистрации нормативных правовых актов за № 7126) (заполняется</w:t>
            </w:r>
            <w:proofErr w:type="gramEnd"/>
            <w:r w:rsidR="004F3083">
              <w:t xml:space="preserve"> отдельно по приходным и расходным документам), </w:t>
            </w:r>
            <w:proofErr w:type="gramStart"/>
            <w:r w:rsidR="004F3083">
              <w:t>составляемом</w:t>
            </w:r>
            <w:proofErr w:type="gramEnd"/>
            <w:r w:rsidR="004F3083">
              <w:t xml:space="preserve"> в двух экземплярах. После проведенной в присутствии материально-ответственного лица проверки правильности оформления представленных первичных документов один экземпляр реестра с подписью бухгалтерского работника возвращается материально-ответственному лицу, второй экземпляр остается в делах бухгалтерской службы.</w:t>
            </w:r>
          </w:p>
        </w:tc>
        <w:tc>
          <w:tcPr>
            <w:tcW w:w="2835" w:type="dxa"/>
            <w:tcBorders>
              <w:top w:val="single" w:sz="4" w:space="0" w:color="auto"/>
              <w:left w:val="single" w:sz="4" w:space="0" w:color="auto"/>
              <w:bottom w:val="single" w:sz="4" w:space="0" w:color="auto"/>
              <w:right w:val="single" w:sz="4" w:space="0" w:color="auto"/>
            </w:tcBorders>
          </w:tcPr>
          <w:p w14:paraId="722ABE4F" w14:textId="77777777" w:rsidR="001E6241" w:rsidRPr="001E6241" w:rsidRDefault="001E6241" w:rsidP="001E6241">
            <w:pPr>
              <w:jc w:val="both"/>
              <w:rPr>
                <w:lang w:val="kk-KZ"/>
              </w:rPr>
            </w:pPr>
            <w:r w:rsidRPr="001E6241">
              <w:rPr>
                <w:lang w:val="kk-KZ"/>
              </w:rPr>
              <w:lastRenderedPageBreak/>
              <w:t xml:space="preserve">В соответствии с пунктом 5 статьи 25 Закона Республики Казахстан </w:t>
            </w:r>
          </w:p>
          <w:p w14:paraId="648E3D36" w14:textId="10CCF0BE" w:rsidR="004F3083" w:rsidRPr="00C3326A" w:rsidRDefault="00031B8E" w:rsidP="001E6241">
            <w:pPr>
              <w:jc w:val="both"/>
              <w:rPr>
                <w:lang w:val="kk-KZ"/>
              </w:rPr>
            </w:pPr>
            <w:r>
              <w:rPr>
                <w:lang w:val="kk-KZ"/>
              </w:rPr>
              <w:t>«</w:t>
            </w:r>
            <w:r w:rsidR="001E6241" w:rsidRPr="001E6241">
              <w:rPr>
                <w:lang w:val="kk-KZ"/>
              </w:rPr>
              <w:t>О правовых актах</w:t>
            </w:r>
            <w:r>
              <w:rPr>
                <w:lang w:val="kk-KZ"/>
              </w:rPr>
              <w:t>»</w:t>
            </w:r>
            <w:r w:rsidR="001E6241" w:rsidRPr="001E6241">
              <w:rPr>
                <w:lang w:val="kk-KZ"/>
              </w:rPr>
              <w:t>.</w:t>
            </w:r>
          </w:p>
        </w:tc>
      </w:tr>
      <w:tr w:rsidR="005F2B30" w:rsidRPr="005F2B30" w14:paraId="57A1486C" w14:textId="77777777" w:rsidTr="00AD0474">
        <w:tc>
          <w:tcPr>
            <w:tcW w:w="1098" w:type="dxa"/>
            <w:tcBorders>
              <w:top w:val="single" w:sz="4" w:space="0" w:color="auto"/>
              <w:left w:val="single" w:sz="4" w:space="0" w:color="auto"/>
              <w:bottom w:val="single" w:sz="4" w:space="0" w:color="auto"/>
              <w:right w:val="single" w:sz="4" w:space="0" w:color="auto"/>
            </w:tcBorders>
          </w:tcPr>
          <w:p w14:paraId="57F8232A" w14:textId="58FD712D" w:rsidR="005F2B30" w:rsidRPr="00CB5AEE" w:rsidRDefault="005F2B30"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6CE684D0" w14:textId="1C2A82B0" w:rsidR="001E6241" w:rsidRPr="001E6241" w:rsidRDefault="001E6241" w:rsidP="001E6241">
            <w:pPr>
              <w:jc w:val="both"/>
              <w:rPr>
                <w:lang w:val="kk-KZ"/>
              </w:rPr>
            </w:pPr>
            <w:r w:rsidRPr="001E6241">
              <w:rPr>
                <w:lang w:val="kk-KZ"/>
              </w:rPr>
              <w:t xml:space="preserve">часть </w:t>
            </w:r>
            <w:r w:rsidR="00E113F6" w:rsidRPr="00E113F6">
              <w:rPr>
                <w:lang w:val="kk-KZ"/>
              </w:rPr>
              <w:t>вторая</w:t>
            </w:r>
          </w:p>
          <w:p w14:paraId="6569F75E" w14:textId="25E45FFF" w:rsidR="005F2B30" w:rsidRDefault="001E6241" w:rsidP="001E6241">
            <w:pPr>
              <w:jc w:val="both"/>
              <w:rPr>
                <w:lang w:val="kk-KZ"/>
              </w:rPr>
            </w:pPr>
            <w:r>
              <w:rPr>
                <w:lang w:val="kk-KZ"/>
              </w:rPr>
              <w:t>пункт</w:t>
            </w:r>
            <w:r w:rsidR="00E113F6">
              <w:rPr>
                <w:lang w:val="kk-KZ"/>
              </w:rPr>
              <w:t>а</w:t>
            </w:r>
            <w:r>
              <w:rPr>
                <w:lang w:val="kk-KZ"/>
              </w:rPr>
              <w:t xml:space="preserve"> 28</w:t>
            </w:r>
          </w:p>
        </w:tc>
        <w:tc>
          <w:tcPr>
            <w:tcW w:w="4706" w:type="dxa"/>
            <w:tcBorders>
              <w:top w:val="single" w:sz="4" w:space="0" w:color="auto"/>
              <w:left w:val="single" w:sz="4" w:space="0" w:color="auto"/>
              <w:bottom w:val="single" w:sz="4" w:space="0" w:color="auto"/>
              <w:right w:val="single" w:sz="4" w:space="0" w:color="auto"/>
            </w:tcBorders>
          </w:tcPr>
          <w:p w14:paraId="2D43CDAE" w14:textId="487218DB" w:rsidR="005F2B30" w:rsidRDefault="002A7821" w:rsidP="001E6241">
            <w:pPr>
              <w:jc w:val="both"/>
              <w:rPr>
                <w:lang w:val="kk-KZ"/>
              </w:rPr>
            </w:pPr>
            <w:r>
              <w:rPr>
                <w:lang w:val="kk-KZ"/>
              </w:rPr>
              <w:t xml:space="preserve">   </w:t>
            </w:r>
            <w:r w:rsidR="001E6241">
              <w:rPr>
                <w:lang w:val="kk-KZ"/>
              </w:rPr>
              <w:t xml:space="preserve"> </w:t>
            </w:r>
            <w:r w:rsidR="005F2B30" w:rsidRPr="005F2B30">
              <w:rPr>
                <w:lang w:val="kk-KZ"/>
              </w:rPr>
              <w:t xml:space="preserve">В случаях приобретения товаров, выполнения работ, оказания услуг - документы являющиеся основанием для проведения расходов по обязательствам государственного учреждения как с применением норм законодательства Республики Казахстан о государственных закупках, так и без них (гражданско-правовые сделки на приобретение товаров (работ, услуг), счет к оплате, счета-фактуры, акты выполненных работ или другие документы, установленные Правилами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 </w:t>
            </w:r>
            <w:r w:rsidR="005F2B30" w:rsidRPr="005F2B30">
              <w:rPr>
                <w:lang w:val="kk-KZ"/>
              </w:rPr>
              <w:lastRenderedPageBreak/>
              <w:t>(далее - Правила исполнения бюджета), пронумеровываются, прошнуровываются и сброшюровываются в номенклатурные дела в хронологическом порядке.</w:t>
            </w:r>
          </w:p>
        </w:tc>
        <w:tc>
          <w:tcPr>
            <w:tcW w:w="4798" w:type="dxa"/>
            <w:tcBorders>
              <w:top w:val="single" w:sz="4" w:space="0" w:color="auto"/>
              <w:left w:val="single" w:sz="4" w:space="0" w:color="auto"/>
              <w:bottom w:val="single" w:sz="4" w:space="0" w:color="auto"/>
              <w:right w:val="single" w:sz="4" w:space="0" w:color="auto"/>
            </w:tcBorders>
          </w:tcPr>
          <w:p w14:paraId="1D3661B5" w14:textId="6DDB024C" w:rsidR="005F2B30" w:rsidRDefault="002A7821" w:rsidP="002C5BF0">
            <w:pPr>
              <w:jc w:val="both"/>
            </w:pPr>
            <w:r>
              <w:lastRenderedPageBreak/>
              <w:t xml:space="preserve">  </w:t>
            </w:r>
            <w:r w:rsidR="001E6241">
              <w:t xml:space="preserve"> </w:t>
            </w:r>
            <w:proofErr w:type="gramStart"/>
            <w:r w:rsidR="005F2B30">
              <w:t xml:space="preserve">В случаях приобретения товаров, выполнения работ, оказания услуг </w:t>
            </w:r>
            <w:r w:rsidR="002C5BF0">
              <w:t>–</w:t>
            </w:r>
            <w:r w:rsidR="005F2B30">
              <w:t xml:space="preserve"> документы являющиеся основанием для проведения расходов по обязательствам государственного учреждения как с применением норм законодательства Республики Казахстан о государственных закупках, так и без них (гражданско-правовые сделки на приобретение товаров (работ, услуг), счет к оплате, счета-фактуры, акты выполненных работ или другие документы, установленные Правилами исполнения бюджета и его кассового обслуживания, утвержденными приказом Министра</w:t>
            </w:r>
            <w:proofErr w:type="gramEnd"/>
            <w:r w:rsidR="005F2B30">
              <w:t xml:space="preserve"> финансов Республики Казахстан от 4 декабря 2014 года № 540</w:t>
            </w:r>
            <w:r w:rsidR="0065600B">
              <w:br/>
            </w:r>
            <w:r w:rsidR="00326A8F">
              <w:t xml:space="preserve"> </w:t>
            </w:r>
            <w:r w:rsidR="00031B8E">
              <w:rPr>
                <w:b/>
              </w:rPr>
              <w:t>«</w:t>
            </w:r>
            <w:r w:rsidR="00326A8F" w:rsidRPr="00326A8F">
              <w:rPr>
                <w:b/>
              </w:rPr>
              <w:t>Об утверждении Правил исполнения бюджета и его кассового обслуживания</w:t>
            </w:r>
            <w:r w:rsidR="00031B8E">
              <w:rPr>
                <w:b/>
              </w:rPr>
              <w:t>»</w:t>
            </w:r>
            <w:r w:rsidR="005F2B30">
              <w:t xml:space="preserve"> (зарегистрирован в Реестре </w:t>
            </w:r>
            <w:r w:rsidR="005F2B30">
              <w:lastRenderedPageBreak/>
              <w:t xml:space="preserve">государственной регистрации нормативных правовых актов за № 9934) (далее </w:t>
            </w:r>
            <w:r w:rsidR="00C11A67">
              <w:t>–</w:t>
            </w:r>
            <w:r w:rsidR="005F2B30">
              <w:t xml:space="preserve"> Правила исполнения бюджета), пронумеровываются, прошнуровываются и </w:t>
            </w:r>
            <w:proofErr w:type="spellStart"/>
            <w:r w:rsidR="005F2B30">
              <w:t>сброшюровываются</w:t>
            </w:r>
            <w:proofErr w:type="spellEnd"/>
            <w:r w:rsidR="005F2B30">
              <w:t xml:space="preserve"> в номенклатурные дела в хронологическом порядке.</w:t>
            </w:r>
          </w:p>
        </w:tc>
        <w:tc>
          <w:tcPr>
            <w:tcW w:w="2835" w:type="dxa"/>
            <w:tcBorders>
              <w:top w:val="single" w:sz="4" w:space="0" w:color="auto"/>
              <w:left w:val="single" w:sz="4" w:space="0" w:color="auto"/>
              <w:bottom w:val="single" w:sz="4" w:space="0" w:color="auto"/>
              <w:right w:val="single" w:sz="4" w:space="0" w:color="auto"/>
            </w:tcBorders>
          </w:tcPr>
          <w:p w14:paraId="4A4F19E5" w14:textId="5112FB18" w:rsidR="005F2B30" w:rsidRPr="00C3326A" w:rsidRDefault="001E6241" w:rsidP="00AF2987">
            <w:pPr>
              <w:jc w:val="both"/>
              <w:rPr>
                <w:lang w:val="kk-KZ"/>
              </w:rPr>
            </w:pPr>
            <w:r w:rsidRPr="001E6241">
              <w:rPr>
                <w:lang w:val="kk-KZ"/>
              </w:rPr>
              <w:lastRenderedPageBreak/>
              <w:t xml:space="preserve">В соответствии с пунктом 5 статьи 25 Закона Республики Казахстан </w:t>
            </w:r>
            <w:r w:rsidR="00031B8E">
              <w:rPr>
                <w:lang w:val="kk-KZ"/>
              </w:rPr>
              <w:t>«</w:t>
            </w:r>
            <w:r w:rsidRPr="001E6241">
              <w:rPr>
                <w:lang w:val="kk-KZ"/>
              </w:rPr>
              <w:t>О правовых актах</w:t>
            </w:r>
            <w:r w:rsidR="00031B8E">
              <w:rPr>
                <w:lang w:val="kk-KZ"/>
              </w:rPr>
              <w:t>»</w:t>
            </w:r>
            <w:r w:rsidRPr="001E6241">
              <w:rPr>
                <w:lang w:val="kk-KZ"/>
              </w:rPr>
              <w:t>.</w:t>
            </w:r>
          </w:p>
        </w:tc>
      </w:tr>
      <w:tr w:rsidR="00031B8E" w:rsidRPr="005F2B30" w14:paraId="6AE3604E" w14:textId="77777777" w:rsidTr="00AD0474">
        <w:tc>
          <w:tcPr>
            <w:tcW w:w="1098" w:type="dxa"/>
            <w:tcBorders>
              <w:top w:val="single" w:sz="4" w:space="0" w:color="auto"/>
              <w:left w:val="single" w:sz="4" w:space="0" w:color="auto"/>
              <w:bottom w:val="single" w:sz="4" w:space="0" w:color="auto"/>
              <w:right w:val="single" w:sz="4" w:space="0" w:color="auto"/>
            </w:tcBorders>
          </w:tcPr>
          <w:p w14:paraId="54D6A0E4" w14:textId="77777777" w:rsidR="00031B8E" w:rsidRPr="00CB5AEE" w:rsidRDefault="00031B8E"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48E71E5F" w14:textId="126CD1D7" w:rsidR="00031B8E" w:rsidRPr="001E6241" w:rsidRDefault="006959E9" w:rsidP="001E6241">
            <w:pPr>
              <w:jc w:val="both"/>
              <w:rPr>
                <w:lang w:val="kk-KZ"/>
              </w:rPr>
            </w:pPr>
            <w:r>
              <w:rPr>
                <w:lang w:val="kk-KZ"/>
              </w:rPr>
              <w:t>п</w:t>
            </w:r>
            <w:r w:rsidR="0098263A">
              <w:rPr>
                <w:lang w:val="kk-KZ"/>
              </w:rPr>
              <w:t>унк 37-1</w:t>
            </w:r>
          </w:p>
        </w:tc>
        <w:tc>
          <w:tcPr>
            <w:tcW w:w="4706" w:type="dxa"/>
            <w:tcBorders>
              <w:top w:val="single" w:sz="4" w:space="0" w:color="auto"/>
              <w:left w:val="single" w:sz="4" w:space="0" w:color="auto"/>
              <w:bottom w:val="single" w:sz="4" w:space="0" w:color="auto"/>
              <w:right w:val="single" w:sz="4" w:space="0" w:color="auto"/>
            </w:tcBorders>
          </w:tcPr>
          <w:p w14:paraId="658510A8" w14:textId="4F9F062B" w:rsidR="00031B8E" w:rsidRDefault="0098263A" w:rsidP="001E6241">
            <w:pPr>
              <w:jc w:val="both"/>
              <w:rPr>
                <w:lang w:val="kk-KZ"/>
              </w:rPr>
            </w:pPr>
            <w:r>
              <w:rPr>
                <w:lang w:val="kk-KZ"/>
              </w:rPr>
              <w:t>37-1. отсутствует</w:t>
            </w:r>
          </w:p>
        </w:tc>
        <w:tc>
          <w:tcPr>
            <w:tcW w:w="4798" w:type="dxa"/>
            <w:tcBorders>
              <w:top w:val="single" w:sz="4" w:space="0" w:color="auto"/>
              <w:left w:val="single" w:sz="4" w:space="0" w:color="auto"/>
              <w:bottom w:val="single" w:sz="4" w:space="0" w:color="auto"/>
              <w:right w:val="single" w:sz="4" w:space="0" w:color="auto"/>
            </w:tcBorders>
          </w:tcPr>
          <w:p w14:paraId="10359C4A" w14:textId="547A2994" w:rsidR="00031B8E" w:rsidRPr="00031B8E" w:rsidRDefault="00031B8E" w:rsidP="00031B8E">
            <w:pPr>
              <w:jc w:val="both"/>
              <w:rPr>
                <w:b/>
              </w:rPr>
            </w:pPr>
            <w:r>
              <w:t xml:space="preserve">37-1. </w:t>
            </w:r>
            <w:r w:rsidRPr="00031B8E">
              <w:rPr>
                <w:b/>
              </w:rPr>
              <w:t xml:space="preserve">Порядок выпуска и обращения векселей регулируется Законом </w:t>
            </w:r>
            <w:r w:rsidR="0098263A">
              <w:rPr>
                <w:b/>
              </w:rPr>
              <w:br/>
            </w:r>
            <w:r w:rsidRPr="00031B8E">
              <w:rPr>
                <w:b/>
              </w:rPr>
              <w:t xml:space="preserve">«О вексельном обращении в Республике Казахстан». </w:t>
            </w:r>
          </w:p>
          <w:p w14:paraId="73B97CA6" w14:textId="77777777" w:rsidR="00031B8E" w:rsidRPr="00031B8E" w:rsidRDefault="00031B8E" w:rsidP="00031B8E">
            <w:pPr>
              <w:jc w:val="both"/>
              <w:rPr>
                <w:b/>
              </w:rPr>
            </w:pPr>
            <w:r w:rsidRPr="00031B8E">
              <w:rPr>
                <w:b/>
              </w:rPr>
              <w:t xml:space="preserve">   Вексельное обязательство возникает с момента передачи надлежащим образом оформленного векселя векселедателем.</w:t>
            </w:r>
          </w:p>
          <w:p w14:paraId="2DEFEE3B" w14:textId="77777777" w:rsidR="00031B8E" w:rsidRPr="00031B8E" w:rsidRDefault="00031B8E" w:rsidP="00031B8E">
            <w:pPr>
              <w:jc w:val="both"/>
              <w:rPr>
                <w:b/>
              </w:rPr>
            </w:pPr>
            <w:r w:rsidRPr="00031B8E">
              <w:rPr>
                <w:b/>
              </w:rPr>
              <w:t xml:space="preserve">Администратор бюджетной программы обязательство по выданным простым векселям отражает бухгалтерской записью по дебету счета 7460 «Прочие расходы» и кредиту счета 4030 «Прочие долгосрочные финансовые обязательства». </w:t>
            </w:r>
          </w:p>
          <w:p w14:paraId="68932612" w14:textId="148529E2" w:rsidR="00031B8E" w:rsidRPr="00031B8E" w:rsidRDefault="00031B8E" w:rsidP="00031B8E">
            <w:pPr>
              <w:jc w:val="both"/>
              <w:rPr>
                <w:b/>
              </w:rPr>
            </w:pPr>
            <w:r w:rsidRPr="00031B8E">
              <w:rPr>
                <w:b/>
              </w:rPr>
              <w:t xml:space="preserve">   Начисление вознаграждения по простым векселям отражается корреспонденцией по дебету счета </w:t>
            </w:r>
            <w:r w:rsidR="0065600B">
              <w:rPr>
                <w:b/>
              </w:rPr>
              <w:br/>
            </w:r>
            <w:r w:rsidRPr="00031B8E">
              <w:rPr>
                <w:b/>
              </w:rPr>
              <w:t>7310 «Расходы по вознаграждениям» и по кредиту счета 3250 «Краткосрочные вознаграждения к выплате».</w:t>
            </w:r>
          </w:p>
          <w:p w14:paraId="3CDCD752" w14:textId="70287C2B" w:rsidR="00031B8E" w:rsidRDefault="00031B8E" w:rsidP="00031B8E">
            <w:pPr>
              <w:jc w:val="both"/>
            </w:pPr>
            <w:r w:rsidRPr="00031B8E">
              <w:rPr>
                <w:b/>
              </w:rPr>
              <w:t xml:space="preserve">   Погашение основного долга по простому векселю производится записью: по дебету счета 4030 «Прочие долгосрочные финансовые обязательства» и кредиту соответствующего субсчета счета 1080 </w:t>
            </w:r>
            <w:r w:rsidRPr="00031B8E">
              <w:rPr>
                <w:b/>
              </w:rPr>
              <w:lastRenderedPageBreak/>
              <w:t>«Плановые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c>
          <w:tcPr>
            <w:tcW w:w="2835" w:type="dxa"/>
            <w:tcBorders>
              <w:top w:val="single" w:sz="4" w:space="0" w:color="auto"/>
              <w:left w:val="single" w:sz="4" w:space="0" w:color="auto"/>
              <w:bottom w:val="single" w:sz="4" w:space="0" w:color="auto"/>
              <w:right w:val="single" w:sz="4" w:space="0" w:color="auto"/>
            </w:tcBorders>
          </w:tcPr>
          <w:p w14:paraId="420D1B8A" w14:textId="14B8C15A" w:rsidR="0098263A" w:rsidRPr="0098263A" w:rsidRDefault="0098263A" w:rsidP="0098263A">
            <w:pPr>
              <w:jc w:val="both"/>
              <w:rPr>
                <w:lang w:val="kk-KZ"/>
              </w:rPr>
            </w:pPr>
            <w:r w:rsidRPr="0098263A">
              <w:rPr>
                <w:lang w:val="kk-KZ"/>
              </w:rPr>
              <w:lastRenderedPageBreak/>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w:t>
            </w:r>
            <w:r w:rsidR="00AF2987">
              <w:rPr>
                <w:lang w:val="kk-KZ"/>
              </w:rPr>
              <w:t xml:space="preserve">бликанского бюджета за 2020 год, согласно подпункта 2) пункта 3, </w:t>
            </w:r>
            <w:r w:rsidRPr="0098263A">
              <w:rPr>
                <w:lang w:val="kk-KZ"/>
              </w:rPr>
              <w:t>в части:</w:t>
            </w:r>
          </w:p>
          <w:p w14:paraId="7F3D39E7" w14:textId="5681E0EF" w:rsidR="00031B8E" w:rsidRPr="001E6241" w:rsidRDefault="0098263A" w:rsidP="0098263A">
            <w:pPr>
              <w:jc w:val="both"/>
              <w:rPr>
                <w:lang w:val="kk-KZ"/>
              </w:rPr>
            </w:pPr>
            <w:r w:rsidRPr="0098263A">
              <w:rPr>
                <w:lang w:val="kk-KZ"/>
              </w:rPr>
              <w:t>- конкретизации норм, регламентирующих порядок  учета выданных векселей</w:t>
            </w:r>
            <w:r>
              <w:rPr>
                <w:lang w:val="kk-KZ"/>
              </w:rPr>
              <w:t>.</w:t>
            </w:r>
          </w:p>
        </w:tc>
      </w:tr>
      <w:tr w:rsidR="00326A8F" w:rsidRPr="005F2B30" w14:paraId="0F480B0E" w14:textId="77777777" w:rsidTr="00AD0474">
        <w:tc>
          <w:tcPr>
            <w:tcW w:w="1098" w:type="dxa"/>
            <w:tcBorders>
              <w:top w:val="single" w:sz="4" w:space="0" w:color="auto"/>
              <w:left w:val="single" w:sz="4" w:space="0" w:color="auto"/>
              <w:bottom w:val="single" w:sz="4" w:space="0" w:color="auto"/>
              <w:right w:val="single" w:sz="4" w:space="0" w:color="auto"/>
            </w:tcBorders>
          </w:tcPr>
          <w:p w14:paraId="05E154F0" w14:textId="77777777" w:rsidR="00326A8F" w:rsidRPr="00CB5AEE" w:rsidRDefault="00326A8F"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30843A5A" w14:textId="0E898DC7" w:rsidR="00326A8F" w:rsidRDefault="001E6241" w:rsidP="004E6FEC">
            <w:pPr>
              <w:jc w:val="both"/>
              <w:rPr>
                <w:lang w:val="kk-KZ"/>
              </w:rPr>
            </w:pPr>
            <w:r>
              <w:rPr>
                <w:lang w:val="kk-KZ"/>
              </w:rPr>
              <w:t>пункт 42</w:t>
            </w:r>
          </w:p>
        </w:tc>
        <w:tc>
          <w:tcPr>
            <w:tcW w:w="4706" w:type="dxa"/>
            <w:tcBorders>
              <w:top w:val="single" w:sz="4" w:space="0" w:color="auto"/>
              <w:left w:val="single" w:sz="4" w:space="0" w:color="auto"/>
              <w:bottom w:val="single" w:sz="4" w:space="0" w:color="auto"/>
              <w:right w:val="single" w:sz="4" w:space="0" w:color="auto"/>
            </w:tcBorders>
          </w:tcPr>
          <w:p w14:paraId="5CA93D62" w14:textId="77777777" w:rsidR="00326A8F" w:rsidRPr="00326A8F" w:rsidRDefault="00326A8F" w:rsidP="004E6FEC">
            <w:pPr>
              <w:jc w:val="both"/>
              <w:rPr>
                <w:lang w:val="kk-KZ"/>
              </w:rPr>
            </w:pPr>
            <w:r w:rsidRPr="00326A8F">
              <w:rPr>
                <w:lang w:val="kk-KZ"/>
              </w:rPr>
              <w:t>42. Финансовая отчетность представляется в национальной валюте Республики Казахстан.</w:t>
            </w:r>
          </w:p>
          <w:p w14:paraId="5BBF6D41" w14:textId="3A017C67" w:rsidR="00326A8F" w:rsidRDefault="00326A8F" w:rsidP="004E6FEC">
            <w:pPr>
              <w:jc w:val="both"/>
              <w:rPr>
                <w:lang w:val="kk-KZ"/>
              </w:rPr>
            </w:pPr>
            <w:r w:rsidRPr="00326A8F">
              <w:rPr>
                <w:lang w:val="kk-KZ"/>
              </w:rPr>
              <w:t xml:space="preserve">    Составление и представление финансовой отчетности государственными учреждениями осуществляется в соответствии с формами и Правилами составления и представления финансовой отчетности, утвержденными приказом Министра финансов Республики Казахстан от 1 августа 2017 года № 468 (зарегистрирован в Реестре государственной регистрации нормативных правовых актов под № 15594).</w:t>
            </w:r>
          </w:p>
        </w:tc>
        <w:tc>
          <w:tcPr>
            <w:tcW w:w="4798" w:type="dxa"/>
            <w:tcBorders>
              <w:top w:val="single" w:sz="4" w:space="0" w:color="auto"/>
              <w:left w:val="single" w:sz="4" w:space="0" w:color="auto"/>
              <w:bottom w:val="single" w:sz="4" w:space="0" w:color="auto"/>
              <w:right w:val="single" w:sz="4" w:space="0" w:color="auto"/>
            </w:tcBorders>
          </w:tcPr>
          <w:p w14:paraId="77B0EC4D" w14:textId="77777777" w:rsidR="00326A8F" w:rsidRDefault="00326A8F" w:rsidP="004E6FEC">
            <w:pPr>
              <w:jc w:val="both"/>
            </w:pPr>
            <w:r>
              <w:t>42. Финансовая отчетность представляется в национальной валюте Республики Казахстан.</w:t>
            </w:r>
          </w:p>
          <w:p w14:paraId="59CF394B" w14:textId="53A479A6" w:rsidR="00326A8F" w:rsidRDefault="00326A8F" w:rsidP="004E6FEC">
            <w:pPr>
              <w:jc w:val="both"/>
            </w:pPr>
            <w:r>
              <w:t xml:space="preserve">    </w:t>
            </w:r>
            <w:proofErr w:type="gramStart"/>
            <w:r>
              <w:t xml:space="preserve">Составление и представление финансовой отчетности государственными учреждениями осуществляется в соответствии с формами и Правилами составления и представления финансовой отчетности, утвержденными приказом Министра финансов Республики Казахстан от 1 августа 2017 года № 468 </w:t>
            </w:r>
            <w:r w:rsidR="0065600B">
              <w:br/>
            </w:r>
            <w:r w:rsidR="00031B8E">
              <w:rPr>
                <w:b/>
              </w:rPr>
              <w:t>«</w:t>
            </w:r>
            <w:r w:rsidRPr="00326A8F">
              <w:rPr>
                <w:b/>
              </w:rPr>
              <w:t>Об утверждении форм и правил составления и представления финансовой отчетности</w:t>
            </w:r>
            <w:r w:rsidR="00031B8E">
              <w:rPr>
                <w:b/>
              </w:rPr>
              <w:t>»</w:t>
            </w:r>
            <w:r w:rsidRPr="00326A8F">
              <w:t xml:space="preserve"> </w:t>
            </w:r>
            <w:r>
              <w:t>(зарегистрирован в Реестре государственной регистрации нормативных правовых актов под № 15594).</w:t>
            </w:r>
            <w:proofErr w:type="gramEnd"/>
          </w:p>
        </w:tc>
        <w:tc>
          <w:tcPr>
            <w:tcW w:w="2835" w:type="dxa"/>
            <w:tcBorders>
              <w:top w:val="single" w:sz="4" w:space="0" w:color="auto"/>
              <w:left w:val="single" w:sz="4" w:space="0" w:color="auto"/>
              <w:bottom w:val="single" w:sz="4" w:space="0" w:color="auto"/>
              <w:right w:val="single" w:sz="4" w:space="0" w:color="auto"/>
            </w:tcBorders>
          </w:tcPr>
          <w:p w14:paraId="7DD5D48C" w14:textId="6037B869" w:rsidR="00326A8F" w:rsidRPr="00C3326A" w:rsidRDefault="001E6241" w:rsidP="00AF2987">
            <w:pPr>
              <w:jc w:val="both"/>
              <w:rPr>
                <w:lang w:val="kk-KZ"/>
              </w:rPr>
            </w:pPr>
            <w:r w:rsidRPr="001E6241">
              <w:rPr>
                <w:lang w:val="kk-KZ"/>
              </w:rPr>
              <w:t xml:space="preserve">В соответствии с пунктом 5 статьи 25 Закона Республики Казахстан </w:t>
            </w:r>
            <w:r w:rsidR="00031B8E">
              <w:rPr>
                <w:lang w:val="kk-KZ"/>
              </w:rPr>
              <w:t>«</w:t>
            </w:r>
            <w:r w:rsidRPr="001E6241">
              <w:rPr>
                <w:lang w:val="kk-KZ"/>
              </w:rPr>
              <w:t>О правовых актах</w:t>
            </w:r>
            <w:r w:rsidR="00031B8E">
              <w:rPr>
                <w:lang w:val="kk-KZ"/>
              </w:rPr>
              <w:t>»</w:t>
            </w:r>
            <w:r w:rsidRPr="001E6241">
              <w:rPr>
                <w:lang w:val="kk-KZ"/>
              </w:rPr>
              <w:t>.</w:t>
            </w:r>
          </w:p>
        </w:tc>
      </w:tr>
      <w:tr w:rsidR="00326A8F" w:rsidRPr="005F2B30" w14:paraId="1F93B306" w14:textId="77777777" w:rsidTr="00AD0474">
        <w:tc>
          <w:tcPr>
            <w:tcW w:w="1098" w:type="dxa"/>
            <w:tcBorders>
              <w:top w:val="single" w:sz="4" w:space="0" w:color="auto"/>
              <w:left w:val="single" w:sz="4" w:space="0" w:color="auto"/>
              <w:bottom w:val="single" w:sz="4" w:space="0" w:color="auto"/>
              <w:right w:val="single" w:sz="4" w:space="0" w:color="auto"/>
            </w:tcBorders>
          </w:tcPr>
          <w:p w14:paraId="760C027B" w14:textId="77777777" w:rsidR="00326A8F" w:rsidRPr="00CB5AEE" w:rsidRDefault="00326A8F"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160A5FE7" w14:textId="4CD13B3C" w:rsidR="00326A8F" w:rsidRDefault="001E6241" w:rsidP="004E6FEC">
            <w:pPr>
              <w:jc w:val="both"/>
              <w:rPr>
                <w:lang w:val="kk-KZ"/>
              </w:rPr>
            </w:pPr>
            <w:r>
              <w:rPr>
                <w:lang w:val="kk-KZ"/>
              </w:rPr>
              <w:t xml:space="preserve">часть </w:t>
            </w:r>
            <w:r w:rsidR="00E113F6">
              <w:rPr>
                <w:lang w:val="kk-KZ"/>
              </w:rPr>
              <w:t>первая</w:t>
            </w:r>
          </w:p>
          <w:p w14:paraId="45C81AE0" w14:textId="11DA4E35" w:rsidR="001E6241" w:rsidRDefault="001E6241" w:rsidP="004E6FEC">
            <w:pPr>
              <w:jc w:val="both"/>
              <w:rPr>
                <w:lang w:val="kk-KZ"/>
              </w:rPr>
            </w:pPr>
            <w:r>
              <w:rPr>
                <w:lang w:val="kk-KZ"/>
              </w:rPr>
              <w:t>пункт</w:t>
            </w:r>
            <w:r w:rsidR="00E113F6">
              <w:rPr>
                <w:lang w:val="kk-KZ"/>
              </w:rPr>
              <w:t>а</w:t>
            </w:r>
            <w:r>
              <w:rPr>
                <w:lang w:val="kk-KZ"/>
              </w:rPr>
              <w:t xml:space="preserve"> 66</w:t>
            </w:r>
          </w:p>
        </w:tc>
        <w:tc>
          <w:tcPr>
            <w:tcW w:w="4706" w:type="dxa"/>
            <w:tcBorders>
              <w:top w:val="single" w:sz="4" w:space="0" w:color="auto"/>
              <w:left w:val="single" w:sz="4" w:space="0" w:color="auto"/>
              <w:bottom w:val="single" w:sz="4" w:space="0" w:color="auto"/>
              <w:right w:val="single" w:sz="4" w:space="0" w:color="auto"/>
            </w:tcBorders>
          </w:tcPr>
          <w:p w14:paraId="0C373831" w14:textId="649780D4" w:rsidR="00326A8F" w:rsidRPr="00326A8F" w:rsidRDefault="006959E9" w:rsidP="004E6FEC">
            <w:pPr>
              <w:jc w:val="both"/>
              <w:rPr>
                <w:lang w:val="kk-KZ"/>
              </w:rPr>
            </w:pPr>
            <w:r>
              <w:rPr>
                <w:lang w:val="kk-KZ"/>
              </w:rPr>
              <w:t>66.</w:t>
            </w:r>
            <w:r w:rsidR="00326A8F" w:rsidRPr="00326A8F">
              <w:rPr>
                <w:lang w:val="kk-KZ"/>
              </w:rPr>
              <w:t xml:space="preserve"> В дебете субсчетов данного счета отражаются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суммы, внесенные на восстановление кассовых расходов текущего года, в кредите – средства, израсходованные по целевому назначению в соответствии с </w:t>
            </w:r>
            <w:r w:rsidR="00326A8F" w:rsidRPr="00326A8F">
              <w:rPr>
                <w:lang w:val="kk-KZ"/>
              </w:rPr>
              <w:lastRenderedPageBreak/>
              <w:t>кодами Единой бюджетной классификации Республики Казахстан, утвержденными приказом Министра финансов Республики Казахстан от 18 сентября 2014 года № 403 (зарегистрирован в Реестре государственной регистрации нормативных правовых актов под № 9756).</w:t>
            </w:r>
          </w:p>
          <w:p w14:paraId="28BBD653" w14:textId="3D32D683" w:rsidR="00326A8F" w:rsidRPr="00326A8F" w:rsidRDefault="00326A8F" w:rsidP="004E6FEC">
            <w:pPr>
              <w:jc w:val="both"/>
              <w:rPr>
                <w:lang w:val="kk-KZ"/>
              </w:rPr>
            </w:pPr>
          </w:p>
        </w:tc>
        <w:tc>
          <w:tcPr>
            <w:tcW w:w="4798" w:type="dxa"/>
            <w:tcBorders>
              <w:top w:val="single" w:sz="4" w:space="0" w:color="auto"/>
              <w:left w:val="single" w:sz="4" w:space="0" w:color="auto"/>
              <w:bottom w:val="single" w:sz="4" w:space="0" w:color="auto"/>
              <w:right w:val="single" w:sz="4" w:space="0" w:color="auto"/>
            </w:tcBorders>
          </w:tcPr>
          <w:p w14:paraId="4919E48D" w14:textId="36934306" w:rsidR="00326A8F" w:rsidRDefault="002A7821" w:rsidP="006959E9">
            <w:pPr>
              <w:jc w:val="both"/>
            </w:pPr>
            <w:r>
              <w:lastRenderedPageBreak/>
              <w:t xml:space="preserve"> </w:t>
            </w:r>
            <w:r w:rsidR="006959E9" w:rsidRPr="006959E9">
              <w:t xml:space="preserve">66. </w:t>
            </w:r>
            <w:proofErr w:type="gramStart"/>
            <w:r w:rsidR="00326A8F">
              <w:t xml:space="preserve">В дебете субсчетов данного счета отражаются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суммы, внесенные на восстановление кассовых расходов текущего года, в кредите – средства, израсходованные по целевому назначению в соответствии с кодами Единой бюджетной </w:t>
            </w:r>
            <w:r w:rsidR="00326A8F">
              <w:lastRenderedPageBreak/>
              <w:t xml:space="preserve">классификации Республики Казахстан, утвержденными приказом Министра финансов Республики Казахстан от 18 сентября 2014 года № 403 </w:t>
            </w:r>
            <w:r w:rsidR="00031B8E">
              <w:rPr>
                <w:b/>
              </w:rPr>
              <w:t>«</w:t>
            </w:r>
            <w:r w:rsidR="00326A8F" w:rsidRPr="001E6241">
              <w:rPr>
                <w:b/>
              </w:rPr>
              <w:t>Некоторые вопросы Единой бюджетной</w:t>
            </w:r>
            <w:proofErr w:type="gramEnd"/>
            <w:r w:rsidR="00326A8F" w:rsidRPr="001E6241">
              <w:rPr>
                <w:b/>
              </w:rPr>
              <w:t xml:space="preserve"> классификации Республики Казахстан</w:t>
            </w:r>
            <w:r w:rsidR="00031B8E">
              <w:rPr>
                <w:b/>
              </w:rPr>
              <w:t>»</w:t>
            </w:r>
            <w:r w:rsidR="00326A8F">
              <w:t xml:space="preserve"> (зарегистрирован в Реестре государственной регистрации нормативных правовых актов под № 9756).</w:t>
            </w:r>
          </w:p>
        </w:tc>
        <w:tc>
          <w:tcPr>
            <w:tcW w:w="2835" w:type="dxa"/>
            <w:tcBorders>
              <w:top w:val="single" w:sz="4" w:space="0" w:color="auto"/>
              <w:left w:val="single" w:sz="4" w:space="0" w:color="auto"/>
              <w:bottom w:val="single" w:sz="4" w:space="0" w:color="auto"/>
              <w:right w:val="single" w:sz="4" w:space="0" w:color="auto"/>
            </w:tcBorders>
          </w:tcPr>
          <w:p w14:paraId="0161CA1F" w14:textId="54AA752D" w:rsidR="00326A8F" w:rsidRPr="00C3326A" w:rsidRDefault="001E6241" w:rsidP="00AF2987">
            <w:pPr>
              <w:jc w:val="both"/>
              <w:rPr>
                <w:lang w:val="kk-KZ"/>
              </w:rPr>
            </w:pPr>
            <w:r w:rsidRPr="001E6241">
              <w:rPr>
                <w:lang w:val="kk-KZ"/>
              </w:rPr>
              <w:lastRenderedPageBreak/>
              <w:t xml:space="preserve">В соответствии с пунктом 5 статьи 25 Закона Республики Казахстан </w:t>
            </w:r>
            <w:r w:rsidR="00031B8E">
              <w:rPr>
                <w:lang w:val="kk-KZ"/>
              </w:rPr>
              <w:t>«</w:t>
            </w:r>
            <w:r w:rsidRPr="001E6241">
              <w:rPr>
                <w:lang w:val="kk-KZ"/>
              </w:rPr>
              <w:t>О правовых актах</w:t>
            </w:r>
            <w:r w:rsidR="00031B8E">
              <w:rPr>
                <w:lang w:val="kk-KZ"/>
              </w:rPr>
              <w:t>»</w:t>
            </w:r>
            <w:r w:rsidRPr="001E6241">
              <w:rPr>
                <w:lang w:val="kk-KZ"/>
              </w:rPr>
              <w:t>.</w:t>
            </w:r>
          </w:p>
        </w:tc>
      </w:tr>
      <w:tr w:rsidR="00326A8F" w:rsidRPr="005F2B30" w14:paraId="4A6EF8C8" w14:textId="77777777" w:rsidTr="00AD0474">
        <w:tc>
          <w:tcPr>
            <w:tcW w:w="1098" w:type="dxa"/>
            <w:tcBorders>
              <w:top w:val="single" w:sz="4" w:space="0" w:color="auto"/>
              <w:left w:val="single" w:sz="4" w:space="0" w:color="auto"/>
              <w:bottom w:val="single" w:sz="4" w:space="0" w:color="auto"/>
              <w:right w:val="single" w:sz="4" w:space="0" w:color="auto"/>
            </w:tcBorders>
          </w:tcPr>
          <w:p w14:paraId="3BF0DF87" w14:textId="270DDF1C" w:rsidR="00326A8F" w:rsidRPr="00CB5AEE" w:rsidRDefault="00326A8F"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69AC5E13" w14:textId="64C120CF" w:rsidR="00326A8F" w:rsidRDefault="001E6241" w:rsidP="004E6FEC">
            <w:pPr>
              <w:jc w:val="both"/>
              <w:rPr>
                <w:lang w:val="kk-KZ"/>
              </w:rPr>
            </w:pPr>
            <w:r>
              <w:rPr>
                <w:lang w:val="kk-KZ"/>
              </w:rPr>
              <w:t xml:space="preserve">часть </w:t>
            </w:r>
            <w:r w:rsidR="00E113F6">
              <w:rPr>
                <w:lang w:val="kk-KZ"/>
              </w:rPr>
              <w:t>первая</w:t>
            </w:r>
          </w:p>
          <w:p w14:paraId="22BC10B1" w14:textId="3776FE28" w:rsidR="001E6241" w:rsidRDefault="001E6241" w:rsidP="004E6FEC">
            <w:pPr>
              <w:jc w:val="both"/>
              <w:rPr>
                <w:lang w:val="kk-KZ"/>
              </w:rPr>
            </w:pPr>
            <w:r>
              <w:rPr>
                <w:lang w:val="kk-KZ"/>
              </w:rPr>
              <w:t>пункт</w:t>
            </w:r>
            <w:r w:rsidR="00056C6C">
              <w:rPr>
                <w:lang w:val="kk-KZ"/>
              </w:rPr>
              <w:t>а</w:t>
            </w:r>
            <w:r>
              <w:rPr>
                <w:lang w:val="kk-KZ"/>
              </w:rPr>
              <w:t xml:space="preserve"> 74-1</w:t>
            </w:r>
          </w:p>
        </w:tc>
        <w:tc>
          <w:tcPr>
            <w:tcW w:w="4706" w:type="dxa"/>
            <w:tcBorders>
              <w:top w:val="single" w:sz="4" w:space="0" w:color="auto"/>
              <w:left w:val="single" w:sz="4" w:space="0" w:color="auto"/>
              <w:bottom w:val="single" w:sz="4" w:space="0" w:color="auto"/>
              <w:right w:val="single" w:sz="4" w:space="0" w:color="auto"/>
            </w:tcBorders>
          </w:tcPr>
          <w:p w14:paraId="16593CEA" w14:textId="19C5F4D9" w:rsidR="00326A8F" w:rsidRPr="00326A8F" w:rsidRDefault="002A5894" w:rsidP="004E6FEC">
            <w:pPr>
              <w:jc w:val="both"/>
              <w:rPr>
                <w:lang w:val="kk-KZ"/>
              </w:rPr>
            </w:pPr>
            <w:r>
              <w:rPr>
                <w:lang w:val="kk-KZ"/>
              </w:rPr>
              <w:t xml:space="preserve">   </w:t>
            </w:r>
            <w:r w:rsidR="006959E9" w:rsidRPr="006959E9">
              <w:rPr>
                <w:lang w:val="kk-KZ"/>
              </w:rPr>
              <w:t>74-1</w:t>
            </w:r>
            <w:r w:rsidR="006959E9">
              <w:rPr>
                <w:lang w:val="kk-KZ"/>
              </w:rPr>
              <w:t>.</w:t>
            </w:r>
            <w:r w:rsidR="002A7821">
              <w:rPr>
                <w:lang w:val="kk-KZ"/>
              </w:rPr>
              <w:t xml:space="preserve"> </w:t>
            </w:r>
            <w:r w:rsidR="00326A8F" w:rsidRPr="00326A8F">
              <w:rPr>
                <w:lang w:val="kk-KZ"/>
              </w:rPr>
              <w:t>При приеме банкнот и монет кассир руководствуется Правилами определения платежности банкнот и монет национальной валюты Республики Казахстан, утвержденными постановлением Правления Национального Банка Республики Казахстан от 29 ноября 2017 года № 230 (зарегистрирован в Реестре государственной регистрации нормативных правовых актов под № 16120).</w:t>
            </w:r>
          </w:p>
          <w:p w14:paraId="43413E7A" w14:textId="1F432E40" w:rsidR="001E6241" w:rsidRPr="00326A8F" w:rsidRDefault="00326A8F" w:rsidP="001E6241">
            <w:pPr>
              <w:jc w:val="both"/>
              <w:rPr>
                <w:lang w:val="kk-KZ"/>
              </w:rPr>
            </w:pPr>
            <w:r w:rsidRPr="00326A8F">
              <w:rPr>
                <w:lang w:val="kk-KZ"/>
              </w:rPr>
              <w:t xml:space="preserve">     </w:t>
            </w:r>
          </w:p>
          <w:p w14:paraId="23D91731" w14:textId="78C1D7AF" w:rsidR="00326A8F" w:rsidRPr="00326A8F" w:rsidRDefault="00326A8F" w:rsidP="004E6FEC">
            <w:pPr>
              <w:jc w:val="both"/>
              <w:rPr>
                <w:lang w:val="kk-KZ"/>
              </w:rPr>
            </w:pPr>
          </w:p>
        </w:tc>
        <w:tc>
          <w:tcPr>
            <w:tcW w:w="4798" w:type="dxa"/>
            <w:tcBorders>
              <w:top w:val="single" w:sz="4" w:space="0" w:color="auto"/>
              <w:left w:val="single" w:sz="4" w:space="0" w:color="auto"/>
              <w:bottom w:val="single" w:sz="4" w:space="0" w:color="auto"/>
              <w:right w:val="single" w:sz="4" w:space="0" w:color="auto"/>
            </w:tcBorders>
          </w:tcPr>
          <w:p w14:paraId="5A5B71D0" w14:textId="72F6EC3B" w:rsidR="00326A8F" w:rsidRDefault="002A5894" w:rsidP="006959E9">
            <w:pPr>
              <w:jc w:val="both"/>
            </w:pPr>
            <w:r>
              <w:t xml:space="preserve">   </w:t>
            </w:r>
            <w:r w:rsidR="006959E9" w:rsidRPr="006959E9">
              <w:t>74-1</w:t>
            </w:r>
            <w:r w:rsidR="006959E9">
              <w:t>.</w:t>
            </w:r>
            <w:r w:rsidR="002A7821">
              <w:t xml:space="preserve"> </w:t>
            </w:r>
            <w:proofErr w:type="gramStart"/>
            <w:r w:rsidR="00326A8F">
              <w:t xml:space="preserve">При приеме банкнот и монет кассир руководствуется Правилами определения платежности банкнот и монет национальной валюты Республики Казахстан, утвержденными постановлением Правления Национального Банка Республики Казахстан от 29 ноября 2017 года № 230 </w:t>
            </w:r>
            <w:r w:rsidR="0065600B">
              <w:br/>
            </w:r>
            <w:r w:rsidR="00031B8E">
              <w:rPr>
                <w:b/>
              </w:rPr>
              <w:t>«</w:t>
            </w:r>
            <w:r w:rsidR="00265F6E" w:rsidRPr="00265F6E">
              <w:rPr>
                <w:b/>
              </w:rPr>
              <w:t>Об утверждении Правил определения платежности банкнот и монет национальной валюты Республики Казахстан</w:t>
            </w:r>
            <w:r w:rsidR="00031B8E">
              <w:rPr>
                <w:b/>
              </w:rPr>
              <w:t>»</w:t>
            </w:r>
            <w:r w:rsidR="00265F6E">
              <w:t xml:space="preserve"> </w:t>
            </w:r>
            <w:r w:rsidR="00326A8F">
              <w:t>(зарегистрирован в Реестре государственной регистрации нормативных правовых актов под № 16120).</w:t>
            </w:r>
            <w:proofErr w:type="gramEnd"/>
          </w:p>
        </w:tc>
        <w:tc>
          <w:tcPr>
            <w:tcW w:w="2835" w:type="dxa"/>
            <w:tcBorders>
              <w:top w:val="single" w:sz="4" w:space="0" w:color="auto"/>
              <w:left w:val="single" w:sz="4" w:space="0" w:color="auto"/>
              <w:bottom w:val="single" w:sz="4" w:space="0" w:color="auto"/>
              <w:right w:val="single" w:sz="4" w:space="0" w:color="auto"/>
            </w:tcBorders>
          </w:tcPr>
          <w:p w14:paraId="012A2F8E" w14:textId="2A5E21CE" w:rsidR="00326A8F" w:rsidRPr="00C3326A" w:rsidRDefault="001E6241" w:rsidP="00AF2987">
            <w:pPr>
              <w:jc w:val="both"/>
              <w:rPr>
                <w:lang w:val="kk-KZ"/>
              </w:rPr>
            </w:pPr>
            <w:r w:rsidRPr="001E6241">
              <w:rPr>
                <w:lang w:val="kk-KZ"/>
              </w:rPr>
              <w:t xml:space="preserve">В соответствии с пунктом 5 статьи 25 Закона Республики Казахстан </w:t>
            </w:r>
            <w:r w:rsidR="00031B8E">
              <w:rPr>
                <w:lang w:val="kk-KZ"/>
              </w:rPr>
              <w:t>«</w:t>
            </w:r>
            <w:r w:rsidRPr="001E6241">
              <w:rPr>
                <w:lang w:val="kk-KZ"/>
              </w:rPr>
              <w:t>О правовых актах</w:t>
            </w:r>
            <w:r w:rsidR="00031B8E">
              <w:rPr>
                <w:lang w:val="kk-KZ"/>
              </w:rPr>
              <w:t>»</w:t>
            </w:r>
            <w:r w:rsidRPr="001E6241">
              <w:rPr>
                <w:lang w:val="kk-KZ"/>
              </w:rPr>
              <w:t>.</w:t>
            </w:r>
          </w:p>
        </w:tc>
      </w:tr>
      <w:tr w:rsidR="009352F8" w:rsidRPr="005F2B30" w14:paraId="48ADE8DD" w14:textId="77777777" w:rsidTr="00AD0474">
        <w:tc>
          <w:tcPr>
            <w:tcW w:w="1098" w:type="dxa"/>
            <w:tcBorders>
              <w:top w:val="single" w:sz="4" w:space="0" w:color="auto"/>
              <w:left w:val="single" w:sz="4" w:space="0" w:color="auto"/>
              <w:bottom w:val="single" w:sz="4" w:space="0" w:color="auto"/>
              <w:right w:val="single" w:sz="4" w:space="0" w:color="auto"/>
            </w:tcBorders>
          </w:tcPr>
          <w:p w14:paraId="5CE52376" w14:textId="14A1F152" w:rsidR="009352F8" w:rsidRPr="00CB5AEE" w:rsidRDefault="009352F8"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5D8E3CD2" w14:textId="230A0B4C" w:rsidR="009352F8" w:rsidRDefault="00AA53CB" w:rsidP="004E6FEC">
            <w:pPr>
              <w:jc w:val="both"/>
              <w:rPr>
                <w:lang w:val="kk-KZ"/>
              </w:rPr>
            </w:pPr>
            <w:r>
              <w:rPr>
                <w:lang w:val="kk-KZ"/>
              </w:rPr>
              <w:t>пункт 74-16</w:t>
            </w:r>
          </w:p>
        </w:tc>
        <w:tc>
          <w:tcPr>
            <w:tcW w:w="4706" w:type="dxa"/>
            <w:tcBorders>
              <w:top w:val="single" w:sz="4" w:space="0" w:color="auto"/>
              <w:left w:val="single" w:sz="4" w:space="0" w:color="auto"/>
              <w:bottom w:val="single" w:sz="4" w:space="0" w:color="auto"/>
              <w:right w:val="single" w:sz="4" w:space="0" w:color="auto"/>
            </w:tcBorders>
          </w:tcPr>
          <w:p w14:paraId="34C02971" w14:textId="063C35D1" w:rsidR="009352F8" w:rsidRPr="00326A8F" w:rsidRDefault="002A5894" w:rsidP="004E6FEC">
            <w:pPr>
              <w:jc w:val="both"/>
              <w:rPr>
                <w:lang w:val="kk-KZ"/>
              </w:rPr>
            </w:pPr>
            <w:r>
              <w:rPr>
                <w:lang w:val="kk-KZ"/>
              </w:rPr>
              <w:t xml:space="preserve">   </w:t>
            </w:r>
            <w:r w:rsidR="009352F8" w:rsidRPr="009352F8">
              <w:rPr>
                <w:lang w:val="kk-KZ"/>
              </w:rPr>
              <w:t xml:space="preserve">74-16. Инвентаризация кассы проводится в соответствии с Правилами проведения инвентаризации в государственных учреждениях, утвержденными приказом Министра финансов Республики Казахстан от 22 августа 2011 года № 423 (зарегистрированный в Реестре нормативных правовых актов за № 7197). По результатам инвентаризации кассы составляется Акт инвентаризации наличия </w:t>
            </w:r>
            <w:r w:rsidR="009352F8" w:rsidRPr="009352F8">
              <w:rPr>
                <w:lang w:val="kk-KZ"/>
              </w:rPr>
              <w:lastRenderedPageBreak/>
              <w:t>денег.</w:t>
            </w:r>
          </w:p>
        </w:tc>
        <w:tc>
          <w:tcPr>
            <w:tcW w:w="4798" w:type="dxa"/>
            <w:tcBorders>
              <w:top w:val="single" w:sz="4" w:space="0" w:color="auto"/>
              <w:left w:val="single" w:sz="4" w:space="0" w:color="auto"/>
              <w:bottom w:val="single" w:sz="4" w:space="0" w:color="auto"/>
              <w:right w:val="single" w:sz="4" w:space="0" w:color="auto"/>
            </w:tcBorders>
          </w:tcPr>
          <w:p w14:paraId="4B02B622" w14:textId="4EE93997" w:rsidR="009352F8" w:rsidRDefault="002A5894" w:rsidP="004E6FEC">
            <w:pPr>
              <w:jc w:val="both"/>
            </w:pPr>
            <w:r>
              <w:lastRenderedPageBreak/>
              <w:t xml:space="preserve">   </w:t>
            </w:r>
            <w:r w:rsidR="009352F8" w:rsidRPr="009352F8">
              <w:t xml:space="preserve">74-16. Инвентаризация кассы проводится в соответствии с Правилами проведения инвентаризации в государственных учреждениях, утвержденными приказом Министра финансов Республики Казахстан от 22 августа 2011 года № 423 </w:t>
            </w:r>
            <w:r w:rsidR="0065600B">
              <w:br/>
            </w:r>
            <w:r w:rsidR="00031B8E">
              <w:rPr>
                <w:b/>
              </w:rPr>
              <w:t>«</w:t>
            </w:r>
            <w:r w:rsidR="009352F8" w:rsidRPr="009352F8">
              <w:rPr>
                <w:b/>
              </w:rPr>
              <w:t>Об утверждении Правил проведения инвентаризации в государственных учреждениях</w:t>
            </w:r>
            <w:r w:rsidR="00031B8E">
              <w:rPr>
                <w:b/>
              </w:rPr>
              <w:t>»</w:t>
            </w:r>
            <w:r w:rsidR="009352F8" w:rsidRPr="009352F8">
              <w:rPr>
                <w:b/>
              </w:rPr>
              <w:t xml:space="preserve"> </w:t>
            </w:r>
            <w:r w:rsidR="009352F8" w:rsidRPr="009352F8">
              <w:t xml:space="preserve">(зарегистрированный в Реестре нормативных правовых актов за № </w:t>
            </w:r>
            <w:r w:rsidR="009352F8" w:rsidRPr="009352F8">
              <w:lastRenderedPageBreak/>
              <w:t>7197). По результатам инвентаризации кассы составляется Акт инвентаризации наличия денег.</w:t>
            </w:r>
          </w:p>
        </w:tc>
        <w:tc>
          <w:tcPr>
            <w:tcW w:w="2835" w:type="dxa"/>
            <w:tcBorders>
              <w:top w:val="single" w:sz="4" w:space="0" w:color="auto"/>
              <w:left w:val="single" w:sz="4" w:space="0" w:color="auto"/>
              <w:bottom w:val="single" w:sz="4" w:space="0" w:color="auto"/>
              <w:right w:val="single" w:sz="4" w:space="0" w:color="auto"/>
            </w:tcBorders>
          </w:tcPr>
          <w:p w14:paraId="42120746" w14:textId="7843A93C" w:rsidR="009352F8" w:rsidRPr="00C3326A" w:rsidRDefault="001E6241" w:rsidP="00AF2987">
            <w:pPr>
              <w:jc w:val="both"/>
              <w:rPr>
                <w:lang w:val="kk-KZ"/>
              </w:rPr>
            </w:pPr>
            <w:r w:rsidRPr="001E6241">
              <w:rPr>
                <w:lang w:val="kk-KZ"/>
              </w:rPr>
              <w:lastRenderedPageBreak/>
              <w:t xml:space="preserve">В соответствии с пунктом 5 статьи 25 Закона Республики Казахстан </w:t>
            </w:r>
            <w:r w:rsidR="00031B8E">
              <w:rPr>
                <w:lang w:val="kk-KZ"/>
              </w:rPr>
              <w:t>«</w:t>
            </w:r>
            <w:r w:rsidRPr="001E6241">
              <w:rPr>
                <w:lang w:val="kk-KZ"/>
              </w:rPr>
              <w:t>О правовых актах</w:t>
            </w:r>
            <w:r w:rsidR="00031B8E">
              <w:rPr>
                <w:lang w:val="kk-KZ"/>
              </w:rPr>
              <w:t>»</w:t>
            </w:r>
            <w:r w:rsidRPr="001E6241">
              <w:rPr>
                <w:lang w:val="kk-KZ"/>
              </w:rPr>
              <w:t>.</w:t>
            </w:r>
          </w:p>
        </w:tc>
      </w:tr>
      <w:tr w:rsidR="00A74766" w:rsidRPr="00DF7498" w14:paraId="593FD285" w14:textId="77777777" w:rsidTr="00AD0474">
        <w:tc>
          <w:tcPr>
            <w:tcW w:w="1098" w:type="dxa"/>
            <w:tcBorders>
              <w:top w:val="single" w:sz="4" w:space="0" w:color="auto"/>
              <w:left w:val="single" w:sz="4" w:space="0" w:color="auto"/>
              <w:bottom w:val="single" w:sz="4" w:space="0" w:color="auto"/>
              <w:right w:val="single" w:sz="4" w:space="0" w:color="auto"/>
            </w:tcBorders>
          </w:tcPr>
          <w:p w14:paraId="78BB5ACD" w14:textId="39662507" w:rsidR="00A74766" w:rsidRPr="00CB5AEE" w:rsidRDefault="00A74766"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46977132" w14:textId="1F8AD04E" w:rsidR="00A74766" w:rsidRDefault="00A74766" w:rsidP="004E6FEC">
            <w:pPr>
              <w:jc w:val="both"/>
              <w:rPr>
                <w:lang w:val="kk-KZ"/>
              </w:rPr>
            </w:pPr>
            <w:r>
              <w:rPr>
                <w:lang w:val="kk-KZ"/>
              </w:rPr>
              <w:t>пункт 86</w:t>
            </w:r>
          </w:p>
        </w:tc>
        <w:tc>
          <w:tcPr>
            <w:tcW w:w="4706" w:type="dxa"/>
            <w:tcBorders>
              <w:top w:val="single" w:sz="4" w:space="0" w:color="auto"/>
              <w:left w:val="single" w:sz="4" w:space="0" w:color="auto"/>
              <w:bottom w:val="single" w:sz="4" w:space="0" w:color="auto"/>
              <w:right w:val="single" w:sz="4" w:space="0" w:color="auto"/>
            </w:tcBorders>
          </w:tcPr>
          <w:p w14:paraId="31803F5D" w14:textId="77777777" w:rsidR="00A74766" w:rsidRPr="009463F4" w:rsidRDefault="00A74766" w:rsidP="004E6FEC">
            <w:pPr>
              <w:jc w:val="both"/>
              <w:rPr>
                <w:lang w:val="kk-KZ"/>
              </w:rPr>
            </w:pPr>
            <w:r w:rsidRPr="009463F4">
              <w:rPr>
                <w:lang w:val="kk-KZ"/>
              </w:rPr>
              <w:t>86. Государственное учреждение осуществляет последующий учет финансовых инвестиций с использованием следующих методов:</w:t>
            </w:r>
          </w:p>
          <w:p w14:paraId="200BAD87" w14:textId="764AF914" w:rsidR="00A74766" w:rsidRPr="009463F4" w:rsidRDefault="00A74766" w:rsidP="004E6FEC">
            <w:pPr>
              <w:jc w:val="both"/>
              <w:rPr>
                <w:lang w:val="kk-KZ"/>
              </w:rPr>
            </w:pPr>
            <w:r w:rsidRPr="009463F4">
              <w:rPr>
                <w:lang w:val="kk-KZ"/>
              </w:rPr>
              <w:t>финансовые инвестиции в субъекты квазигосударственного сектора:</w:t>
            </w:r>
          </w:p>
          <w:p w14:paraId="7B0CC63E" w14:textId="35427644" w:rsidR="00A74766" w:rsidRPr="009463F4" w:rsidRDefault="00A74766" w:rsidP="004E6FEC">
            <w:pPr>
              <w:jc w:val="both"/>
              <w:rPr>
                <w:lang w:val="kk-KZ"/>
              </w:rPr>
            </w:pPr>
            <w:r w:rsidRPr="009463F4">
              <w:rPr>
                <w:lang w:val="kk-KZ"/>
              </w:rPr>
              <w:t>по себестоимости;</w:t>
            </w:r>
          </w:p>
          <w:p w14:paraId="341E2D30" w14:textId="51BFEE3C" w:rsidR="00A74766" w:rsidRPr="009463F4" w:rsidRDefault="00A74766" w:rsidP="004E6FEC">
            <w:pPr>
              <w:jc w:val="both"/>
              <w:rPr>
                <w:lang w:val="kk-KZ"/>
              </w:rPr>
            </w:pPr>
            <w:r w:rsidRPr="009463F4">
              <w:rPr>
                <w:lang w:val="kk-KZ"/>
              </w:rPr>
              <w:t>долевого участия;</w:t>
            </w:r>
          </w:p>
          <w:p w14:paraId="04B85D3D" w14:textId="4B236457" w:rsidR="00A74766" w:rsidRPr="009463F4" w:rsidRDefault="00A74766" w:rsidP="004E6FEC">
            <w:pPr>
              <w:jc w:val="both"/>
              <w:rPr>
                <w:lang w:val="kk-KZ"/>
              </w:rPr>
            </w:pPr>
            <w:r w:rsidRPr="009463F4">
              <w:rPr>
                <w:lang w:val="kk-KZ"/>
              </w:rPr>
              <w:t>прочие финансовые инвестиции:</w:t>
            </w:r>
          </w:p>
          <w:p w14:paraId="2FDD959F" w14:textId="27CD30B4" w:rsidR="00A74766" w:rsidRPr="009463F4" w:rsidRDefault="00A74766" w:rsidP="004E6FEC">
            <w:pPr>
              <w:jc w:val="both"/>
              <w:rPr>
                <w:lang w:val="kk-KZ"/>
              </w:rPr>
            </w:pPr>
            <w:r w:rsidRPr="009463F4">
              <w:rPr>
                <w:lang w:val="kk-KZ"/>
              </w:rPr>
              <w:t>по себестоимости;</w:t>
            </w:r>
          </w:p>
          <w:p w14:paraId="62C1D1E5" w14:textId="05D22DBB" w:rsidR="00A74766" w:rsidRPr="009463F4" w:rsidRDefault="00A74766" w:rsidP="004E6FEC">
            <w:pPr>
              <w:jc w:val="both"/>
              <w:rPr>
                <w:lang w:val="kk-KZ"/>
              </w:rPr>
            </w:pPr>
            <w:r w:rsidRPr="009463F4">
              <w:rPr>
                <w:lang w:val="kk-KZ"/>
              </w:rPr>
              <w:t>по справедливой стоимости;</w:t>
            </w:r>
          </w:p>
          <w:p w14:paraId="409E35ED" w14:textId="6B310538" w:rsidR="00A74766" w:rsidRDefault="00A74766" w:rsidP="004E6FEC">
            <w:pPr>
              <w:jc w:val="both"/>
              <w:rPr>
                <w:lang w:val="kk-KZ"/>
              </w:rPr>
            </w:pPr>
            <w:r w:rsidRPr="009463F4">
              <w:rPr>
                <w:lang w:val="kk-KZ"/>
              </w:rPr>
              <w:t>по амортизированной стоимости.</w:t>
            </w:r>
          </w:p>
          <w:p w14:paraId="3ADE556B" w14:textId="1087A8FB" w:rsidR="00A74766" w:rsidRPr="009463F4" w:rsidRDefault="00A74766" w:rsidP="004E6FEC">
            <w:pPr>
              <w:jc w:val="both"/>
              <w:rPr>
                <w:lang w:val="kk-KZ"/>
              </w:rPr>
            </w:pPr>
            <w:r w:rsidRPr="00187CE0">
              <w:rPr>
                <w:b/>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38AD9E62" w14:textId="77777777" w:rsidR="00A74766" w:rsidRPr="00251992" w:rsidRDefault="00A74766" w:rsidP="004E6FEC">
            <w:pPr>
              <w:jc w:val="both"/>
            </w:pPr>
            <w:r w:rsidRPr="00251992">
              <w:t>86. Государственное учреждение осуществляет последующий учет финансовых инвестиций с использованием следующих методов:</w:t>
            </w:r>
          </w:p>
          <w:p w14:paraId="77A1EB3E" w14:textId="1E9E146D" w:rsidR="00A74766" w:rsidRPr="00251992" w:rsidRDefault="00A74766" w:rsidP="004E6FEC">
            <w:pPr>
              <w:jc w:val="both"/>
            </w:pPr>
            <w:r w:rsidRPr="00251992">
              <w:t xml:space="preserve">финансовые инвестиции в субъекты </w:t>
            </w:r>
            <w:proofErr w:type="spellStart"/>
            <w:r w:rsidRPr="00251992">
              <w:t>квазигосударственного</w:t>
            </w:r>
            <w:proofErr w:type="spellEnd"/>
            <w:r w:rsidRPr="00251992">
              <w:t xml:space="preserve"> сектора:</w:t>
            </w:r>
          </w:p>
          <w:p w14:paraId="19CA9AF8" w14:textId="318261FB" w:rsidR="00A74766" w:rsidRPr="00251992" w:rsidRDefault="00A74766" w:rsidP="004E6FEC">
            <w:pPr>
              <w:jc w:val="both"/>
            </w:pPr>
            <w:r w:rsidRPr="00251992">
              <w:t>по себестоимости;</w:t>
            </w:r>
          </w:p>
          <w:p w14:paraId="0CA7CFDF" w14:textId="71F59F7D" w:rsidR="00A74766" w:rsidRPr="00251992" w:rsidRDefault="00A74766" w:rsidP="004E6FEC">
            <w:pPr>
              <w:jc w:val="both"/>
            </w:pPr>
            <w:r w:rsidRPr="00251992">
              <w:t>долевого участия;</w:t>
            </w:r>
          </w:p>
          <w:p w14:paraId="1CDE6532" w14:textId="76F47F49" w:rsidR="00A74766" w:rsidRPr="00251992" w:rsidRDefault="00A74766" w:rsidP="004E6FEC">
            <w:pPr>
              <w:jc w:val="both"/>
            </w:pPr>
            <w:r w:rsidRPr="00251992">
              <w:t>прочие финансовые инвестиции:</w:t>
            </w:r>
          </w:p>
          <w:p w14:paraId="1ADCF812" w14:textId="1CC3FD8C" w:rsidR="00A74766" w:rsidRPr="00251992" w:rsidRDefault="00A74766" w:rsidP="004E6FEC">
            <w:pPr>
              <w:jc w:val="both"/>
            </w:pPr>
            <w:r w:rsidRPr="00251992">
              <w:t>по себестоимости;</w:t>
            </w:r>
          </w:p>
          <w:p w14:paraId="2A259A44" w14:textId="25E2983C" w:rsidR="00A74766" w:rsidRPr="00251992" w:rsidRDefault="00A74766" w:rsidP="004E6FEC">
            <w:pPr>
              <w:jc w:val="both"/>
            </w:pPr>
            <w:r w:rsidRPr="00251992">
              <w:t>по справедливой стоимости;</w:t>
            </w:r>
          </w:p>
          <w:p w14:paraId="7F9BE05E" w14:textId="52A603F1" w:rsidR="00A74766" w:rsidRDefault="00A74766" w:rsidP="004E6FEC">
            <w:pPr>
              <w:jc w:val="both"/>
            </w:pPr>
            <w:r w:rsidRPr="00251992">
              <w:t>по амортизированной стоимости</w:t>
            </w:r>
            <w:r w:rsidR="002A5894">
              <w:t>;</w:t>
            </w:r>
          </w:p>
          <w:p w14:paraId="19FB62CC" w14:textId="32595478" w:rsidR="00A74766" w:rsidRPr="00F8639D" w:rsidRDefault="00A74766" w:rsidP="004E6FEC">
            <w:pPr>
              <w:jc w:val="both"/>
              <w:rPr>
                <w:b/>
              </w:rPr>
            </w:pPr>
            <w:r w:rsidRPr="00F8639D">
              <w:rPr>
                <w:b/>
              </w:rPr>
              <w:t>финансовые инвестиции в ассоциированн</w:t>
            </w:r>
            <w:r w:rsidR="00403E13">
              <w:rPr>
                <w:b/>
              </w:rPr>
              <w:t>ые</w:t>
            </w:r>
            <w:r w:rsidRPr="00F8639D">
              <w:rPr>
                <w:b/>
              </w:rPr>
              <w:t xml:space="preserve"> организаци</w:t>
            </w:r>
            <w:r w:rsidR="00403E13">
              <w:rPr>
                <w:b/>
              </w:rPr>
              <w:t>и</w:t>
            </w:r>
            <w:r w:rsidRPr="00F8639D">
              <w:rPr>
                <w:b/>
              </w:rPr>
              <w:t xml:space="preserve"> или совместн</w:t>
            </w:r>
            <w:r w:rsidR="00403E13">
              <w:rPr>
                <w:b/>
              </w:rPr>
              <w:t>ы</w:t>
            </w:r>
            <w:r w:rsidRPr="00F8639D">
              <w:rPr>
                <w:b/>
              </w:rPr>
              <w:t>е предприятия:</w:t>
            </w:r>
          </w:p>
          <w:p w14:paraId="7E7FC3EE" w14:textId="5C09EE45" w:rsidR="00A74766" w:rsidRPr="00251992" w:rsidRDefault="00A74766" w:rsidP="004E6FEC">
            <w:pPr>
              <w:jc w:val="both"/>
            </w:pPr>
            <w:r w:rsidRPr="00F8639D">
              <w:rPr>
                <w:b/>
              </w:rPr>
              <w:t>долевого участия.</w:t>
            </w:r>
          </w:p>
        </w:tc>
        <w:tc>
          <w:tcPr>
            <w:tcW w:w="2835" w:type="dxa"/>
            <w:tcBorders>
              <w:top w:val="single" w:sz="4" w:space="0" w:color="auto"/>
              <w:left w:val="single" w:sz="4" w:space="0" w:color="auto"/>
              <w:bottom w:val="single" w:sz="4" w:space="0" w:color="auto"/>
              <w:right w:val="single" w:sz="4" w:space="0" w:color="auto"/>
            </w:tcBorders>
          </w:tcPr>
          <w:p w14:paraId="1EA625C5" w14:textId="2F2AB261" w:rsidR="00AF2987" w:rsidRPr="00AF2987" w:rsidRDefault="00C3326A" w:rsidP="00AF2987">
            <w:pPr>
              <w:jc w:val="both"/>
              <w:rPr>
                <w:lang w:val="kk-KZ"/>
              </w:rPr>
            </w:pPr>
            <w:r w:rsidRPr="00C3326A">
              <w:rPr>
                <w:lang w:val="kk-KZ"/>
              </w:rPr>
              <w:t>Во исполнение рекомендаций от 22 июня 2021 года №17-Қ Счетного комитета по контролю за</w:t>
            </w:r>
            <w:r>
              <w:rPr>
                <w:lang w:val="kk-KZ"/>
              </w:rPr>
              <w:t xml:space="preserve"> </w:t>
            </w:r>
            <w:r w:rsidRPr="00C3326A">
              <w:rPr>
                <w:lang w:val="kk-KZ"/>
              </w:rPr>
              <w:t>исполнением республиканского бюджета к отчету Правительства Республики Казахстан об исполнении республиканского бюджета за 2020 год</w:t>
            </w:r>
            <w:r w:rsidR="00AF2987">
              <w:rPr>
                <w:lang w:val="kk-KZ"/>
              </w:rPr>
              <w:t>, согласно подпункта 2) пункта 3,</w:t>
            </w:r>
            <w:r w:rsidR="00AF2987">
              <w:t xml:space="preserve"> </w:t>
            </w:r>
            <w:r w:rsidR="00AF2987" w:rsidRPr="00AF2987">
              <w:rPr>
                <w:lang w:val="kk-KZ"/>
              </w:rPr>
              <w:t>2) в срок до 31 декабря 2021 года принять меры по внесению изменений и дополнений в Учетную политику</w:t>
            </w:r>
            <w:r w:rsidR="00C13592">
              <w:rPr>
                <w:lang w:val="kk-KZ"/>
              </w:rPr>
              <w:t xml:space="preserve"> </w:t>
            </w:r>
            <w:r w:rsidR="00AF2987" w:rsidRPr="00AF2987">
              <w:rPr>
                <w:lang w:val="kk-KZ"/>
              </w:rPr>
              <w:t xml:space="preserve">и Правила </w:t>
            </w:r>
            <w:r w:rsidR="00C13592">
              <w:rPr>
                <w:lang w:val="kk-KZ"/>
              </w:rPr>
              <w:t xml:space="preserve">393 </w:t>
            </w:r>
            <w:r w:rsidR="00AF2987" w:rsidRPr="00AF2987">
              <w:rPr>
                <w:lang w:val="kk-KZ"/>
              </w:rPr>
              <w:t>в части:</w:t>
            </w:r>
          </w:p>
          <w:p w14:paraId="6703AA7D" w14:textId="77777777" w:rsidR="00AF2987" w:rsidRPr="00AF2987" w:rsidRDefault="00AF2987" w:rsidP="00AF2987">
            <w:pPr>
              <w:jc w:val="both"/>
              <w:rPr>
                <w:lang w:val="kk-KZ"/>
              </w:rPr>
            </w:pPr>
            <w:r w:rsidRPr="00AF2987">
              <w:rPr>
                <w:lang w:val="kk-KZ"/>
              </w:rPr>
              <w:t xml:space="preserve">- определения порядка учета, обеспечивающего объективное и достоверное представление финансовых инвестиций в ассоциированные организации, не </w:t>
            </w:r>
            <w:r w:rsidRPr="00AF2987">
              <w:rPr>
                <w:lang w:val="kk-KZ"/>
              </w:rPr>
              <w:lastRenderedPageBreak/>
              <w:t>являющиеся субъектами квазигосударственного сектора;</w:t>
            </w:r>
          </w:p>
          <w:p w14:paraId="068C8E68" w14:textId="5CEFF49D" w:rsidR="00A74766" w:rsidRDefault="00AF2987" w:rsidP="00C13592">
            <w:pPr>
              <w:jc w:val="both"/>
              <w:rPr>
                <w:lang w:val="kk-KZ"/>
              </w:rPr>
            </w:pPr>
            <w:r w:rsidRPr="00AF2987">
              <w:rPr>
                <w:lang w:val="kk-KZ"/>
              </w:rPr>
              <w:t xml:space="preserve">- устранения несоответствий, имеющих место в нормах Правил </w:t>
            </w:r>
            <w:r w:rsidR="00C13592">
              <w:rPr>
                <w:lang w:val="kk-KZ"/>
              </w:rPr>
              <w:t>393</w:t>
            </w:r>
            <w:r w:rsidRPr="00AF2987">
              <w:rPr>
                <w:lang w:val="kk-KZ"/>
              </w:rPr>
              <w:t xml:space="preserve"> и Учетной политики, по регламентации последующего учета займов полученных и закрепления порядка отражения финансовых обязательств, обеспечивающего их объективное и достоверное представление</w:t>
            </w:r>
            <w:r>
              <w:rPr>
                <w:lang w:val="kk-KZ"/>
              </w:rPr>
              <w:t>.</w:t>
            </w:r>
          </w:p>
        </w:tc>
      </w:tr>
      <w:tr w:rsidR="009352F8" w:rsidRPr="00DF7498" w14:paraId="4F7697BF" w14:textId="77777777" w:rsidTr="00AD0474">
        <w:tc>
          <w:tcPr>
            <w:tcW w:w="1098" w:type="dxa"/>
            <w:tcBorders>
              <w:top w:val="single" w:sz="4" w:space="0" w:color="auto"/>
              <w:left w:val="single" w:sz="4" w:space="0" w:color="auto"/>
              <w:bottom w:val="single" w:sz="4" w:space="0" w:color="auto"/>
              <w:right w:val="single" w:sz="4" w:space="0" w:color="auto"/>
            </w:tcBorders>
          </w:tcPr>
          <w:p w14:paraId="3898B58F" w14:textId="77777777" w:rsidR="009352F8" w:rsidRPr="00CB5AEE" w:rsidRDefault="009352F8"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442711D0" w14:textId="114E46C9" w:rsidR="009352F8" w:rsidRDefault="003C69B7" w:rsidP="004E6FEC">
            <w:pPr>
              <w:jc w:val="both"/>
              <w:rPr>
                <w:lang w:val="kk-KZ"/>
              </w:rPr>
            </w:pPr>
            <w:r>
              <w:rPr>
                <w:lang w:val="kk-KZ"/>
              </w:rPr>
              <w:t xml:space="preserve">часть </w:t>
            </w:r>
            <w:r w:rsidR="00E113F6">
              <w:rPr>
                <w:lang w:val="kk-KZ"/>
              </w:rPr>
              <w:t>четвертая</w:t>
            </w:r>
          </w:p>
          <w:p w14:paraId="5579F143" w14:textId="0B28CE17" w:rsidR="00AA53CB" w:rsidRDefault="00AA53CB" w:rsidP="004E6FEC">
            <w:pPr>
              <w:jc w:val="both"/>
              <w:rPr>
                <w:lang w:val="kk-KZ"/>
              </w:rPr>
            </w:pPr>
            <w:r>
              <w:rPr>
                <w:lang w:val="kk-KZ"/>
              </w:rPr>
              <w:t>пункт</w:t>
            </w:r>
            <w:r w:rsidR="00056C6C">
              <w:rPr>
                <w:lang w:val="kk-KZ"/>
              </w:rPr>
              <w:t>а</w:t>
            </w:r>
            <w:r>
              <w:rPr>
                <w:lang w:val="kk-KZ"/>
              </w:rPr>
              <w:t xml:space="preserve"> 88-1</w:t>
            </w:r>
          </w:p>
        </w:tc>
        <w:tc>
          <w:tcPr>
            <w:tcW w:w="4706" w:type="dxa"/>
            <w:tcBorders>
              <w:top w:val="single" w:sz="4" w:space="0" w:color="auto"/>
              <w:left w:val="single" w:sz="4" w:space="0" w:color="auto"/>
              <w:bottom w:val="single" w:sz="4" w:space="0" w:color="auto"/>
              <w:right w:val="single" w:sz="4" w:space="0" w:color="auto"/>
            </w:tcBorders>
          </w:tcPr>
          <w:p w14:paraId="422967AA" w14:textId="46A780F0" w:rsidR="009352F8" w:rsidRPr="009463F4" w:rsidRDefault="002A5894" w:rsidP="003C69B7">
            <w:pPr>
              <w:jc w:val="both"/>
              <w:rPr>
                <w:lang w:val="kk-KZ"/>
              </w:rPr>
            </w:pPr>
            <w:r>
              <w:rPr>
                <w:lang w:val="kk-KZ"/>
              </w:rPr>
              <w:t xml:space="preserve">   </w:t>
            </w:r>
            <w:r w:rsidR="009352F8" w:rsidRPr="009352F8">
              <w:rPr>
                <w:lang w:val="kk-KZ"/>
              </w:rPr>
              <w:t xml:space="preserve">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w:t>
            </w:r>
            <w:r w:rsidR="009352F8" w:rsidRPr="009352F8">
              <w:rPr>
                <w:b/>
                <w:lang w:val="kk-KZ"/>
              </w:rPr>
              <w:t>от 10 января 2018 года</w:t>
            </w:r>
            <w:r w:rsidR="009352F8" w:rsidRPr="009352F8">
              <w:rPr>
                <w:lang w:val="kk-KZ"/>
              </w:rPr>
              <w:t xml:space="preserve"> </w:t>
            </w:r>
            <w:r w:rsidR="00031B8E">
              <w:rPr>
                <w:lang w:val="kk-KZ"/>
              </w:rPr>
              <w:t>«</w:t>
            </w:r>
            <w:r w:rsidR="009352F8" w:rsidRPr="009352F8">
              <w:rPr>
                <w:lang w:val="kk-KZ"/>
              </w:rPr>
              <w:t>Об оценочной деятельности в Республике Казахстан</w:t>
            </w:r>
            <w:r w:rsidR="00031B8E">
              <w:rPr>
                <w:lang w:val="kk-KZ"/>
              </w:rPr>
              <w:t>»</w:t>
            </w:r>
            <w:r w:rsidR="009352F8" w:rsidRPr="009352F8">
              <w:rPr>
                <w:lang w:val="kk-KZ"/>
              </w:rPr>
              <w:t xml:space="preserve"> </w:t>
            </w:r>
            <w:r w:rsidR="009352F8" w:rsidRPr="009352F8">
              <w:rPr>
                <w:lang w:val="kk-KZ"/>
              </w:rPr>
              <w:lastRenderedPageBreak/>
              <w:t>(далее – оценочная деятельность), производятся записи.</w:t>
            </w:r>
          </w:p>
        </w:tc>
        <w:tc>
          <w:tcPr>
            <w:tcW w:w="4798" w:type="dxa"/>
            <w:tcBorders>
              <w:top w:val="single" w:sz="4" w:space="0" w:color="auto"/>
              <w:left w:val="single" w:sz="4" w:space="0" w:color="auto"/>
              <w:bottom w:val="single" w:sz="4" w:space="0" w:color="auto"/>
              <w:right w:val="single" w:sz="4" w:space="0" w:color="auto"/>
            </w:tcBorders>
          </w:tcPr>
          <w:p w14:paraId="497AB3CF" w14:textId="230A5DB1" w:rsidR="009352F8" w:rsidRPr="00251992" w:rsidRDefault="002A5894" w:rsidP="003C69B7">
            <w:pPr>
              <w:jc w:val="both"/>
            </w:pPr>
            <w:r>
              <w:rPr>
                <w:lang w:val="kk-KZ"/>
              </w:rPr>
              <w:lastRenderedPageBreak/>
              <w:t xml:space="preserve">   </w:t>
            </w:r>
            <w:proofErr w:type="gramStart"/>
            <w:r w:rsidR="009352F8">
              <w:t xml:space="preserve">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w:t>
            </w:r>
            <w:r w:rsidR="0065600B">
              <w:br/>
            </w:r>
            <w:r w:rsidR="00031B8E">
              <w:t>«</w:t>
            </w:r>
            <w:r w:rsidR="009352F8">
              <w:t>Об оценочной деятельности в Республике Казахстан</w:t>
            </w:r>
            <w:r w:rsidR="00031B8E">
              <w:t>»</w:t>
            </w:r>
            <w:r w:rsidR="009352F8">
              <w:t xml:space="preserve"> (далее – оценочная </w:t>
            </w:r>
            <w:r w:rsidR="009352F8">
              <w:lastRenderedPageBreak/>
              <w:t>деятельность), производятся записи.</w:t>
            </w:r>
            <w:proofErr w:type="gramEnd"/>
          </w:p>
        </w:tc>
        <w:tc>
          <w:tcPr>
            <w:tcW w:w="2835" w:type="dxa"/>
            <w:tcBorders>
              <w:top w:val="single" w:sz="4" w:space="0" w:color="auto"/>
              <w:left w:val="single" w:sz="4" w:space="0" w:color="auto"/>
              <w:bottom w:val="single" w:sz="4" w:space="0" w:color="auto"/>
              <w:right w:val="single" w:sz="4" w:space="0" w:color="auto"/>
            </w:tcBorders>
          </w:tcPr>
          <w:p w14:paraId="0350D7E1" w14:textId="56C054FD" w:rsidR="009352F8" w:rsidRPr="00C3326A" w:rsidRDefault="00757802" w:rsidP="00AF2987">
            <w:pPr>
              <w:jc w:val="both"/>
              <w:rPr>
                <w:lang w:val="kk-KZ"/>
              </w:rPr>
            </w:pPr>
            <w:r w:rsidRPr="00757802">
              <w:rPr>
                <w:lang w:val="kk-KZ"/>
              </w:rPr>
              <w:lastRenderedPageBreak/>
              <w:t xml:space="preserve">В соответствии с пунктом 5 статьи 25 Закона Республики Казахстан </w:t>
            </w:r>
            <w:r w:rsidR="00031B8E">
              <w:rPr>
                <w:lang w:val="kk-KZ"/>
              </w:rPr>
              <w:t>«</w:t>
            </w:r>
            <w:r w:rsidRPr="00757802">
              <w:rPr>
                <w:lang w:val="kk-KZ"/>
              </w:rPr>
              <w:t>О правовых актах</w:t>
            </w:r>
            <w:r w:rsidR="00031B8E">
              <w:rPr>
                <w:lang w:val="kk-KZ"/>
              </w:rPr>
              <w:t>»</w:t>
            </w:r>
            <w:r w:rsidRPr="00757802">
              <w:rPr>
                <w:lang w:val="kk-KZ"/>
              </w:rPr>
              <w:t>.</w:t>
            </w:r>
          </w:p>
        </w:tc>
      </w:tr>
      <w:tr w:rsidR="00A33721" w:rsidRPr="00DF7498" w14:paraId="67EA4E1D" w14:textId="77777777" w:rsidTr="00AD0474">
        <w:tc>
          <w:tcPr>
            <w:tcW w:w="1098" w:type="dxa"/>
            <w:tcBorders>
              <w:top w:val="single" w:sz="4" w:space="0" w:color="auto"/>
              <w:left w:val="single" w:sz="4" w:space="0" w:color="auto"/>
              <w:bottom w:val="single" w:sz="4" w:space="0" w:color="auto"/>
              <w:right w:val="single" w:sz="4" w:space="0" w:color="auto"/>
            </w:tcBorders>
          </w:tcPr>
          <w:p w14:paraId="7EAEA539" w14:textId="29E31FBF" w:rsidR="00A33721" w:rsidRPr="00CB5AEE" w:rsidRDefault="00A33721"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0D056536" w14:textId="43887131" w:rsidR="00A33721" w:rsidRPr="00187CE0" w:rsidRDefault="00A33721" w:rsidP="004E6FEC">
            <w:pPr>
              <w:jc w:val="both"/>
              <w:rPr>
                <w:lang w:val="kk-KZ"/>
              </w:rPr>
            </w:pPr>
            <w:r w:rsidRPr="00187CE0">
              <w:rPr>
                <w:lang w:val="kk-KZ"/>
              </w:rPr>
              <w:t>пункт 88-</w:t>
            </w:r>
            <w:r w:rsidR="00EC6541">
              <w:rPr>
                <w:lang w:val="kk-KZ"/>
              </w:rPr>
              <w:t>3</w:t>
            </w:r>
          </w:p>
        </w:tc>
        <w:tc>
          <w:tcPr>
            <w:tcW w:w="4706" w:type="dxa"/>
            <w:tcBorders>
              <w:top w:val="single" w:sz="4" w:space="0" w:color="auto"/>
              <w:left w:val="single" w:sz="4" w:space="0" w:color="auto"/>
              <w:bottom w:val="single" w:sz="4" w:space="0" w:color="auto"/>
              <w:right w:val="single" w:sz="4" w:space="0" w:color="auto"/>
            </w:tcBorders>
          </w:tcPr>
          <w:p w14:paraId="23087281" w14:textId="3DED9127" w:rsidR="00A33721" w:rsidRPr="00187CE0" w:rsidRDefault="00F42FED" w:rsidP="004E6FEC">
            <w:pPr>
              <w:jc w:val="both"/>
              <w:rPr>
                <w:lang w:val="kk-KZ"/>
              </w:rPr>
            </w:pPr>
            <w:r>
              <w:t xml:space="preserve">88-3. </w:t>
            </w:r>
            <w:r w:rsidR="00884E00" w:rsidRPr="00187CE0">
              <w:t>о</w:t>
            </w:r>
            <w:r w:rsidR="00A33721" w:rsidRPr="00187CE0">
              <w:t>тсутствует</w:t>
            </w:r>
          </w:p>
        </w:tc>
        <w:tc>
          <w:tcPr>
            <w:tcW w:w="4798" w:type="dxa"/>
            <w:tcBorders>
              <w:top w:val="single" w:sz="4" w:space="0" w:color="auto"/>
              <w:left w:val="single" w:sz="4" w:space="0" w:color="auto"/>
              <w:bottom w:val="single" w:sz="4" w:space="0" w:color="auto"/>
              <w:right w:val="single" w:sz="4" w:space="0" w:color="auto"/>
            </w:tcBorders>
          </w:tcPr>
          <w:p w14:paraId="161D86F2" w14:textId="59B9983F" w:rsidR="00A33721" w:rsidRPr="00082A1B" w:rsidRDefault="00A33721" w:rsidP="004E6FEC">
            <w:pPr>
              <w:jc w:val="both"/>
              <w:rPr>
                <w:b/>
              </w:rPr>
            </w:pPr>
            <w:r w:rsidRPr="00A33721">
              <w:rPr>
                <w:b/>
              </w:rPr>
              <w:t>88-</w:t>
            </w:r>
            <w:r w:rsidR="00EC6541">
              <w:rPr>
                <w:b/>
              </w:rPr>
              <w:t>3</w:t>
            </w:r>
            <w:r w:rsidRPr="00A33721">
              <w:rPr>
                <w:b/>
              </w:rPr>
              <w:t xml:space="preserve">. </w:t>
            </w:r>
            <w:r w:rsidR="00ED35EE" w:rsidRPr="00ED35EE">
              <w:rPr>
                <w:b/>
              </w:rPr>
              <w:t>Если администратор бюджетных программ имеет количественную долю владения и владеет прямо или косвенно 20 или более процентами голосов в объекте бюджетных инвестиций, то государство имеет значительное влияние в результате инвестиций, осуществленных посредством участия государства в уставном капитале организации (юридического лица)</w:t>
            </w:r>
            <w:r w:rsidR="00E24B8E">
              <w:rPr>
                <w:b/>
              </w:rPr>
              <w:t>.</w:t>
            </w:r>
          </w:p>
        </w:tc>
        <w:tc>
          <w:tcPr>
            <w:tcW w:w="2835" w:type="dxa"/>
            <w:tcBorders>
              <w:top w:val="single" w:sz="4" w:space="0" w:color="auto"/>
              <w:left w:val="single" w:sz="4" w:space="0" w:color="auto"/>
              <w:bottom w:val="single" w:sz="4" w:space="0" w:color="auto"/>
              <w:right w:val="single" w:sz="4" w:space="0" w:color="auto"/>
            </w:tcBorders>
          </w:tcPr>
          <w:p w14:paraId="5B32F554" w14:textId="7C8815A8" w:rsidR="00AF2987" w:rsidRPr="00AF2987" w:rsidRDefault="00AF2987" w:rsidP="00AF2987">
            <w:pPr>
              <w:jc w:val="both"/>
              <w:rPr>
                <w:lang w:val="kk-KZ"/>
              </w:rPr>
            </w:pPr>
            <w:r w:rsidRPr="00AF2987">
              <w:rPr>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в Правила 393, в части:</w:t>
            </w:r>
          </w:p>
          <w:p w14:paraId="05CEC1B7" w14:textId="4CFA843C" w:rsidR="00A33721" w:rsidRPr="00964DF8" w:rsidRDefault="00AF2987" w:rsidP="00AF2987">
            <w:pPr>
              <w:jc w:val="both"/>
              <w:rPr>
                <w:lang w:val="kk-KZ"/>
              </w:rPr>
            </w:pPr>
            <w:r w:rsidRPr="00AF2987">
              <w:rPr>
                <w:lang w:val="kk-KZ"/>
              </w:rPr>
              <w:t xml:space="preserve">-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w:t>
            </w:r>
            <w:r w:rsidRPr="00AF2987">
              <w:rPr>
                <w:lang w:val="kk-KZ"/>
              </w:rPr>
              <w:lastRenderedPageBreak/>
              <w:t>сектора.</w:t>
            </w:r>
            <w:r w:rsidR="00A33721" w:rsidRPr="00A33721">
              <w:rPr>
                <w:lang w:val="kk-KZ"/>
              </w:rPr>
              <w:t>МСФООС 36 пункт 11</w:t>
            </w:r>
          </w:p>
        </w:tc>
      </w:tr>
      <w:tr w:rsidR="00A33721" w:rsidRPr="00DF7498" w14:paraId="6C242805" w14:textId="77777777" w:rsidTr="00AD0474">
        <w:tc>
          <w:tcPr>
            <w:tcW w:w="1098" w:type="dxa"/>
            <w:tcBorders>
              <w:top w:val="single" w:sz="4" w:space="0" w:color="auto"/>
              <w:left w:val="single" w:sz="4" w:space="0" w:color="auto"/>
              <w:bottom w:val="single" w:sz="4" w:space="0" w:color="auto"/>
              <w:right w:val="single" w:sz="4" w:space="0" w:color="auto"/>
            </w:tcBorders>
          </w:tcPr>
          <w:p w14:paraId="599A9DA1" w14:textId="77777777" w:rsidR="00A33721" w:rsidRPr="00CB5AEE" w:rsidRDefault="00A33721"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1B9E0B33" w14:textId="6EA0667B" w:rsidR="00A33721" w:rsidRPr="00187CE0" w:rsidRDefault="00187CE0" w:rsidP="004E6FEC">
            <w:pPr>
              <w:jc w:val="both"/>
              <w:rPr>
                <w:lang w:val="kk-KZ"/>
              </w:rPr>
            </w:pPr>
            <w:r>
              <w:rPr>
                <w:lang w:val="kk-KZ"/>
              </w:rPr>
              <w:t>п</w:t>
            </w:r>
            <w:r w:rsidR="00A33721" w:rsidRPr="00187CE0">
              <w:rPr>
                <w:lang w:val="kk-KZ"/>
              </w:rPr>
              <w:t>ункт 88-</w:t>
            </w:r>
            <w:r w:rsidR="00EC6541">
              <w:rPr>
                <w:lang w:val="kk-KZ"/>
              </w:rPr>
              <w:t>4</w:t>
            </w:r>
          </w:p>
        </w:tc>
        <w:tc>
          <w:tcPr>
            <w:tcW w:w="4706" w:type="dxa"/>
            <w:tcBorders>
              <w:top w:val="single" w:sz="4" w:space="0" w:color="auto"/>
              <w:left w:val="single" w:sz="4" w:space="0" w:color="auto"/>
              <w:bottom w:val="single" w:sz="4" w:space="0" w:color="auto"/>
              <w:right w:val="single" w:sz="4" w:space="0" w:color="auto"/>
            </w:tcBorders>
          </w:tcPr>
          <w:p w14:paraId="1920519C" w14:textId="319861D2" w:rsidR="00A33721" w:rsidRPr="00187CE0" w:rsidRDefault="00F42FED" w:rsidP="004E6FEC">
            <w:pPr>
              <w:jc w:val="both"/>
            </w:pPr>
            <w:r>
              <w:t xml:space="preserve">88-4. </w:t>
            </w:r>
            <w:r w:rsidR="00884E00" w:rsidRPr="00187CE0">
              <w:t>о</w:t>
            </w:r>
            <w:r w:rsidR="00A33721" w:rsidRPr="00187CE0">
              <w:t>тсутствует</w:t>
            </w:r>
          </w:p>
        </w:tc>
        <w:tc>
          <w:tcPr>
            <w:tcW w:w="4798" w:type="dxa"/>
            <w:tcBorders>
              <w:top w:val="single" w:sz="4" w:space="0" w:color="auto"/>
              <w:left w:val="single" w:sz="4" w:space="0" w:color="auto"/>
              <w:bottom w:val="single" w:sz="4" w:space="0" w:color="auto"/>
              <w:right w:val="single" w:sz="4" w:space="0" w:color="auto"/>
            </w:tcBorders>
          </w:tcPr>
          <w:p w14:paraId="58769258" w14:textId="3D80BD05" w:rsidR="00A33721" w:rsidRPr="00A33721" w:rsidRDefault="00A33721" w:rsidP="004E6FEC">
            <w:pPr>
              <w:jc w:val="both"/>
              <w:rPr>
                <w:b/>
              </w:rPr>
            </w:pPr>
            <w:r w:rsidRPr="00A33721">
              <w:rPr>
                <w:b/>
              </w:rPr>
              <w:t>88-</w:t>
            </w:r>
            <w:r w:rsidR="00EC6541">
              <w:rPr>
                <w:b/>
              </w:rPr>
              <w:t>4</w:t>
            </w:r>
            <w:r w:rsidRPr="00A33721">
              <w:rPr>
                <w:b/>
              </w:rPr>
              <w:t xml:space="preserve">. Наличие значительного влияния организации подтверждается одним или несколькими из перечисленных ниже признаков: </w:t>
            </w:r>
          </w:p>
          <w:p w14:paraId="57D92BDC" w14:textId="20CC77DF" w:rsidR="00A33721" w:rsidRPr="00A33721" w:rsidRDefault="004E2B69" w:rsidP="004E6FEC">
            <w:pPr>
              <w:jc w:val="both"/>
              <w:rPr>
                <w:b/>
              </w:rPr>
            </w:pPr>
            <w:r>
              <w:rPr>
                <w:b/>
              </w:rPr>
              <w:t>1</w:t>
            </w:r>
            <w:r w:rsidR="00A33721" w:rsidRPr="00A33721">
              <w:rPr>
                <w:b/>
              </w:rPr>
              <w:t>)</w:t>
            </w:r>
            <w:r w:rsidR="00005266">
              <w:rPr>
                <w:b/>
              </w:rPr>
              <w:t xml:space="preserve"> </w:t>
            </w:r>
            <w:r w:rsidR="00A33721" w:rsidRPr="00A33721">
              <w:rPr>
                <w:b/>
              </w:rPr>
              <w:t>представительство в Совете директоров или аналогичном органе управления объекта инвестиций;</w:t>
            </w:r>
          </w:p>
          <w:p w14:paraId="4174745C" w14:textId="51067E97" w:rsidR="00A33721" w:rsidRPr="00A33721" w:rsidRDefault="004E2B69" w:rsidP="004E6FEC">
            <w:pPr>
              <w:jc w:val="both"/>
              <w:rPr>
                <w:b/>
              </w:rPr>
            </w:pPr>
            <w:r>
              <w:rPr>
                <w:b/>
              </w:rPr>
              <w:t>2</w:t>
            </w:r>
            <w:r w:rsidR="00A33721" w:rsidRPr="00A33721">
              <w:rPr>
                <w:b/>
              </w:rPr>
              <w:t>)</w:t>
            </w:r>
            <w:r w:rsidR="00005266">
              <w:rPr>
                <w:b/>
              </w:rPr>
              <w:t xml:space="preserve"> </w:t>
            </w:r>
            <w:r w:rsidR="00A33721" w:rsidRPr="00A33721">
              <w:rPr>
                <w:b/>
              </w:rPr>
              <w:t xml:space="preserve">участие в процессах выработки политики, включая участие в принятии решений по дивидендам или аналогичным выплатам; </w:t>
            </w:r>
          </w:p>
          <w:p w14:paraId="2BA0B44E" w14:textId="5FB9155B" w:rsidR="00A33721" w:rsidRPr="00A33721" w:rsidRDefault="004E2B69" w:rsidP="004E6FEC">
            <w:pPr>
              <w:jc w:val="both"/>
              <w:rPr>
                <w:b/>
              </w:rPr>
            </w:pPr>
            <w:r>
              <w:rPr>
                <w:b/>
              </w:rPr>
              <w:t>3</w:t>
            </w:r>
            <w:r w:rsidR="00A33721" w:rsidRPr="00A33721">
              <w:rPr>
                <w:b/>
              </w:rPr>
              <w:t>)</w:t>
            </w:r>
            <w:r w:rsidR="00005266">
              <w:rPr>
                <w:b/>
              </w:rPr>
              <w:t xml:space="preserve"> </w:t>
            </w:r>
            <w:r w:rsidR="00A33721" w:rsidRPr="00A33721">
              <w:rPr>
                <w:b/>
              </w:rPr>
              <w:t>операции между инвестором и объектом инвестиций;</w:t>
            </w:r>
          </w:p>
          <w:p w14:paraId="4F31E7BB" w14:textId="25D8B3B4" w:rsidR="00A33721" w:rsidRPr="00A33721" w:rsidRDefault="004E2B69" w:rsidP="004E6FEC">
            <w:pPr>
              <w:jc w:val="both"/>
              <w:rPr>
                <w:b/>
              </w:rPr>
            </w:pPr>
            <w:r>
              <w:rPr>
                <w:b/>
              </w:rPr>
              <w:t>4</w:t>
            </w:r>
            <w:r w:rsidR="00A33721" w:rsidRPr="00A33721">
              <w:rPr>
                <w:b/>
              </w:rPr>
              <w:t>)</w:t>
            </w:r>
            <w:r w:rsidR="00005266">
              <w:rPr>
                <w:b/>
              </w:rPr>
              <w:t xml:space="preserve"> </w:t>
            </w:r>
            <w:r w:rsidR="00A33721" w:rsidRPr="00A33721">
              <w:rPr>
                <w:b/>
              </w:rPr>
              <w:t>обмен управленческим персоналом; или</w:t>
            </w:r>
          </w:p>
          <w:p w14:paraId="07E79C5A" w14:textId="51A423CF" w:rsidR="00A33721" w:rsidRPr="00A33721" w:rsidRDefault="004E2B69" w:rsidP="004E6FEC">
            <w:pPr>
              <w:jc w:val="both"/>
              <w:rPr>
                <w:b/>
              </w:rPr>
            </w:pPr>
            <w:r>
              <w:rPr>
                <w:b/>
              </w:rPr>
              <w:t>5</w:t>
            </w:r>
            <w:r w:rsidR="00A33721" w:rsidRPr="00A33721">
              <w:rPr>
                <w:b/>
              </w:rPr>
              <w:t>) предоставление важной технической информации.</w:t>
            </w:r>
          </w:p>
        </w:tc>
        <w:tc>
          <w:tcPr>
            <w:tcW w:w="2835" w:type="dxa"/>
            <w:tcBorders>
              <w:top w:val="single" w:sz="4" w:space="0" w:color="auto"/>
              <w:left w:val="single" w:sz="4" w:space="0" w:color="auto"/>
              <w:bottom w:val="single" w:sz="4" w:space="0" w:color="auto"/>
              <w:right w:val="single" w:sz="4" w:space="0" w:color="auto"/>
            </w:tcBorders>
          </w:tcPr>
          <w:p w14:paraId="61AEA002" w14:textId="08F66869" w:rsidR="00AF2987" w:rsidRPr="00AF2987" w:rsidRDefault="00AF2987" w:rsidP="00AF2987">
            <w:pPr>
              <w:jc w:val="both"/>
              <w:rPr>
                <w:lang w:val="kk-KZ"/>
              </w:rPr>
            </w:pPr>
            <w:r w:rsidRPr="00AF2987">
              <w:rPr>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в Правила  393, в части:</w:t>
            </w:r>
          </w:p>
          <w:p w14:paraId="155AADE6" w14:textId="033D576E" w:rsidR="00AF2987" w:rsidRDefault="00AF2987" w:rsidP="00AF2987">
            <w:pPr>
              <w:jc w:val="both"/>
              <w:rPr>
                <w:lang w:val="kk-KZ"/>
              </w:rPr>
            </w:pPr>
            <w:r w:rsidRPr="00AF2987">
              <w:rPr>
                <w:lang w:val="kk-KZ"/>
              </w:rPr>
              <w:t xml:space="preserve">-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w:t>
            </w:r>
            <w:r w:rsidRPr="00AF2987">
              <w:rPr>
                <w:lang w:val="kk-KZ"/>
              </w:rPr>
              <w:lastRenderedPageBreak/>
              <w:t>сектора.</w:t>
            </w:r>
          </w:p>
          <w:p w14:paraId="5B65D188" w14:textId="02D742FC" w:rsidR="00A33721" w:rsidRPr="00A33721" w:rsidRDefault="00A33721" w:rsidP="004E6FEC">
            <w:pPr>
              <w:jc w:val="both"/>
              <w:rPr>
                <w:lang w:val="kk-KZ"/>
              </w:rPr>
            </w:pPr>
            <w:r w:rsidRPr="00A33721">
              <w:rPr>
                <w:lang w:val="kk-KZ"/>
              </w:rPr>
              <w:t>МСФООС 36 пункт 12</w:t>
            </w:r>
          </w:p>
        </w:tc>
      </w:tr>
      <w:tr w:rsidR="00511A25" w:rsidRPr="00DF7498" w14:paraId="1FF46EDB" w14:textId="77777777" w:rsidTr="00AD0474">
        <w:tc>
          <w:tcPr>
            <w:tcW w:w="1098" w:type="dxa"/>
            <w:tcBorders>
              <w:top w:val="single" w:sz="4" w:space="0" w:color="auto"/>
              <w:left w:val="single" w:sz="4" w:space="0" w:color="auto"/>
              <w:bottom w:val="single" w:sz="4" w:space="0" w:color="auto"/>
              <w:right w:val="single" w:sz="4" w:space="0" w:color="auto"/>
            </w:tcBorders>
          </w:tcPr>
          <w:p w14:paraId="49C05AF0" w14:textId="77777777" w:rsidR="00511A25" w:rsidRPr="00CB5AEE" w:rsidRDefault="00511A25"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736D9395" w14:textId="7CB3D5AE" w:rsidR="00511A25" w:rsidRPr="00A33721" w:rsidRDefault="00187CE0" w:rsidP="004E6FEC">
            <w:pPr>
              <w:jc w:val="both"/>
              <w:rPr>
                <w:b/>
                <w:lang w:val="kk-KZ"/>
              </w:rPr>
            </w:pPr>
            <w:r>
              <w:rPr>
                <w:lang w:val="kk-KZ"/>
              </w:rPr>
              <w:t>п</w:t>
            </w:r>
            <w:r w:rsidR="00511A25" w:rsidRPr="00187CE0">
              <w:rPr>
                <w:lang w:val="kk-KZ"/>
              </w:rPr>
              <w:t>ункт 88-</w:t>
            </w:r>
            <w:r w:rsidR="00EC6541">
              <w:rPr>
                <w:lang w:val="kk-KZ"/>
              </w:rPr>
              <w:t>5</w:t>
            </w:r>
          </w:p>
        </w:tc>
        <w:tc>
          <w:tcPr>
            <w:tcW w:w="4706" w:type="dxa"/>
            <w:tcBorders>
              <w:top w:val="single" w:sz="4" w:space="0" w:color="auto"/>
              <w:left w:val="single" w:sz="4" w:space="0" w:color="auto"/>
              <w:bottom w:val="single" w:sz="4" w:space="0" w:color="auto"/>
              <w:right w:val="single" w:sz="4" w:space="0" w:color="auto"/>
            </w:tcBorders>
          </w:tcPr>
          <w:p w14:paraId="16F016C9" w14:textId="1ACFD12D" w:rsidR="00511A25" w:rsidRDefault="00F42FED" w:rsidP="004E6FEC">
            <w:pPr>
              <w:jc w:val="both"/>
            </w:pPr>
            <w:r>
              <w:t xml:space="preserve">88-5. </w:t>
            </w:r>
            <w:r w:rsidR="001D2E0A">
              <w:t>о</w:t>
            </w:r>
            <w:r w:rsidR="00511A25" w:rsidRPr="00187CE0">
              <w:t>тсутствует</w:t>
            </w:r>
          </w:p>
          <w:p w14:paraId="4DC3B8A2" w14:textId="187DBBDE" w:rsidR="00B638F5" w:rsidRPr="00187CE0" w:rsidRDefault="00B638F5" w:rsidP="004E6FEC">
            <w:pPr>
              <w:jc w:val="both"/>
            </w:pPr>
          </w:p>
        </w:tc>
        <w:tc>
          <w:tcPr>
            <w:tcW w:w="4798" w:type="dxa"/>
            <w:tcBorders>
              <w:top w:val="single" w:sz="4" w:space="0" w:color="auto"/>
              <w:left w:val="single" w:sz="4" w:space="0" w:color="auto"/>
              <w:bottom w:val="single" w:sz="4" w:space="0" w:color="auto"/>
              <w:right w:val="single" w:sz="4" w:space="0" w:color="auto"/>
            </w:tcBorders>
          </w:tcPr>
          <w:p w14:paraId="4D541FE1" w14:textId="77777777" w:rsidR="00FD65FB" w:rsidRDefault="008A40B5" w:rsidP="001B0C76">
            <w:pPr>
              <w:jc w:val="both"/>
              <w:rPr>
                <w:b/>
              </w:rPr>
            </w:pPr>
            <w:r>
              <w:rPr>
                <w:b/>
              </w:rPr>
              <w:t xml:space="preserve">   </w:t>
            </w:r>
            <w:r w:rsidR="00511A25" w:rsidRPr="00511A25">
              <w:rPr>
                <w:b/>
              </w:rPr>
              <w:t>88-</w:t>
            </w:r>
            <w:r w:rsidR="00EC6541">
              <w:rPr>
                <w:b/>
              </w:rPr>
              <w:t>5</w:t>
            </w:r>
            <w:r w:rsidR="00511A25" w:rsidRPr="00511A25">
              <w:rPr>
                <w:b/>
              </w:rPr>
              <w:t>. Согласно методу долевого участия, инвестиции в ассоциированную организацию или совместное предприяти</w:t>
            </w:r>
            <w:r>
              <w:rPr>
                <w:b/>
              </w:rPr>
              <w:t>е</w:t>
            </w:r>
            <w:r w:rsidR="00511A25" w:rsidRPr="00511A25">
              <w:rPr>
                <w:b/>
              </w:rPr>
              <w:t xml:space="preserve"> первоначально признаются по первоначальной стоимости, а их балансовая стоимость увеличивается или уменьшается, отражая признание доли инвестора в </w:t>
            </w:r>
            <w:r w:rsidR="009D6BCA">
              <w:rPr>
                <w:b/>
              </w:rPr>
              <w:t>прибыли</w:t>
            </w:r>
            <w:r w:rsidR="00511A25" w:rsidRPr="00511A25">
              <w:rPr>
                <w:b/>
              </w:rPr>
              <w:t xml:space="preserve"> или </w:t>
            </w:r>
            <w:r w:rsidR="009D6BCA">
              <w:rPr>
                <w:b/>
              </w:rPr>
              <w:t>убытке</w:t>
            </w:r>
            <w:r w:rsidR="00511A25" w:rsidRPr="00511A25">
              <w:rPr>
                <w:b/>
              </w:rPr>
              <w:t xml:space="preserve"> объекта инвестиций после даты приобретения.</w:t>
            </w:r>
          </w:p>
          <w:p w14:paraId="5729E772" w14:textId="77777777" w:rsidR="00FD65FB" w:rsidRDefault="00511A25" w:rsidP="001B0C76">
            <w:pPr>
              <w:jc w:val="both"/>
              <w:rPr>
                <w:b/>
              </w:rPr>
            </w:pPr>
            <w:r w:rsidRPr="00511A25">
              <w:rPr>
                <w:b/>
              </w:rPr>
              <w:t xml:space="preserve"> </w:t>
            </w:r>
            <w:r w:rsidR="00FD65FB">
              <w:rPr>
                <w:b/>
              </w:rPr>
              <w:t xml:space="preserve">    </w:t>
            </w:r>
            <w:r w:rsidR="002A0CC0" w:rsidRPr="002A0CC0">
              <w:rPr>
                <w:b/>
              </w:rPr>
              <w:t>Доля инвестора в прибыли или убытке объекта инвестиций признается на финансовом результате текущего года инвестора.</w:t>
            </w:r>
            <w:r w:rsidRPr="00511A25">
              <w:rPr>
                <w:b/>
              </w:rPr>
              <w:t xml:space="preserve"> </w:t>
            </w:r>
          </w:p>
          <w:p w14:paraId="688F0247" w14:textId="20B64C35" w:rsidR="00511A25" w:rsidRPr="00511A25" w:rsidRDefault="00FD65FB" w:rsidP="001B0C76">
            <w:pPr>
              <w:jc w:val="both"/>
              <w:rPr>
                <w:b/>
              </w:rPr>
            </w:pPr>
            <w:r>
              <w:rPr>
                <w:b/>
              </w:rPr>
              <w:t xml:space="preserve">    </w:t>
            </w:r>
            <w:r w:rsidR="00511A25" w:rsidRPr="00511A25">
              <w:rPr>
                <w:b/>
              </w:rPr>
              <w:t>Выплаты, полученные от объекта инвестиций, уменьшают балансовую стоимость инвестиций. Корректировки балансовой стоимости необходимы для учета изменений в пропорциональной доле участия инвестора в объекте инвестиций, возникающих в результате изменений в капитале объекта инвестиции, не признан</w:t>
            </w:r>
            <w:r w:rsidR="00874BA5">
              <w:rPr>
                <w:b/>
              </w:rPr>
              <w:t>ные</w:t>
            </w:r>
            <w:r w:rsidR="00511A25" w:rsidRPr="00511A25">
              <w:rPr>
                <w:b/>
              </w:rPr>
              <w:t xml:space="preserve"> </w:t>
            </w:r>
            <w:r w:rsidR="002A0CC0" w:rsidRPr="002A0CC0">
              <w:rPr>
                <w:b/>
              </w:rPr>
              <w:t>в прибыли или убытке</w:t>
            </w:r>
            <w:r w:rsidR="00511A25" w:rsidRPr="00511A25">
              <w:rPr>
                <w:b/>
              </w:rPr>
              <w:t xml:space="preserve"> объекта инвестиций. К ним относятся такие изменения, возникаю</w:t>
            </w:r>
            <w:r w:rsidR="00874BA5">
              <w:rPr>
                <w:b/>
              </w:rPr>
              <w:t>щие</w:t>
            </w:r>
            <w:r w:rsidR="00511A25" w:rsidRPr="00511A25">
              <w:rPr>
                <w:b/>
              </w:rPr>
              <w:t xml:space="preserve"> в результате переоценки основных средств и отражения курсовых разниц. Доля инвестора в этих изменениях отражается отдельно в чистых активах/капитале инвестора. </w:t>
            </w:r>
          </w:p>
        </w:tc>
        <w:tc>
          <w:tcPr>
            <w:tcW w:w="2835" w:type="dxa"/>
            <w:tcBorders>
              <w:top w:val="single" w:sz="4" w:space="0" w:color="auto"/>
              <w:left w:val="single" w:sz="4" w:space="0" w:color="auto"/>
              <w:bottom w:val="single" w:sz="4" w:space="0" w:color="auto"/>
              <w:right w:val="single" w:sz="4" w:space="0" w:color="auto"/>
            </w:tcBorders>
          </w:tcPr>
          <w:p w14:paraId="6FAE0E5D" w14:textId="70104122" w:rsidR="00AF2987" w:rsidRPr="00AF2987" w:rsidRDefault="00AF2987" w:rsidP="00AF2987">
            <w:pPr>
              <w:jc w:val="both"/>
              <w:rPr>
                <w:lang w:val="kk-KZ"/>
              </w:rPr>
            </w:pPr>
            <w:r w:rsidRPr="00AF2987">
              <w:rPr>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в Правила 393, в части:</w:t>
            </w:r>
          </w:p>
          <w:p w14:paraId="6FC21224" w14:textId="036A0551" w:rsidR="00AF2987" w:rsidRDefault="00AF2987" w:rsidP="00AF2987">
            <w:pPr>
              <w:jc w:val="both"/>
              <w:rPr>
                <w:lang w:val="kk-KZ"/>
              </w:rPr>
            </w:pPr>
            <w:r w:rsidRPr="00AF2987">
              <w:rPr>
                <w:lang w:val="kk-KZ"/>
              </w:rPr>
              <w:t xml:space="preserve">-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w:t>
            </w:r>
            <w:r w:rsidRPr="00AF2987">
              <w:rPr>
                <w:lang w:val="kk-KZ"/>
              </w:rPr>
              <w:lastRenderedPageBreak/>
              <w:t>сектора.</w:t>
            </w:r>
          </w:p>
          <w:p w14:paraId="51575F6B" w14:textId="6891E7AC" w:rsidR="00511A25" w:rsidRPr="00A33721" w:rsidRDefault="00775970" w:rsidP="004E6FEC">
            <w:pPr>
              <w:jc w:val="both"/>
              <w:rPr>
                <w:lang w:val="kk-KZ"/>
              </w:rPr>
            </w:pPr>
            <w:r w:rsidRPr="00775970">
              <w:rPr>
                <w:lang w:val="kk-KZ"/>
              </w:rPr>
              <w:t>МСФООС 36 пункт 1</w:t>
            </w:r>
            <w:r>
              <w:rPr>
                <w:lang w:val="kk-KZ"/>
              </w:rPr>
              <w:t>6</w:t>
            </w:r>
          </w:p>
        </w:tc>
      </w:tr>
      <w:tr w:rsidR="003B1CD9" w:rsidRPr="00DF7498" w14:paraId="0DD1AF43" w14:textId="77777777" w:rsidTr="0081271D">
        <w:trPr>
          <w:trHeight w:val="1969"/>
        </w:trPr>
        <w:tc>
          <w:tcPr>
            <w:tcW w:w="1098" w:type="dxa"/>
            <w:tcBorders>
              <w:top w:val="single" w:sz="4" w:space="0" w:color="auto"/>
              <w:left w:val="single" w:sz="4" w:space="0" w:color="auto"/>
              <w:bottom w:val="single" w:sz="4" w:space="0" w:color="auto"/>
              <w:right w:val="single" w:sz="4" w:space="0" w:color="auto"/>
            </w:tcBorders>
          </w:tcPr>
          <w:p w14:paraId="1C8B63AA" w14:textId="77777777" w:rsidR="003B1CD9" w:rsidRPr="00CB5AEE" w:rsidRDefault="003B1CD9"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2A7B3565" w14:textId="5D23BD39" w:rsidR="003B1CD9" w:rsidRPr="00187CE0" w:rsidRDefault="00187CE0" w:rsidP="004E6FEC">
            <w:pPr>
              <w:jc w:val="both"/>
              <w:rPr>
                <w:lang w:val="kk-KZ"/>
              </w:rPr>
            </w:pPr>
            <w:r w:rsidRPr="00187CE0">
              <w:rPr>
                <w:lang w:val="kk-KZ"/>
              </w:rPr>
              <w:t>п</w:t>
            </w:r>
            <w:r w:rsidR="00C046EF" w:rsidRPr="00187CE0">
              <w:rPr>
                <w:lang w:val="kk-KZ"/>
              </w:rPr>
              <w:t>ункт 88-</w:t>
            </w:r>
            <w:r w:rsidR="00EC6541">
              <w:rPr>
                <w:lang w:val="kk-KZ"/>
              </w:rPr>
              <w:t>6</w:t>
            </w:r>
          </w:p>
        </w:tc>
        <w:tc>
          <w:tcPr>
            <w:tcW w:w="4706" w:type="dxa"/>
            <w:tcBorders>
              <w:top w:val="single" w:sz="4" w:space="0" w:color="auto"/>
              <w:left w:val="single" w:sz="4" w:space="0" w:color="auto"/>
              <w:bottom w:val="single" w:sz="4" w:space="0" w:color="auto"/>
              <w:right w:val="single" w:sz="4" w:space="0" w:color="auto"/>
            </w:tcBorders>
          </w:tcPr>
          <w:p w14:paraId="53BC25DA" w14:textId="7D395070" w:rsidR="003B1CD9" w:rsidRPr="00187CE0" w:rsidRDefault="00F42FED" w:rsidP="004E6FEC">
            <w:pPr>
              <w:jc w:val="both"/>
            </w:pPr>
            <w:r>
              <w:t xml:space="preserve">88-6. </w:t>
            </w:r>
            <w:r w:rsidR="00C046EF"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53367B89" w14:textId="3E8D6961" w:rsidR="00F95376" w:rsidRPr="00F95376" w:rsidRDefault="00C046EF" w:rsidP="004E6FEC">
            <w:pPr>
              <w:jc w:val="both"/>
              <w:rPr>
                <w:b/>
              </w:rPr>
            </w:pPr>
            <w:r>
              <w:rPr>
                <w:b/>
              </w:rPr>
              <w:t>88-</w:t>
            </w:r>
            <w:r w:rsidR="00EC6541">
              <w:rPr>
                <w:b/>
              </w:rPr>
              <w:t>6</w:t>
            </w:r>
            <w:r>
              <w:rPr>
                <w:b/>
              </w:rPr>
              <w:t>.</w:t>
            </w:r>
            <w:r w:rsidR="003B1CD9">
              <w:rPr>
                <w:b/>
              </w:rPr>
              <w:t xml:space="preserve"> </w:t>
            </w:r>
            <w:r w:rsidR="00F95376" w:rsidRPr="00F95376">
              <w:rPr>
                <w:b/>
              </w:rPr>
              <w:t>Инвестиция в ассоциированную организацию или совместное предприяти</w:t>
            </w:r>
            <w:r w:rsidR="009C6015">
              <w:rPr>
                <w:b/>
              </w:rPr>
              <w:t>е</w:t>
            </w:r>
            <w:r w:rsidR="00F95376" w:rsidRPr="00F95376">
              <w:rPr>
                <w:b/>
              </w:rPr>
              <w:t xml:space="preserve"> учитываемая с использованием метода долевого участия классифицируется как </w:t>
            </w:r>
            <w:proofErr w:type="spellStart"/>
            <w:r w:rsidR="00F95376" w:rsidRPr="00F95376">
              <w:rPr>
                <w:b/>
              </w:rPr>
              <w:t>внеоборотный</w:t>
            </w:r>
            <w:proofErr w:type="spellEnd"/>
            <w:r w:rsidR="00F95376" w:rsidRPr="00F95376">
              <w:rPr>
                <w:b/>
              </w:rPr>
              <w:t xml:space="preserve"> актив.</w:t>
            </w:r>
          </w:p>
          <w:p w14:paraId="6C2E28E2" w14:textId="615E0A68" w:rsidR="00F95376" w:rsidRPr="00F95376" w:rsidRDefault="00AF2987" w:rsidP="004E6FEC">
            <w:pPr>
              <w:jc w:val="both"/>
              <w:rPr>
                <w:b/>
              </w:rPr>
            </w:pPr>
            <w:r>
              <w:rPr>
                <w:b/>
              </w:rPr>
              <w:t xml:space="preserve">   </w:t>
            </w:r>
            <w:r w:rsidR="00F95376" w:rsidRPr="00F95376">
              <w:rPr>
                <w:b/>
              </w:rPr>
              <w:t>Организация с совместным контролем или значительным влиянием над объектом инвестиций учитывает свои инвестиции в ассоциированную организацию или совместное предприятие, используя метод долевого участия.</w:t>
            </w:r>
          </w:p>
          <w:p w14:paraId="740504F1" w14:textId="518811F7" w:rsidR="003B1CD9" w:rsidRPr="00511A25" w:rsidRDefault="003B1CD9" w:rsidP="004E6FEC">
            <w:pPr>
              <w:jc w:val="both"/>
              <w:rPr>
                <w:b/>
              </w:rPr>
            </w:pPr>
          </w:p>
        </w:tc>
        <w:tc>
          <w:tcPr>
            <w:tcW w:w="2835" w:type="dxa"/>
            <w:tcBorders>
              <w:top w:val="single" w:sz="4" w:space="0" w:color="auto"/>
              <w:left w:val="single" w:sz="4" w:space="0" w:color="auto"/>
              <w:bottom w:val="single" w:sz="4" w:space="0" w:color="auto"/>
              <w:right w:val="single" w:sz="4" w:space="0" w:color="auto"/>
            </w:tcBorders>
          </w:tcPr>
          <w:p w14:paraId="775B492A" w14:textId="3A9FB003" w:rsidR="00AF2987" w:rsidRPr="00AF2987" w:rsidRDefault="00AF2987" w:rsidP="00AF2987">
            <w:pPr>
              <w:jc w:val="both"/>
              <w:rPr>
                <w:lang w:val="kk-KZ"/>
              </w:rPr>
            </w:pPr>
            <w:r w:rsidRPr="00AF2987">
              <w:rPr>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в Правила 393, в части:</w:t>
            </w:r>
          </w:p>
          <w:p w14:paraId="6FB52B4D" w14:textId="0412D410" w:rsidR="00AF2987" w:rsidRDefault="00AF2987" w:rsidP="00AF2987">
            <w:pPr>
              <w:jc w:val="both"/>
              <w:rPr>
                <w:lang w:val="kk-KZ"/>
              </w:rPr>
            </w:pPr>
            <w:r w:rsidRPr="00AF2987">
              <w:rPr>
                <w:lang w:val="kk-KZ"/>
              </w:rPr>
              <w:t xml:space="preserve">-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w:t>
            </w:r>
            <w:r w:rsidRPr="00AF2987">
              <w:rPr>
                <w:lang w:val="kk-KZ"/>
              </w:rPr>
              <w:lastRenderedPageBreak/>
              <w:t>сектора.</w:t>
            </w:r>
          </w:p>
          <w:p w14:paraId="6E624842" w14:textId="5A2B05CF" w:rsidR="00F95376" w:rsidRDefault="00F95376" w:rsidP="004E6FEC">
            <w:pPr>
              <w:jc w:val="both"/>
              <w:rPr>
                <w:lang w:val="kk-KZ"/>
              </w:rPr>
            </w:pPr>
            <w:r w:rsidRPr="00F95376">
              <w:rPr>
                <w:lang w:val="kk-KZ"/>
              </w:rPr>
              <w:t>МСФООС 36 пункт 21</w:t>
            </w:r>
          </w:p>
          <w:p w14:paraId="7F9B8F34" w14:textId="5F5AC7DD" w:rsidR="003B1CD9" w:rsidRPr="00775970" w:rsidRDefault="00F95376" w:rsidP="0081271D">
            <w:pPr>
              <w:jc w:val="both"/>
              <w:rPr>
                <w:lang w:val="kk-KZ"/>
              </w:rPr>
            </w:pPr>
            <w:r w:rsidRPr="00F95376">
              <w:rPr>
                <w:lang w:val="kk-KZ"/>
              </w:rPr>
              <w:t>МСФООС 36 пункт 2</w:t>
            </w:r>
            <w:r>
              <w:rPr>
                <w:lang w:val="kk-KZ"/>
              </w:rPr>
              <w:t>2</w:t>
            </w:r>
          </w:p>
        </w:tc>
      </w:tr>
      <w:tr w:rsidR="003B1CD9" w:rsidRPr="00DF7498" w14:paraId="45D3FDA4" w14:textId="77777777" w:rsidTr="00AD0474">
        <w:tc>
          <w:tcPr>
            <w:tcW w:w="1098" w:type="dxa"/>
            <w:tcBorders>
              <w:top w:val="single" w:sz="4" w:space="0" w:color="auto"/>
              <w:left w:val="single" w:sz="4" w:space="0" w:color="auto"/>
              <w:bottom w:val="single" w:sz="4" w:space="0" w:color="auto"/>
              <w:right w:val="single" w:sz="4" w:space="0" w:color="auto"/>
            </w:tcBorders>
          </w:tcPr>
          <w:p w14:paraId="41BE8083" w14:textId="77777777" w:rsidR="003B1CD9" w:rsidRPr="00CB5AEE" w:rsidRDefault="003B1CD9"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4454F1EA" w14:textId="265D19C4" w:rsidR="003B1CD9" w:rsidRPr="00187CE0" w:rsidRDefault="00187CE0" w:rsidP="004E6FEC">
            <w:pPr>
              <w:jc w:val="both"/>
              <w:rPr>
                <w:lang w:val="kk-KZ"/>
              </w:rPr>
            </w:pPr>
            <w:r>
              <w:rPr>
                <w:lang w:val="kk-KZ"/>
              </w:rPr>
              <w:t>п</w:t>
            </w:r>
            <w:r w:rsidR="00C046EF" w:rsidRPr="00187CE0">
              <w:rPr>
                <w:lang w:val="kk-KZ"/>
              </w:rPr>
              <w:t>ункт 88-</w:t>
            </w:r>
            <w:r w:rsidR="00EC6541">
              <w:rPr>
                <w:lang w:val="kk-KZ"/>
              </w:rPr>
              <w:t>7</w:t>
            </w:r>
          </w:p>
        </w:tc>
        <w:tc>
          <w:tcPr>
            <w:tcW w:w="4706" w:type="dxa"/>
            <w:tcBorders>
              <w:top w:val="single" w:sz="4" w:space="0" w:color="auto"/>
              <w:left w:val="single" w:sz="4" w:space="0" w:color="auto"/>
              <w:bottom w:val="single" w:sz="4" w:space="0" w:color="auto"/>
              <w:right w:val="single" w:sz="4" w:space="0" w:color="auto"/>
            </w:tcBorders>
          </w:tcPr>
          <w:p w14:paraId="09D16D10" w14:textId="554618FC" w:rsidR="003B1CD9" w:rsidRPr="00187CE0" w:rsidRDefault="00F42FED" w:rsidP="004E6FEC">
            <w:pPr>
              <w:jc w:val="both"/>
            </w:pPr>
            <w:r>
              <w:t xml:space="preserve">88-7. </w:t>
            </w:r>
            <w:r w:rsidR="00C046EF"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461D23F1" w14:textId="5DF727C1" w:rsidR="000801E2" w:rsidRDefault="00EC6541" w:rsidP="004E6FEC">
            <w:pPr>
              <w:jc w:val="both"/>
              <w:rPr>
                <w:b/>
              </w:rPr>
            </w:pPr>
            <w:r>
              <w:rPr>
                <w:b/>
              </w:rPr>
              <w:t>88-7</w:t>
            </w:r>
            <w:r w:rsidR="00C046EF">
              <w:rPr>
                <w:b/>
              </w:rPr>
              <w:t>.</w:t>
            </w:r>
            <w:r>
              <w:rPr>
                <w:b/>
              </w:rPr>
              <w:t xml:space="preserve"> </w:t>
            </w:r>
            <w:r w:rsidR="00900C8A">
              <w:rPr>
                <w:b/>
              </w:rPr>
              <w:t>А</w:t>
            </w:r>
            <w:r w:rsidR="00900C8A" w:rsidRPr="00900C8A">
              <w:rPr>
                <w:b/>
              </w:rPr>
              <w:t xml:space="preserve">дминистратор бюджетных программ (как инвестор) </w:t>
            </w:r>
            <w:r w:rsidR="000801E2">
              <w:rPr>
                <w:b/>
              </w:rPr>
              <w:t xml:space="preserve">прекращает </w:t>
            </w:r>
            <w:r w:rsidR="000801E2" w:rsidRPr="003B1CD9">
              <w:rPr>
                <w:b/>
              </w:rPr>
              <w:t>использование метода долевого участия с той даты, когда ее инвестиция перестает быть ассоциированной организацией или совместным предприятием</w:t>
            </w:r>
            <w:r w:rsidR="000801E2">
              <w:rPr>
                <w:b/>
              </w:rPr>
              <w:t>.</w:t>
            </w:r>
          </w:p>
          <w:p w14:paraId="4251A421" w14:textId="0DD8542E" w:rsidR="003B1CD9" w:rsidRDefault="000801E2" w:rsidP="004E6FEC">
            <w:pPr>
              <w:jc w:val="both"/>
              <w:rPr>
                <w:b/>
              </w:rPr>
            </w:pPr>
            <w:r>
              <w:rPr>
                <w:b/>
              </w:rPr>
              <w:t xml:space="preserve">    </w:t>
            </w:r>
            <w:r w:rsidR="003B1CD9" w:rsidRPr="003B1CD9">
              <w:rPr>
                <w:b/>
              </w:rPr>
              <w:t>Если инвестиция в ассоциированную организацию становится инвестицией в совместное предприятие или инвестиция в совместное предприятие становится инвестицией в ассоциированную организацию, организация продолжает использовать метод долевого участия и не производит переоценку оставшейся доли.</w:t>
            </w:r>
          </w:p>
        </w:tc>
        <w:tc>
          <w:tcPr>
            <w:tcW w:w="2835" w:type="dxa"/>
            <w:tcBorders>
              <w:top w:val="single" w:sz="4" w:space="0" w:color="auto"/>
              <w:left w:val="single" w:sz="4" w:space="0" w:color="auto"/>
              <w:bottom w:val="single" w:sz="4" w:space="0" w:color="auto"/>
              <w:right w:val="single" w:sz="4" w:space="0" w:color="auto"/>
            </w:tcBorders>
          </w:tcPr>
          <w:p w14:paraId="009E7A55" w14:textId="3278073A" w:rsidR="0081271D" w:rsidRPr="0081271D" w:rsidRDefault="0081271D" w:rsidP="0081271D">
            <w:pPr>
              <w:jc w:val="both"/>
              <w:rPr>
                <w:lang w:val="kk-KZ"/>
              </w:rPr>
            </w:pPr>
            <w:r w:rsidRPr="0081271D">
              <w:rPr>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в Правила  393, в части:</w:t>
            </w:r>
          </w:p>
          <w:p w14:paraId="5685D84A" w14:textId="5AC7CF78" w:rsidR="000801E2" w:rsidRDefault="0081271D" w:rsidP="0081271D">
            <w:pPr>
              <w:jc w:val="both"/>
              <w:rPr>
                <w:lang w:val="kk-KZ"/>
              </w:rPr>
            </w:pPr>
            <w:r w:rsidRPr="0081271D">
              <w:rPr>
                <w:lang w:val="kk-KZ"/>
              </w:rPr>
              <w:t xml:space="preserve">- определения порядка учета, обеспечивающего объективное и достоверное представление </w:t>
            </w:r>
            <w:r w:rsidRPr="0081271D">
              <w:rPr>
                <w:lang w:val="kk-KZ"/>
              </w:rPr>
              <w:lastRenderedPageBreak/>
              <w:t>финансовых инвестиций в ассоциированные организации, не являющиеся субъектами квазигосударственного сектора.</w:t>
            </w:r>
            <w:r w:rsidR="000801E2" w:rsidRPr="00914404">
              <w:rPr>
                <w:lang w:val="kk-KZ"/>
              </w:rPr>
              <w:t xml:space="preserve">МСФООС 36 пункт </w:t>
            </w:r>
            <w:r w:rsidR="000801E2">
              <w:rPr>
                <w:lang w:val="kk-KZ"/>
              </w:rPr>
              <w:t>2</w:t>
            </w:r>
            <w:r w:rsidR="000801E2" w:rsidRPr="00914404">
              <w:rPr>
                <w:lang w:val="kk-KZ"/>
              </w:rPr>
              <w:t>6</w:t>
            </w:r>
            <w:r w:rsidR="000801E2">
              <w:rPr>
                <w:lang w:val="kk-KZ"/>
              </w:rPr>
              <w:t xml:space="preserve"> </w:t>
            </w:r>
          </w:p>
          <w:p w14:paraId="51124AFF" w14:textId="67C76FFD" w:rsidR="003B1CD9" w:rsidRPr="00775970" w:rsidRDefault="00914404" w:rsidP="004E6FEC">
            <w:pPr>
              <w:jc w:val="both"/>
              <w:rPr>
                <w:lang w:val="kk-KZ"/>
              </w:rPr>
            </w:pPr>
            <w:r>
              <w:rPr>
                <w:lang w:val="kk-KZ"/>
              </w:rPr>
              <w:t>МСФООС 36 пункт 27</w:t>
            </w:r>
          </w:p>
        </w:tc>
      </w:tr>
      <w:tr w:rsidR="00134C49" w:rsidRPr="00DF7498" w14:paraId="4E277B82" w14:textId="77777777" w:rsidTr="00AD0474">
        <w:tc>
          <w:tcPr>
            <w:tcW w:w="1098" w:type="dxa"/>
            <w:tcBorders>
              <w:top w:val="single" w:sz="4" w:space="0" w:color="auto"/>
              <w:left w:val="single" w:sz="4" w:space="0" w:color="auto"/>
              <w:bottom w:val="single" w:sz="4" w:space="0" w:color="auto"/>
              <w:right w:val="single" w:sz="4" w:space="0" w:color="auto"/>
            </w:tcBorders>
          </w:tcPr>
          <w:p w14:paraId="1BE1F648" w14:textId="77777777" w:rsidR="00134C49" w:rsidRPr="00CB5AEE" w:rsidRDefault="00134C49"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46B1E9F1" w14:textId="3AE261C9" w:rsidR="00134C49" w:rsidRPr="00187CE0" w:rsidRDefault="00187CE0" w:rsidP="004E6FEC">
            <w:pPr>
              <w:jc w:val="both"/>
              <w:rPr>
                <w:lang w:val="kk-KZ"/>
              </w:rPr>
            </w:pPr>
            <w:r w:rsidRPr="00187CE0">
              <w:rPr>
                <w:lang w:val="kk-KZ"/>
              </w:rPr>
              <w:t>п</w:t>
            </w:r>
            <w:r w:rsidR="00C046EF" w:rsidRPr="00187CE0">
              <w:rPr>
                <w:lang w:val="kk-KZ"/>
              </w:rPr>
              <w:t>ункт 88-</w:t>
            </w:r>
            <w:r w:rsidR="00EC6541">
              <w:rPr>
                <w:lang w:val="kk-KZ"/>
              </w:rPr>
              <w:t>8</w:t>
            </w:r>
          </w:p>
        </w:tc>
        <w:tc>
          <w:tcPr>
            <w:tcW w:w="4706" w:type="dxa"/>
            <w:tcBorders>
              <w:top w:val="single" w:sz="4" w:space="0" w:color="auto"/>
              <w:left w:val="single" w:sz="4" w:space="0" w:color="auto"/>
              <w:bottom w:val="single" w:sz="4" w:space="0" w:color="auto"/>
              <w:right w:val="single" w:sz="4" w:space="0" w:color="auto"/>
            </w:tcBorders>
          </w:tcPr>
          <w:p w14:paraId="3268AED3" w14:textId="0ADCD78E" w:rsidR="00134C49" w:rsidRPr="00187CE0" w:rsidRDefault="00F42FED" w:rsidP="004E6FEC">
            <w:pPr>
              <w:jc w:val="both"/>
            </w:pPr>
            <w:r>
              <w:t xml:space="preserve">88-8. </w:t>
            </w:r>
            <w:r w:rsidR="00C046EF"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47F096D1" w14:textId="5F913CA3" w:rsidR="00134C49" w:rsidRDefault="00EC6541" w:rsidP="00FD65FB">
            <w:pPr>
              <w:jc w:val="both"/>
              <w:rPr>
                <w:b/>
              </w:rPr>
            </w:pPr>
            <w:r>
              <w:rPr>
                <w:b/>
              </w:rPr>
              <w:t>88-8</w:t>
            </w:r>
            <w:r w:rsidR="00C046EF">
              <w:rPr>
                <w:b/>
              </w:rPr>
              <w:t xml:space="preserve">. </w:t>
            </w:r>
            <w:r w:rsidR="00134C49" w:rsidRPr="00134C49">
              <w:rPr>
                <w:b/>
              </w:rPr>
              <w:t xml:space="preserve">Если доля владения </w:t>
            </w:r>
            <w:r w:rsidR="00900C8A">
              <w:rPr>
                <w:b/>
              </w:rPr>
              <w:t>инвестора</w:t>
            </w:r>
            <w:r w:rsidR="00134C49" w:rsidRPr="00134C49">
              <w:rPr>
                <w:b/>
              </w:rPr>
              <w:t xml:space="preserve"> в ассоциированной организации или совместном предприятии уменьшается, но инвестиция продолжает классифицироваться </w:t>
            </w:r>
            <w:r w:rsidR="001A312A" w:rsidRPr="00134C49">
              <w:rPr>
                <w:b/>
              </w:rPr>
              <w:t>соответственно,</w:t>
            </w:r>
            <w:r w:rsidR="00134C49" w:rsidRPr="00134C49">
              <w:rPr>
                <w:b/>
              </w:rPr>
              <w:t xml:space="preserve"> как ассоциированная организация или как совместное предприятие, то организация перев</w:t>
            </w:r>
            <w:r w:rsidR="000801E2">
              <w:rPr>
                <w:b/>
              </w:rPr>
              <w:t xml:space="preserve">одит </w:t>
            </w:r>
            <w:r w:rsidR="00134C49" w:rsidRPr="00134C49">
              <w:rPr>
                <w:b/>
              </w:rPr>
              <w:t xml:space="preserve">прямо в состав </w:t>
            </w:r>
            <w:r w:rsidR="000801E2">
              <w:rPr>
                <w:b/>
              </w:rPr>
              <w:t xml:space="preserve">прибыли </w:t>
            </w:r>
            <w:r w:rsidR="00134C49" w:rsidRPr="00134C49">
              <w:rPr>
                <w:b/>
              </w:rPr>
              <w:t xml:space="preserve">или </w:t>
            </w:r>
            <w:r w:rsidR="000801E2">
              <w:rPr>
                <w:b/>
              </w:rPr>
              <w:t>убытка</w:t>
            </w:r>
            <w:r w:rsidR="00134C49" w:rsidRPr="00134C49">
              <w:rPr>
                <w:b/>
              </w:rPr>
              <w:t xml:space="preserve"> часть дохода или убытка, ранее признанную в составе чистых активов/капитала, связанного с данным уменьшением доли владения</w:t>
            </w:r>
            <w:r w:rsidR="00FD65FB">
              <w:rPr>
                <w:b/>
              </w:rPr>
              <w:t>.</w:t>
            </w:r>
            <w:r w:rsidR="00E31DC5">
              <w:rPr>
                <w:b/>
              </w:rPr>
              <w:t xml:space="preserve"> Доход </w:t>
            </w:r>
            <w:r w:rsidR="00E31DC5" w:rsidRPr="00E31DC5">
              <w:rPr>
                <w:b/>
              </w:rPr>
              <w:t>или убыток треб</w:t>
            </w:r>
            <w:r w:rsidR="00E31DC5">
              <w:rPr>
                <w:b/>
              </w:rPr>
              <w:t xml:space="preserve">уется </w:t>
            </w:r>
            <w:r w:rsidR="00E31DC5" w:rsidRPr="00E31DC5">
              <w:rPr>
                <w:b/>
              </w:rPr>
              <w:t>перевести прямо в состав прибыли или убытка при выбытии соответствующих активов или обязательств.</w:t>
            </w:r>
          </w:p>
          <w:p w14:paraId="73D6ABA3" w14:textId="0D8372A5" w:rsidR="00E31DC5" w:rsidRDefault="00E31DC5" w:rsidP="00FD65FB">
            <w:pPr>
              <w:jc w:val="both"/>
              <w:rPr>
                <w:b/>
              </w:rPr>
            </w:pPr>
            <w:r>
              <w:rPr>
                <w:b/>
              </w:rPr>
              <w:t xml:space="preserve">     </w:t>
            </w:r>
          </w:p>
          <w:p w14:paraId="75079A2F" w14:textId="2A584E99" w:rsidR="00E31DC5" w:rsidRPr="003B1CD9" w:rsidRDefault="00E31DC5" w:rsidP="00FD65FB">
            <w:pPr>
              <w:jc w:val="both"/>
              <w:rPr>
                <w:b/>
              </w:rPr>
            </w:pPr>
          </w:p>
        </w:tc>
        <w:tc>
          <w:tcPr>
            <w:tcW w:w="2835" w:type="dxa"/>
            <w:tcBorders>
              <w:top w:val="single" w:sz="4" w:space="0" w:color="auto"/>
              <w:left w:val="single" w:sz="4" w:space="0" w:color="auto"/>
              <w:bottom w:val="single" w:sz="4" w:space="0" w:color="auto"/>
              <w:right w:val="single" w:sz="4" w:space="0" w:color="auto"/>
            </w:tcBorders>
          </w:tcPr>
          <w:p w14:paraId="454E579A" w14:textId="41BA1323" w:rsidR="00F42FED" w:rsidRPr="00F42FED" w:rsidRDefault="00F42FED" w:rsidP="00F42FED">
            <w:pPr>
              <w:jc w:val="both"/>
              <w:rPr>
                <w:lang w:val="kk-KZ"/>
              </w:rPr>
            </w:pPr>
            <w:r w:rsidRPr="00F42FED">
              <w:rPr>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w:t>
            </w:r>
            <w:r w:rsidR="00AF2987">
              <w:rPr>
                <w:lang w:val="kk-KZ"/>
              </w:rPr>
              <w:t xml:space="preserve">бликанского бюджета за 2020 год, согласно подпункта </w:t>
            </w:r>
            <w:r w:rsidRPr="00F42FED">
              <w:rPr>
                <w:lang w:val="kk-KZ"/>
              </w:rPr>
              <w:t>2)</w:t>
            </w:r>
            <w:r w:rsidR="00AF2987">
              <w:rPr>
                <w:lang w:val="kk-KZ"/>
              </w:rPr>
              <w:t xml:space="preserve"> пункта 3,</w:t>
            </w:r>
            <w:r w:rsidRPr="00F42FED">
              <w:rPr>
                <w:lang w:val="kk-KZ"/>
              </w:rPr>
              <w:t xml:space="preserve"> в срок до 31 декабря 2021 года принять меры по внесению изменений и дополнений в Правила 393, в части:</w:t>
            </w:r>
          </w:p>
          <w:p w14:paraId="698386AF" w14:textId="7F5A5A6A" w:rsidR="00F42FED" w:rsidRPr="00F42FED" w:rsidRDefault="00F42FED" w:rsidP="00F42FED">
            <w:pPr>
              <w:jc w:val="both"/>
              <w:rPr>
                <w:lang w:val="kk-KZ"/>
              </w:rPr>
            </w:pPr>
            <w:r w:rsidRPr="00F42FED">
              <w:rPr>
                <w:lang w:val="kk-KZ"/>
              </w:rPr>
              <w:t xml:space="preserve">- определения порядка учета, обеспечивающего объективное и достоверное </w:t>
            </w:r>
            <w:r w:rsidRPr="00F42FED">
              <w:rPr>
                <w:lang w:val="kk-KZ"/>
              </w:rPr>
              <w:lastRenderedPageBreak/>
              <w:t>представление финансовых инвестиций в ассоциированные организации, не являющиеся субъектам</w:t>
            </w:r>
            <w:r>
              <w:rPr>
                <w:lang w:val="kk-KZ"/>
              </w:rPr>
              <w:t>и квазигосударственного сектора.</w:t>
            </w:r>
          </w:p>
          <w:p w14:paraId="3FB2EC7E" w14:textId="157B9B0C" w:rsidR="00134C49" w:rsidRPr="00775970" w:rsidRDefault="00914404" w:rsidP="00F42FED">
            <w:pPr>
              <w:jc w:val="both"/>
              <w:rPr>
                <w:lang w:val="kk-KZ"/>
              </w:rPr>
            </w:pPr>
            <w:r w:rsidRPr="00914404">
              <w:rPr>
                <w:lang w:val="kk-KZ"/>
              </w:rPr>
              <w:t xml:space="preserve">МСФООС 36 пункт </w:t>
            </w:r>
            <w:r>
              <w:rPr>
                <w:lang w:val="kk-KZ"/>
              </w:rPr>
              <w:t>28</w:t>
            </w:r>
          </w:p>
        </w:tc>
      </w:tr>
      <w:tr w:rsidR="00651142" w:rsidRPr="00DF7498" w14:paraId="7194BC77" w14:textId="77777777" w:rsidTr="00AD0474">
        <w:tc>
          <w:tcPr>
            <w:tcW w:w="1098" w:type="dxa"/>
            <w:tcBorders>
              <w:top w:val="single" w:sz="4" w:space="0" w:color="auto"/>
              <w:left w:val="single" w:sz="4" w:space="0" w:color="auto"/>
              <w:bottom w:val="single" w:sz="4" w:space="0" w:color="auto"/>
              <w:right w:val="single" w:sz="4" w:space="0" w:color="auto"/>
            </w:tcBorders>
          </w:tcPr>
          <w:p w14:paraId="02961F33" w14:textId="77777777" w:rsidR="00651142" w:rsidRPr="00CB5AEE" w:rsidRDefault="00651142"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54379D2D" w14:textId="6AF968F9" w:rsidR="00651142" w:rsidRPr="00187CE0" w:rsidRDefault="00187CE0" w:rsidP="004E6FEC">
            <w:pPr>
              <w:jc w:val="both"/>
              <w:rPr>
                <w:lang w:val="kk-KZ"/>
              </w:rPr>
            </w:pPr>
            <w:r w:rsidRPr="00187CE0">
              <w:rPr>
                <w:lang w:val="kk-KZ"/>
              </w:rPr>
              <w:t>п</w:t>
            </w:r>
            <w:r w:rsidR="00EC6541">
              <w:rPr>
                <w:lang w:val="kk-KZ"/>
              </w:rPr>
              <w:t>ункт 88-9</w:t>
            </w:r>
          </w:p>
        </w:tc>
        <w:tc>
          <w:tcPr>
            <w:tcW w:w="4706" w:type="dxa"/>
            <w:tcBorders>
              <w:top w:val="single" w:sz="4" w:space="0" w:color="auto"/>
              <w:left w:val="single" w:sz="4" w:space="0" w:color="auto"/>
              <w:bottom w:val="single" w:sz="4" w:space="0" w:color="auto"/>
              <w:right w:val="single" w:sz="4" w:space="0" w:color="auto"/>
            </w:tcBorders>
          </w:tcPr>
          <w:p w14:paraId="7495BA48" w14:textId="37FD48C1" w:rsidR="00651142" w:rsidRPr="00187CE0" w:rsidRDefault="00F42FED" w:rsidP="004E6FEC">
            <w:pPr>
              <w:jc w:val="both"/>
            </w:pPr>
            <w:r>
              <w:t xml:space="preserve">88-9. </w:t>
            </w:r>
            <w:r w:rsidR="00C046EF"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20748449" w14:textId="38651AE6" w:rsidR="00FB2661" w:rsidRPr="00FB2661" w:rsidRDefault="00C046EF" w:rsidP="004E6FEC">
            <w:pPr>
              <w:jc w:val="both"/>
              <w:rPr>
                <w:b/>
              </w:rPr>
            </w:pPr>
            <w:r>
              <w:rPr>
                <w:b/>
              </w:rPr>
              <w:t>88-</w:t>
            </w:r>
            <w:r w:rsidR="00EC6541">
              <w:rPr>
                <w:b/>
              </w:rPr>
              <w:t>9</w:t>
            </w:r>
            <w:r>
              <w:rPr>
                <w:b/>
              </w:rPr>
              <w:t xml:space="preserve">. </w:t>
            </w:r>
            <w:r w:rsidR="00FB2661" w:rsidRPr="00FB2661">
              <w:rPr>
                <w:b/>
              </w:rPr>
              <w:t xml:space="preserve">Инвестиция учитывается по методу долевого участия, начиная с даты, с которой она становится ассоциированной организацией или совместным предприятием. При приобретении инвестиции любая разница между стоимостью инвестиции и долей организации в чистой справедливой стоимости идентифицируемых активов и обязательств объекта инвестиций учитывается следующим образом: </w:t>
            </w:r>
          </w:p>
          <w:p w14:paraId="767FAE8A" w14:textId="36A9EEBD" w:rsidR="00FB2661" w:rsidRPr="00FB2661" w:rsidRDefault="004E2B69" w:rsidP="004E6FEC">
            <w:pPr>
              <w:jc w:val="both"/>
              <w:rPr>
                <w:b/>
              </w:rPr>
            </w:pPr>
            <w:r>
              <w:rPr>
                <w:b/>
              </w:rPr>
              <w:t>1</w:t>
            </w:r>
            <w:r w:rsidR="00FB2661" w:rsidRPr="00FB2661">
              <w:rPr>
                <w:b/>
              </w:rPr>
              <w:t>) если организация включила, деловую репутацию, относящуюся к ассоциированной организации или совместному предприятию в балансовую стоимость инвестиции, амортизация этой д</w:t>
            </w:r>
            <w:r w:rsidR="001D56FB">
              <w:rPr>
                <w:b/>
              </w:rPr>
              <w:t>еловой репутации не разрешается;</w:t>
            </w:r>
            <w:r w:rsidR="00FB2661" w:rsidRPr="00FB2661">
              <w:rPr>
                <w:b/>
              </w:rPr>
              <w:t xml:space="preserve"> </w:t>
            </w:r>
          </w:p>
          <w:p w14:paraId="16CB3E63" w14:textId="30389DEE" w:rsidR="00FB2661" w:rsidRPr="00FB2661" w:rsidRDefault="004E2B69" w:rsidP="004E6FEC">
            <w:pPr>
              <w:jc w:val="both"/>
              <w:rPr>
                <w:b/>
              </w:rPr>
            </w:pPr>
            <w:r>
              <w:rPr>
                <w:b/>
              </w:rPr>
              <w:t>2)</w:t>
            </w:r>
            <w:r w:rsidR="00FB2661" w:rsidRPr="00FB2661">
              <w:rPr>
                <w:b/>
              </w:rPr>
              <w:t xml:space="preserve"> </w:t>
            </w:r>
            <w:r w:rsidR="004669EA" w:rsidRPr="004669EA">
              <w:rPr>
                <w:b/>
              </w:rPr>
              <w:t xml:space="preserve">превышение доли организации в чистой справедливой стоимости идентифицируемых активов и обязательств объекта инвестиций над стоимостью инвестиции включается в выручку при определении доли инвестора в прибыли или убытке </w:t>
            </w:r>
            <w:r w:rsidR="004669EA" w:rsidRPr="004669EA">
              <w:rPr>
                <w:b/>
              </w:rPr>
              <w:lastRenderedPageBreak/>
              <w:t>ассоциированной организации или совместного предприятия за тот период, в котором инвестиция была приобретена.</w:t>
            </w:r>
          </w:p>
          <w:p w14:paraId="2F1846C8" w14:textId="437EA46E" w:rsidR="00651142" w:rsidRPr="00511A25" w:rsidRDefault="004669EA" w:rsidP="00CB2379">
            <w:pPr>
              <w:jc w:val="both"/>
              <w:rPr>
                <w:b/>
              </w:rPr>
            </w:pPr>
            <w:r w:rsidRPr="004669EA">
              <w:rPr>
                <w:b/>
              </w:rPr>
              <w:t>Выполняются необходимые корректировки доли инвестора в прибыли или убытке ассоциированной организации или совместного предприятия после приобретения для отражения</w:t>
            </w:r>
            <w:r w:rsidR="00D73C01">
              <w:rPr>
                <w:b/>
              </w:rPr>
              <w:t xml:space="preserve">. </w:t>
            </w:r>
            <w:r w:rsidRPr="004669EA">
              <w:rPr>
                <w:b/>
              </w:rPr>
              <w:t xml:space="preserve">Аналогичным образом, производятся соответствующие корректировки доли инвестора в прибыли или убытке ассоциированной организации или совместного предприятия после приобретения для учета убытков от обесценения </w:t>
            </w:r>
            <w:r w:rsidR="00AB7ADB">
              <w:rPr>
                <w:b/>
              </w:rPr>
              <w:t>(</w:t>
            </w:r>
            <w:r w:rsidR="00AB7ADB" w:rsidRPr="004669EA">
              <w:rPr>
                <w:b/>
              </w:rPr>
              <w:t>от обесценения основных средств или деловой репутации</w:t>
            </w:r>
            <w:r w:rsidR="00AB7ADB">
              <w:rPr>
                <w:b/>
              </w:rPr>
              <w:t>)</w:t>
            </w:r>
            <w:r w:rsidRPr="004669EA">
              <w:rPr>
                <w:b/>
              </w:rPr>
              <w:t>.</w:t>
            </w:r>
          </w:p>
        </w:tc>
        <w:tc>
          <w:tcPr>
            <w:tcW w:w="2835" w:type="dxa"/>
            <w:tcBorders>
              <w:top w:val="single" w:sz="4" w:space="0" w:color="auto"/>
              <w:left w:val="single" w:sz="4" w:space="0" w:color="auto"/>
              <w:bottom w:val="single" w:sz="4" w:space="0" w:color="auto"/>
              <w:right w:val="single" w:sz="4" w:space="0" w:color="auto"/>
            </w:tcBorders>
          </w:tcPr>
          <w:p w14:paraId="469F094A" w14:textId="1A7D021B" w:rsidR="0081271D" w:rsidRPr="0081271D" w:rsidRDefault="0081271D" w:rsidP="0081271D">
            <w:pPr>
              <w:jc w:val="both"/>
              <w:rPr>
                <w:lang w:val="kk-KZ"/>
              </w:rPr>
            </w:pPr>
            <w:r w:rsidRPr="0081271D">
              <w:rPr>
                <w:lang w:val="kk-KZ"/>
              </w:rPr>
              <w:lastRenderedPageBreak/>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в Правила 393, в части:</w:t>
            </w:r>
          </w:p>
          <w:p w14:paraId="13B8CEFC" w14:textId="77777777" w:rsidR="0081271D" w:rsidRDefault="0081271D" w:rsidP="0081271D">
            <w:pPr>
              <w:jc w:val="both"/>
              <w:rPr>
                <w:lang w:val="kk-KZ"/>
              </w:rPr>
            </w:pPr>
            <w:r w:rsidRPr="0081271D">
              <w:rPr>
                <w:lang w:val="kk-KZ"/>
              </w:rPr>
              <w:t xml:space="preserve">- определения порядка учета, обеспечивающего объективное и достоверное </w:t>
            </w:r>
            <w:r w:rsidRPr="0081271D">
              <w:rPr>
                <w:lang w:val="kk-KZ"/>
              </w:rPr>
              <w:lastRenderedPageBreak/>
              <w:t>представление финансовых инвестиций в ассоциированные организации, не являющиеся субъектами квазигосударственного сектора.</w:t>
            </w:r>
          </w:p>
          <w:p w14:paraId="1A8B59B9" w14:textId="33E962C1" w:rsidR="00651142" w:rsidRDefault="00914404" w:rsidP="0081271D">
            <w:pPr>
              <w:jc w:val="both"/>
              <w:rPr>
                <w:lang w:val="kk-KZ"/>
              </w:rPr>
            </w:pPr>
            <w:r w:rsidRPr="00914404">
              <w:rPr>
                <w:lang w:val="kk-KZ"/>
              </w:rPr>
              <w:t xml:space="preserve">МСФООС 36 пункт </w:t>
            </w:r>
            <w:r>
              <w:rPr>
                <w:lang w:val="kk-KZ"/>
              </w:rPr>
              <w:t>3</w:t>
            </w:r>
            <w:r w:rsidR="000801E2">
              <w:rPr>
                <w:lang w:val="kk-KZ"/>
              </w:rPr>
              <w:t>5</w:t>
            </w:r>
          </w:p>
          <w:p w14:paraId="6EFDD4DD" w14:textId="77777777" w:rsidR="003A6CAE" w:rsidRDefault="003A6CAE" w:rsidP="004E6FEC">
            <w:pPr>
              <w:jc w:val="both"/>
              <w:rPr>
                <w:lang w:val="kk-KZ"/>
              </w:rPr>
            </w:pPr>
          </w:p>
          <w:p w14:paraId="1ADC0724" w14:textId="77777777" w:rsidR="003A6CAE" w:rsidRDefault="003A6CAE" w:rsidP="004E6FEC">
            <w:pPr>
              <w:jc w:val="both"/>
              <w:rPr>
                <w:lang w:val="kk-KZ"/>
              </w:rPr>
            </w:pPr>
          </w:p>
          <w:p w14:paraId="51602C6A" w14:textId="5E5C8719" w:rsidR="003A6CAE" w:rsidRPr="00775970" w:rsidRDefault="003A6CAE" w:rsidP="0081271D">
            <w:pPr>
              <w:jc w:val="both"/>
              <w:rPr>
                <w:lang w:val="kk-KZ"/>
              </w:rPr>
            </w:pPr>
          </w:p>
        </w:tc>
      </w:tr>
      <w:tr w:rsidR="00651142" w:rsidRPr="00DF7498" w14:paraId="4BB50DF7" w14:textId="77777777" w:rsidTr="00AD0474">
        <w:tc>
          <w:tcPr>
            <w:tcW w:w="1098" w:type="dxa"/>
            <w:tcBorders>
              <w:top w:val="single" w:sz="4" w:space="0" w:color="auto"/>
              <w:left w:val="single" w:sz="4" w:space="0" w:color="auto"/>
              <w:bottom w:val="single" w:sz="4" w:space="0" w:color="auto"/>
              <w:right w:val="single" w:sz="4" w:space="0" w:color="auto"/>
            </w:tcBorders>
          </w:tcPr>
          <w:p w14:paraId="01FF24E0" w14:textId="77777777" w:rsidR="00651142" w:rsidRPr="00CB5AEE" w:rsidRDefault="00651142"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343668A9" w14:textId="26B21926" w:rsidR="00651142" w:rsidRDefault="00187CE0" w:rsidP="004E6FEC">
            <w:pPr>
              <w:jc w:val="both"/>
              <w:rPr>
                <w:b/>
                <w:lang w:val="kk-KZ"/>
              </w:rPr>
            </w:pPr>
            <w:r>
              <w:rPr>
                <w:lang w:val="kk-KZ"/>
              </w:rPr>
              <w:t>п</w:t>
            </w:r>
            <w:r w:rsidR="00C046EF" w:rsidRPr="00187CE0">
              <w:rPr>
                <w:lang w:val="kk-KZ"/>
              </w:rPr>
              <w:t>ункт 88-1</w:t>
            </w:r>
            <w:r w:rsidR="00EC6541">
              <w:rPr>
                <w:lang w:val="kk-KZ"/>
              </w:rPr>
              <w:t>0</w:t>
            </w:r>
          </w:p>
        </w:tc>
        <w:tc>
          <w:tcPr>
            <w:tcW w:w="4706" w:type="dxa"/>
            <w:tcBorders>
              <w:top w:val="single" w:sz="4" w:space="0" w:color="auto"/>
              <w:left w:val="single" w:sz="4" w:space="0" w:color="auto"/>
              <w:bottom w:val="single" w:sz="4" w:space="0" w:color="auto"/>
              <w:right w:val="single" w:sz="4" w:space="0" w:color="auto"/>
            </w:tcBorders>
          </w:tcPr>
          <w:p w14:paraId="4A711A7C" w14:textId="02635695" w:rsidR="00651142" w:rsidRDefault="00F42FED" w:rsidP="004E6FEC">
            <w:pPr>
              <w:jc w:val="both"/>
            </w:pPr>
            <w:r>
              <w:t xml:space="preserve">88-10. </w:t>
            </w:r>
            <w:r w:rsidR="00C046EF" w:rsidRPr="00187CE0">
              <w:t>отсутствует</w:t>
            </w:r>
          </w:p>
          <w:p w14:paraId="2659F995" w14:textId="4DF236F8" w:rsidR="007B79D7" w:rsidRPr="00187CE0" w:rsidRDefault="007B79D7" w:rsidP="004E6FEC">
            <w:pPr>
              <w:jc w:val="both"/>
            </w:pPr>
          </w:p>
        </w:tc>
        <w:tc>
          <w:tcPr>
            <w:tcW w:w="4798" w:type="dxa"/>
            <w:tcBorders>
              <w:top w:val="single" w:sz="4" w:space="0" w:color="auto"/>
              <w:left w:val="single" w:sz="4" w:space="0" w:color="auto"/>
              <w:bottom w:val="single" w:sz="4" w:space="0" w:color="auto"/>
              <w:right w:val="single" w:sz="4" w:space="0" w:color="auto"/>
            </w:tcBorders>
          </w:tcPr>
          <w:p w14:paraId="23A6C1BC" w14:textId="45AD81AB" w:rsidR="00FB2661" w:rsidRPr="00FB2661" w:rsidRDefault="00C046EF" w:rsidP="004E6FEC">
            <w:pPr>
              <w:jc w:val="both"/>
              <w:rPr>
                <w:b/>
              </w:rPr>
            </w:pPr>
            <w:r>
              <w:rPr>
                <w:b/>
              </w:rPr>
              <w:t>88-1</w:t>
            </w:r>
            <w:r w:rsidR="00EC6541">
              <w:rPr>
                <w:b/>
              </w:rPr>
              <w:t>0</w:t>
            </w:r>
            <w:r>
              <w:rPr>
                <w:b/>
              </w:rPr>
              <w:t>.</w:t>
            </w:r>
            <w:r w:rsidR="00CC4D98">
              <w:rPr>
                <w:b/>
              </w:rPr>
              <w:t xml:space="preserve"> </w:t>
            </w:r>
            <w:r w:rsidR="00FB2661" w:rsidRPr="00FB2661">
              <w:rPr>
                <w:b/>
              </w:rPr>
              <w:t xml:space="preserve">При применении метода долевого участия </w:t>
            </w:r>
            <w:r w:rsidR="00900C8A" w:rsidRPr="00900C8A">
              <w:rPr>
                <w:b/>
              </w:rPr>
              <w:t xml:space="preserve">администратор бюджетных программ </w:t>
            </w:r>
            <w:r w:rsidR="00FB2661" w:rsidRPr="00FB2661">
              <w:rPr>
                <w:b/>
              </w:rPr>
              <w:t xml:space="preserve">использует самую последнюю доступную финансовую отчетность ассоциированной организации или совместного предприятия. Когда даты конца отчетного периода организации и ассоциированной организации или совместного предприятия различаются, организация или: </w:t>
            </w:r>
          </w:p>
          <w:p w14:paraId="277EBBF4" w14:textId="6B7D24B9" w:rsidR="00FB2661" w:rsidRPr="00FB2661" w:rsidRDefault="004E2B69" w:rsidP="004E6FEC">
            <w:pPr>
              <w:jc w:val="both"/>
              <w:rPr>
                <w:b/>
              </w:rPr>
            </w:pPr>
            <w:r>
              <w:rPr>
                <w:b/>
              </w:rPr>
              <w:t>1</w:t>
            </w:r>
            <w:r w:rsidR="00FB2661" w:rsidRPr="00FB2661">
              <w:rPr>
                <w:b/>
              </w:rPr>
              <w:t xml:space="preserve">) получает, для целей применения метода долевого участия, дополнительную финансовую информацию на ту же дату что и финансовая отчетность организации; или  </w:t>
            </w:r>
          </w:p>
          <w:p w14:paraId="6403730B" w14:textId="3AF6D068" w:rsidR="00FB2661" w:rsidRPr="00FB2661" w:rsidRDefault="004E2B69" w:rsidP="004E6FEC">
            <w:pPr>
              <w:jc w:val="both"/>
              <w:rPr>
                <w:b/>
              </w:rPr>
            </w:pPr>
            <w:r>
              <w:rPr>
                <w:b/>
              </w:rPr>
              <w:lastRenderedPageBreak/>
              <w:t>2</w:t>
            </w:r>
            <w:r w:rsidR="00FB2661" w:rsidRPr="00FB2661">
              <w:rPr>
                <w:b/>
              </w:rPr>
              <w:t xml:space="preserve">) использует самую последнюю финансовую отчетность ассоциированной организации или совместного предприятия, </w:t>
            </w:r>
            <w:r w:rsidR="00874BA5">
              <w:rPr>
                <w:b/>
              </w:rPr>
              <w:t>где</w:t>
            </w:r>
            <w:r w:rsidR="00FB2661" w:rsidRPr="00FB2661">
              <w:rPr>
                <w:b/>
              </w:rPr>
              <w:t xml:space="preserve"> учтено влияние существенных операций или </w:t>
            </w:r>
            <w:r w:rsidR="005644A4" w:rsidRPr="00FB2661">
              <w:rPr>
                <w:b/>
              </w:rPr>
              <w:t>событий,</w:t>
            </w:r>
            <w:r w:rsidR="00FB2661" w:rsidRPr="00FB2661">
              <w:rPr>
                <w:b/>
              </w:rPr>
              <w:t xml:space="preserve"> произош</w:t>
            </w:r>
            <w:r w:rsidR="00874BA5">
              <w:rPr>
                <w:b/>
              </w:rPr>
              <w:t>едших</w:t>
            </w:r>
            <w:r w:rsidR="00FB2661" w:rsidRPr="00FB2661">
              <w:rPr>
                <w:b/>
              </w:rPr>
              <w:t xml:space="preserve"> между датой их финансовой отчетности и датой финансовой отчетности организации. </w:t>
            </w:r>
          </w:p>
          <w:p w14:paraId="64C89FF8" w14:textId="0C5C896A" w:rsidR="003A6CAE" w:rsidRPr="00651142" w:rsidRDefault="00FB2661" w:rsidP="004E6FEC">
            <w:pPr>
              <w:jc w:val="both"/>
              <w:rPr>
                <w:b/>
              </w:rPr>
            </w:pPr>
            <w:r w:rsidRPr="00FB2661">
              <w:rPr>
                <w:b/>
              </w:rPr>
              <w:t xml:space="preserve">Финансовая отчетность организации подготовлена с использованием единой учетной политики для аналогичных операций и событий в сходных </w:t>
            </w:r>
            <w:r w:rsidR="004669EA" w:rsidRPr="00FB2661">
              <w:rPr>
                <w:b/>
              </w:rPr>
              <w:t xml:space="preserve">обстоятельствах. </w:t>
            </w:r>
          </w:p>
        </w:tc>
        <w:tc>
          <w:tcPr>
            <w:tcW w:w="2835" w:type="dxa"/>
            <w:tcBorders>
              <w:top w:val="single" w:sz="4" w:space="0" w:color="auto"/>
              <w:left w:val="single" w:sz="4" w:space="0" w:color="auto"/>
              <w:bottom w:val="single" w:sz="4" w:space="0" w:color="auto"/>
              <w:right w:val="single" w:sz="4" w:space="0" w:color="auto"/>
            </w:tcBorders>
          </w:tcPr>
          <w:p w14:paraId="1FCFA4A5" w14:textId="77777777" w:rsidR="00F42FED" w:rsidRPr="00F42FED" w:rsidRDefault="00F42FED" w:rsidP="00F42FED">
            <w:pPr>
              <w:jc w:val="both"/>
              <w:rPr>
                <w:lang w:val="kk-KZ"/>
              </w:rPr>
            </w:pPr>
            <w:r w:rsidRPr="00F42FED">
              <w:rPr>
                <w:lang w:val="kk-KZ"/>
              </w:rPr>
              <w:lastRenderedPageBreak/>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w:t>
            </w:r>
          </w:p>
          <w:p w14:paraId="7BEC138C" w14:textId="48C677DC" w:rsidR="00F42FED" w:rsidRPr="00F42FED" w:rsidRDefault="00F42FED" w:rsidP="00F42FED">
            <w:pPr>
              <w:jc w:val="both"/>
              <w:rPr>
                <w:lang w:val="kk-KZ"/>
              </w:rPr>
            </w:pPr>
            <w:r w:rsidRPr="00F42FED">
              <w:rPr>
                <w:lang w:val="kk-KZ"/>
              </w:rPr>
              <w:t xml:space="preserve">2) в срок до 31 декабря 2021 года принять меры </w:t>
            </w:r>
            <w:r w:rsidRPr="00F42FED">
              <w:rPr>
                <w:lang w:val="kk-KZ"/>
              </w:rPr>
              <w:lastRenderedPageBreak/>
              <w:t>по внесению изменений и дополнений в Правила 393, в части:</w:t>
            </w:r>
          </w:p>
          <w:p w14:paraId="2232FF46" w14:textId="2AB6D83F" w:rsidR="00FB2661" w:rsidRDefault="00F42FED" w:rsidP="00F42FED">
            <w:pPr>
              <w:jc w:val="both"/>
              <w:rPr>
                <w:lang w:val="kk-KZ"/>
              </w:rPr>
            </w:pPr>
            <w:r w:rsidRPr="00F42FED">
              <w:rPr>
                <w:lang w:val="kk-KZ"/>
              </w:rPr>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p w14:paraId="7FADDAEF" w14:textId="6F7F1B59" w:rsidR="003A6CAE" w:rsidRPr="00775970" w:rsidRDefault="00FB2661" w:rsidP="00F42FED">
            <w:pPr>
              <w:jc w:val="both"/>
              <w:rPr>
                <w:lang w:val="kk-KZ"/>
              </w:rPr>
            </w:pPr>
            <w:r>
              <w:rPr>
                <w:lang w:val="kk-KZ"/>
              </w:rPr>
              <w:t>МСФООС 36 пункт 37</w:t>
            </w:r>
          </w:p>
        </w:tc>
      </w:tr>
      <w:tr w:rsidR="00651142" w:rsidRPr="00DF7498" w14:paraId="5077EA64" w14:textId="77777777" w:rsidTr="00AD0474">
        <w:tc>
          <w:tcPr>
            <w:tcW w:w="1098" w:type="dxa"/>
            <w:tcBorders>
              <w:top w:val="single" w:sz="4" w:space="0" w:color="auto"/>
              <w:left w:val="single" w:sz="4" w:space="0" w:color="auto"/>
              <w:bottom w:val="single" w:sz="4" w:space="0" w:color="auto"/>
              <w:right w:val="single" w:sz="4" w:space="0" w:color="auto"/>
            </w:tcBorders>
          </w:tcPr>
          <w:p w14:paraId="70CF988A" w14:textId="77777777" w:rsidR="00651142" w:rsidRPr="00CB5AEE" w:rsidRDefault="00651142"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671BCD02" w14:textId="36E5AA94" w:rsidR="00651142" w:rsidRPr="00187CE0" w:rsidRDefault="00187CE0" w:rsidP="004E6FEC">
            <w:pPr>
              <w:jc w:val="both"/>
              <w:rPr>
                <w:lang w:val="kk-KZ"/>
              </w:rPr>
            </w:pPr>
            <w:r>
              <w:rPr>
                <w:lang w:val="kk-KZ"/>
              </w:rPr>
              <w:t>п</w:t>
            </w:r>
            <w:r w:rsidR="00C046EF" w:rsidRPr="00187CE0">
              <w:rPr>
                <w:lang w:val="kk-KZ"/>
              </w:rPr>
              <w:t>ункт 88-1</w:t>
            </w:r>
            <w:r w:rsidR="00EC6541">
              <w:rPr>
                <w:lang w:val="kk-KZ"/>
              </w:rPr>
              <w:t>1</w:t>
            </w:r>
          </w:p>
        </w:tc>
        <w:tc>
          <w:tcPr>
            <w:tcW w:w="4706" w:type="dxa"/>
            <w:tcBorders>
              <w:top w:val="single" w:sz="4" w:space="0" w:color="auto"/>
              <w:left w:val="single" w:sz="4" w:space="0" w:color="auto"/>
              <w:bottom w:val="single" w:sz="4" w:space="0" w:color="auto"/>
              <w:right w:val="single" w:sz="4" w:space="0" w:color="auto"/>
            </w:tcBorders>
          </w:tcPr>
          <w:p w14:paraId="3094AEB4" w14:textId="364EA6D7" w:rsidR="00651142" w:rsidRPr="00187CE0" w:rsidRDefault="00F42FED" w:rsidP="004E6FEC">
            <w:pPr>
              <w:jc w:val="both"/>
            </w:pPr>
            <w:r>
              <w:t xml:space="preserve">88-11. </w:t>
            </w:r>
            <w:r w:rsidR="00C046EF"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52FEF539" w14:textId="609CC4D0" w:rsidR="00651142" w:rsidRPr="00651142" w:rsidRDefault="00C046EF" w:rsidP="00A54E09">
            <w:pPr>
              <w:jc w:val="both"/>
              <w:rPr>
                <w:b/>
              </w:rPr>
            </w:pPr>
            <w:r>
              <w:rPr>
                <w:b/>
              </w:rPr>
              <w:t>88-1</w:t>
            </w:r>
            <w:r w:rsidR="00EC6541">
              <w:rPr>
                <w:b/>
              </w:rPr>
              <w:t>1</w:t>
            </w:r>
            <w:r>
              <w:rPr>
                <w:b/>
              </w:rPr>
              <w:t>.</w:t>
            </w:r>
            <w:r w:rsidR="005644A4">
              <w:rPr>
                <w:b/>
              </w:rPr>
              <w:t xml:space="preserve"> </w:t>
            </w:r>
            <w:proofErr w:type="gramStart"/>
            <w:r w:rsidR="00FB2661">
              <w:rPr>
                <w:b/>
              </w:rPr>
              <w:t>Е</w:t>
            </w:r>
            <w:r w:rsidR="00FB2661" w:rsidRPr="00FB2661">
              <w:rPr>
                <w:b/>
              </w:rPr>
              <w:t xml:space="preserve">сли ассоциированная организация или совместное предприятие применяют учетную политику, отличную от учетной политики </w:t>
            </w:r>
            <w:r w:rsidR="00B112ED" w:rsidRPr="00B112ED">
              <w:rPr>
                <w:b/>
              </w:rPr>
              <w:t>государственно</w:t>
            </w:r>
            <w:r w:rsidR="00B112ED">
              <w:rPr>
                <w:b/>
              </w:rPr>
              <w:t>го</w:t>
            </w:r>
            <w:r w:rsidR="00B112ED" w:rsidRPr="00B112ED">
              <w:rPr>
                <w:b/>
              </w:rPr>
              <w:t xml:space="preserve"> учреждени</w:t>
            </w:r>
            <w:r w:rsidR="00B112ED">
              <w:rPr>
                <w:b/>
              </w:rPr>
              <w:t>я</w:t>
            </w:r>
            <w:r w:rsidR="00FB2661" w:rsidRPr="00FB2661">
              <w:rPr>
                <w:b/>
              </w:rPr>
              <w:t xml:space="preserve"> в отношении аналогичных операций и событий, имевших место при сходных обстоятельствах, необходимо произвести корректировки с целью приведения учетной политики ассоциированной организации или совместного предприятия в соответствие с учетной политикой </w:t>
            </w:r>
            <w:r w:rsidR="00B112ED">
              <w:rPr>
                <w:b/>
              </w:rPr>
              <w:t>государственного</w:t>
            </w:r>
            <w:r w:rsidR="00B112ED" w:rsidRPr="00B112ED">
              <w:rPr>
                <w:b/>
              </w:rPr>
              <w:t xml:space="preserve"> учреждени</w:t>
            </w:r>
            <w:r w:rsidR="00B112ED">
              <w:rPr>
                <w:b/>
              </w:rPr>
              <w:t>я</w:t>
            </w:r>
            <w:r w:rsidR="00FB2661" w:rsidRPr="00FB2661">
              <w:rPr>
                <w:b/>
              </w:rPr>
              <w:t xml:space="preserve">, если финансовая отчетность ассоциированной организации или совместного предприятия используется </w:t>
            </w:r>
            <w:r w:rsidR="00B112ED" w:rsidRPr="00B112ED">
              <w:rPr>
                <w:b/>
              </w:rPr>
              <w:t>государственн</w:t>
            </w:r>
            <w:r w:rsidR="00B112ED">
              <w:rPr>
                <w:b/>
              </w:rPr>
              <w:t>ым</w:t>
            </w:r>
            <w:r w:rsidR="00B112ED" w:rsidRPr="00B112ED">
              <w:rPr>
                <w:b/>
              </w:rPr>
              <w:t xml:space="preserve"> учреждение</w:t>
            </w:r>
            <w:r w:rsidR="00B112ED">
              <w:rPr>
                <w:b/>
              </w:rPr>
              <w:t>м</w:t>
            </w:r>
            <w:r w:rsidR="00FB2661" w:rsidRPr="00FB2661">
              <w:rPr>
                <w:b/>
              </w:rPr>
              <w:t xml:space="preserve">, при </w:t>
            </w:r>
            <w:r w:rsidR="00FB2661" w:rsidRPr="00FB2661">
              <w:rPr>
                <w:b/>
              </w:rPr>
              <w:lastRenderedPageBreak/>
              <w:t>применении метода</w:t>
            </w:r>
            <w:proofErr w:type="gramEnd"/>
            <w:r w:rsidR="00FB2661" w:rsidRPr="00FB2661">
              <w:rPr>
                <w:b/>
              </w:rPr>
              <w:t xml:space="preserve"> долевого участия. </w:t>
            </w:r>
            <w:r w:rsidR="003B1CD9">
              <w:rPr>
                <w:b/>
              </w:rPr>
              <w:t>Е</w:t>
            </w:r>
            <w:r w:rsidR="00651142" w:rsidRPr="00651142">
              <w:rPr>
                <w:b/>
              </w:rPr>
              <w:t xml:space="preserve">сли </w:t>
            </w:r>
            <w:r w:rsidR="00900C8A">
              <w:rPr>
                <w:b/>
              </w:rPr>
              <w:t>инвестор</w:t>
            </w:r>
            <w:r w:rsidR="00651142" w:rsidRPr="00651142">
              <w:rPr>
                <w:b/>
              </w:rPr>
              <w:t xml:space="preserve"> имеет долю в ассоциированной организации или совместном предприятии, которое является инвестиционной организацией, </w:t>
            </w:r>
            <w:r w:rsidR="00900C8A">
              <w:rPr>
                <w:b/>
              </w:rPr>
              <w:t>инвестор</w:t>
            </w:r>
            <w:r w:rsidR="00651142" w:rsidRPr="00651142">
              <w:rPr>
                <w:b/>
              </w:rPr>
              <w:t xml:space="preserve"> при применении метода долевого участия сохраня</w:t>
            </w:r>
            <w:r w:rsidR="00A54E09">
              <w:rPr>
                <w:b/>
              </w:rPr>
              <w:t>ет</w:t>
            </w:r>
            <w:r w:rsidR="00651142" w:rsidRPr="00651142">
              <w:rPr>
                <w:b/>
              </w:rPr>
              <w:t xml:space="preserve"> оценку справедливой стоимости, применяемую ассоциированной организацией или совместным предприятием этой инвестиционной организации к их доле в контролируемых организациях.</w:t>
            </w:r>
          </w:p>
        </w:tc>
        <w:tc>
          <w:tcPr>
            <w:tcW w:w="2835" w:type="dxa"/>
            <w:tcBorders>
              <w:top w:val="single" w:sz="4" w:space="0" w:color="auto"/>
              <w:left w:val="single" w:sz="4" w:space="0" w:color="auto"/>
              <w:bottom w:val="single" w:sz="4" w:space="0" w:color="auto"/>
              <w:right w:val="single" w:sz="4" w:space="0" w:color="auto"/>
            </w:tcBorders>
          </w:tcPr>
          <w:p w14:paraId="11EDD19F" w14:textId="77777777" w:rsidR="00F42FED" w:rsidRPr="00F42FED" w:rsidRDefault="00F42FED" w:rsidP="00F42FED">
            <w:pPr>
              <w:jc w:val="both"/>
              <w:rPr>
                <w:lang w:val="kk-KZ"/>
              </w:rPr>
            </w:pPr>
            <w:r w:rsidRPr="00F42FED">
              <w:rPr>
                <w:lang w:val="kk-KZ"/>
              </w:rPr>
              <w:lastRenderedPageBreak/>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w:t>
            </w:r>
          </w:p>
          <w:p w14:paraId="6B8F8A44" w14:textId="00F119A7" w:rsidR="00F42FED" w:rsidRPr="00F42FED" w:rsidRDefault="00F42FED" w:rsidP="00F42FED">
            <w:pPr>
              <w:jc w:val="both"/>
              <w:rPr>
                <w:lang w:val="kk-KZ"/>
              </w:rPr>
            </w:pPr>
            <w:r w:rsidRPr="00F42FED">
              <w:rPr>
                <w:lang w:val="kk-KZ"/>
              </w:rPr>
              <w:t xml:space="preserve">2) в срок до 31 декабря 2021 года принять меры по внесению изменений и дополнений в Правила </w:t>
            </w:r>
            <w:r w:rsidRPr="00F42FED">
              <w:rPr>
                <w:lang w:val="kk-KZ"/>
              </w:rPr>
              <w:lastRenderedPageBreak/>
              <w:t>393, в части:</w:t>
            </w:r>
          </w:p>
          <w:p w14:paraId="41A875A0" w14:textId="77777777" w:rsidR="00F42FED" w:rsidRDefault="00F42FED" w:rsidP="00F42FED">
            <w:pPr>
              <w:jc w:val="both"/>
              <w:rPr>
                <w:lang w:val="kk-KZ"/>
              </w:rPr>
            </w:pPr>
            <w:r w:rsidRPr="00F42FED">
              <w:rPr>
                <w:lang w:val="kk-KZ"/>
              </w:rPr>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p w14:paraId="2A032DEB" w14:textId="76B5447A" w:rsidR="00FB2661" w:rsidRDefault="00FB2661" w:rsidP="00F42FED">
            <w:pPr>
              <w:jc w:val="both"/>
              <w:rPr>
                <w:lang w:val="kk-KZ"/>
              </w:rPr>
            </w:pPr>
            <w:r w:rsidRPr="00FB2661">
              <w:rPr>
                <w:lang w:val="kk-KZ"/>
              </w:rPr>
              <w:t>МСФООС 36 пункт 3</w:t>
            </w:r>
            <w:r>
              <w:rPr>
                <w:lang w:val="kk-KZ"/>
              </w:rPr>
              <w:t>8</w:t>
            </w:r>
          </w:p>
          <w:p w14:paraId="1A1270A3" w14:textId="2D8BCDDE" w:rsidR="00651142" w:rsidRPr="00775970" w:rsidRDefault="00914404" w:rsidP="004E6FEC">
            <w:pPr>
              <w:jc w:val="both"/>
              <w:rPr>
                <w:lang w:val="kk-KZ"/>
              </w:rPr>
            </w:pPr>
            <w:r w:rsidRPr="00914404">
              <w:rPr>
                <w:lang w:val="kk-KZ"/>
              </w:rPr>
              <w:t xml:space="preserve">МСФООС 36 пункт </w:t>
            </w:r>
            <w:r>
              <w:rPr>
                <w:lang w:val="kk-KZ"/>
              </w:rPr>
              <w:t>39</w:t>
            </w:r>
          </w:p>
        </w:tc>
      </w:tr>
      <w:tr w:rsidR="00FB2661" w:rsidRPr="00DF7498" w14:paraId="0F6EFD95" w14:textId="77777777" w:rsidTr="00AD0474">
        <w:tc>
          <w:tcPr>
            <w:tcW w:w="1098" w:type="dxa"/>
            <w:tcBorders>
              <w:top w:val="single" w:sz="4" w:space="0" w:color="auto"/>
              <w:left w:val="single" w:sz="4" w:space="0" w:color="auto"/>
              <w:bottom w:val="single" w:sz="4" w:space="0" w:color="auto"/>
              <w:right w:val="single" w:sz="4" w:space="0" w:color="auto"/>
            </w:tcBorders>
          </w:tcPr>
          <w:p w14:paraId="0EBA6648" w14:textId="77777777" w:rsidR="00FB2661" w:rsidRPr="00CB5AEE" w:rsidRDefault="00FB2661"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1FF283D7" w14:textId="2979C872" w:rsidR="00FB2661" w:rsidRPr="00187CE0" w:rsidRDefault="00187CE0" w:rsidP="004E6FEC">
            <w:pPr>
              <w:jc w:val="both"/>
              <w:rPr>
                <w:lang w:val="kk-KZ"/>
              </w:rPr>
            </w:pPr>
            <w:r w:rsidRPr="00187CE0">
              <w:rPr>
                <w:lang w:val="kk-KZ"/>
              </w:rPr>
              <w:t>пункт 88-1</w:t>
            </w:r>
            <w:r w:rsidR="00EC6541">
              <w:rPr>
                <w:lang w:val="kk-KZ"/>
              </w:rPr>
              <w:t>2</w:t>
            </w:r>
          </w:p>
        </w:tc>
        <w:tc>
          <w:tcPr>
            <w:tcW w:w="4706" w:type="dxa"/>
            <w:tcBorders>
              <w:top w:val="single" w:sz="4" w:space="0" w:color="auto"/>
              <w:left w:val="single" w:sz="4" w:space="0" w:color="auto"/>
              <w:bottom w:val="single" w:sz="4" w:space="0" w:color="auto"/>
              <w:right w:val="single" w:sz="4" w:space="0" w:color="auto"/>
            </w:tcBorders>
          </w:tcPr>
          <w:p w14:paraId="35B8A4F9" w14:textId="5E532210" w:rsidR="00FB2661" w:rsidRPr="00C046EF" w:rsidRDefault="00F42FED" w:rsidP="004E6FEC">
            <w:pPr>
              <w:jc w:val="both"/>
              <w:rPr>
                <w:b/>
              </w:rPr>
            </w:pPr>
            <w:r>
              <w:t xml:space="preserve">88-12. </w:t>
            </w:r>
            <w:r w:rsidR="00187CE0"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079DC472" w14:textId="04CF351E" w:rsidR="00FB2661" w:rsidRDefault="00433353" w:rsidP="004E6FEC">
            <w:pPr>
              <w:jc w:val="both"/>
              <w:rPr>
                <w:b/>
              </w:rPr>
            </w:pPr>
            <w:r>
              <w:rPr>
                <w:b/>
              </w:rPr>
              <w:t>88-1</w:t>
            </w:r>
            <w:r w:rsidR="00EC6541">
              <w:rPr>
                <w:b/>
              </w:rPr>
              <w:t>2</w:t>
            </w:r>
            <w:r>
              <w:rPr>
                <w:b/>
              </w:rPr>
              <w:t xml:space="preserve">. </w:t>
            </w:r>
            <w:r w:rsidR="00FB2661" w:rsidRPr="00FB2661">
              <w:rPr>
                <w:b/>
              </w:rPr>
              <w:t xml:space="preserve">Если доля </w:t>
            </w:r>
            <w:r w:rsidR="001F4E4F">
              <w:rPr>
                <w:b/>
              </w:rPr>
              <w:t>инвестор</w:t>
            </w:r>
            <w:r w:rsidR="00821F59">
              <w:rPr>
                <w:b/>
              </w:rPr>
              <w:t>а</w:t>
            </w:r>
            <w:r w:rsidR="00FB2661" w:rsidRPr="00FB2661">
              <w:rPr>
                <w:b/>
              </w:rPr>
              <w:t xml:space="preserve"> в </w:t>
            </w:r>
            <w:r w:rsidR="004669EA">
              <w:rPr>
                <w:b/>
              </w:rPr>
              <w:t>убытке</w:t>
            </w:r>
            <w:r w:rsidR="00FB2661" w:rsidRPr="00FB2661">
              <w:rPr>
                <w:b/>
              </w:rPr>
              <w:t xml:space="preserve"> ассоциированной организации или совместного предприятия равна или превышает ее долю в ассоциированной организации или совместном предприятии, то </w:t>
            </w:r>
            <w:r w:rsidR="001F4E4F">
              <w:rPr>
                <w:b/>
              </w:rPr>
              <w:t>инвестор</w:t>
            </w:r>
            <w:r w:rsidR="00FB2661" w:rsidRPr="00FB2661">
              <w:rPr>
                <w:b/>
              </w:rPr>
              <w:t xml:space="preserve"> прекращает признание своей доли в дальнейшем </w:t>
            </w:r>
            <w:r w:rsidR="000443E5">
              <w:rPr>
                <w:b/>
              </w:rPr>
              <w:t>убытке</w:t>
            </w:r>
            <w:r w:rsidR="00FB2661" w:rsidRPr="00FB2661">
              <w:rPr>
                <w:b/>
              </w:rPr>
              <w:t>. Доля в ассоциированной организации или совместном предприятии соответствует балансовой стоимости инвестиций в ассоциированную организацию или совместное предприятие, определенных с использованием метода долевого участия, вместе с долгосрочными вложениями, в сущности, составляю</w:t>
            </w:r>
            <w:r w:rsidR="00874BA5">
              <w:rPr>
                <w:b/>
              </w:rPr>
              <w:t>щих</w:t>
            </w:r>
            <w:r w:rsidR="00FB2661" w:rsidRPr="00FB2661">
              <w:rPr>
                <w:b/>
              </w:rPr>
              <w:t xml:space="preserve"> часть чистых инвестиций организации в ассоциированную организ</w:t>
            </w:r>
            <w:r w:rsidR="000E722E">
              <w:rPr>
                <w:b/>
              </w:rPr>
              <w:t xml:space="preserve">ацию или </w:t>
            </w:r>
            <w:r w:rsidR="000E722E">
              <w:rPr>
                <w:b/>
              </w:rPr>
              <w:lastRenderedPageBreak/>
              <w:t>совместное предприятие.</w:t>
            </w:r>
            <w:r w:rsidR="00FB2661" w:rsidRPr="00FB2661">
              <w:rPr>
                <w:b/>
              </w:rPr>
              <w:t xml:space="preserve"> </w:t>
            </w:r>
          </w:p>
        </w:tc>
        <w:tc>
          <w:tcPr>
            <w:tcW w:w="2835" w:type="dxa"/>
            <w:tcBorders>
              <w:top w:val="single" w:sz="4" w:space="0" w:color="auto"/>
              <w:left w:val="single" w:sz="4" w:space="0" w:color="auto"/>
              <w:bottom w:val="single" w:sz="4" w:space="0" w:color="auto"/>
              <w:right w:val="single" w:sz="4" w:space="0" w:color="auto"/>
            </w:tcBorders>
          </w:tcPr>
          <w:p w14:paraId="6144A539" w14:textId="3C71D045" w:rsidR="0081271D" w:rsidRPr="0081271D" w:rsidRDefault="0081271D" w:rsidP="0081271D">
            <w:pPr>
              <w:jc w:val="both"/>
              <w:rPr>
                <w:lang w:val="kk-KZ"/>
              </w:rPr>
            </w:pPr>
            <w:r w:rsidRPr="0081271D">
              <w:rPr>
                <w:lang w:val="kk-KZ"/>
              </w:rPr>
              <w:lastRenderedPageBreak/>
              <w:t xml:space="preserve">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w:t>
            </w:r>
            <w:r w:rsidRPr="0081271D">
              <w:rPr>
                <w:lang w:val="kk-KZ"/>
              </w:rPr>
              <w:lastRenderedPageBreak/>
              <w:t>дополнений в Правила 393, в части:</w:t>
            </w:r>
          </w:p>
          <w:p w14:paraId="4AEDBA0F" w14:textId="77777777" w:rsidR="0081271D" w:rsidRDefault="0081271D" w:rsidP="0081271D">
            <w:pPr>
              <w:jc w:val="both"/>
              <w:rPr>
                <w:lang w:val="kk-KZ"/>
              </w:rPr>
            </w:pPr>
            <w:r w:rsidRPr="0081271D">
              <w:rPr>
                <w:lang w:val="kk-KZ"/>
              </w:rPr>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p w14:paraId="4A85F0AD" w14:textId="1D07B448" w:rsidR="00FB2661" w:rsidRPr="00FB2661" w:rsidRDefault="00FB2661" w:rsidP="0081271D">
            <w:pPr>
              <w:jc w:val="both"/>
              <w:rPr>
                <w:lang w:val="kk-KZ"/>
              </w:rPr>
            </w:pPr>
            <w:r w:rsidRPr="00FB2661">
              <w:rPr>
                <w:lang w:val="kk-KZ"/>
              </w:rPr>
              <w:t xml:space="preserve">МСФООС 36 пункт </w:t>
            </w:r>
            <w:r>
              <w:rPr>
                <w:lang w:val="kk-KZ"/>
              </w:rPr>
              <w:t>41</w:t>
            </w:r>
          </w:p>
        </w:tc>
      </w:tr>
      <w:tr w:rsidR="00FB2661" w:rsidRPr="00DF7498" w14:paraId="7584466D" w14:textId="77777777" w:rsidTr="00AD0474">
        <w:tc>
          <w:tcPr>
            <w:tcW w:w="1098" w:type="dxa"/>
            <w:tcBorders>
              <w:top w:val="single" w:sz="4" w:space="0" w:color="auto"/>
              <w:left w:val="single" w:sz="4" w:space="0" w:color="auto"/>
              <w:bottom w:val="single" w:sz="4" w:space="0" w:color="auto"/>
              <w:right w:val="single" w:sz="4" w:space="0" w:color="auto"/>
            </w:tcBorders>
          </w:tcPr>
          <w:p w14:paraId="45481A95" w14:textId="77777777" w:rsidR="00FB2661" w:rsidRPr="00CB5AEE" w:rsidRDefault="00FB2661"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7A3099BF" w14:textId="4A9604D9" w:rsidR="00FB2661" w:rsidRPr="00187CE0" w:rsidRDefault="00187CE0" w:rsidP="004E6FEC">
            <w:pPr>
              <w:jc w:val="both"/>
              <w:rPr>
                <w:lang w:val="kk-KZ"/>
              </w:rPr>
            </w:pPr>
            <w:r w:rsidRPr="00187CE0">
              <w:rPr>
                <w:lang w:val="kk-KZ"/>
              </w:rPr>
              <w:t>пункт 88-1</w:t>
            </w:r>
            <w:r w:rsidR="00EC6541">
              <w:rPr>
                <w:lang w:val="kk-KZ"/>
              </w:rPr>
              <w:t>3</w:t>
            </w:r>
          </w:p>
        </w:tc>
        <w:tc>
          <w:tcPr>
            <w:tcW w:w="4706" w:type="dxa"/>
            <w:tcBorders>
              <w:top w:val="single" w:sz="4" w:space="0" w:color="auto"/>
              <w:left w:val="single" w:sz="4" w:space="0" w:color="auto"/>
              <w:bottom w:val="single" w:sz="4" w:space="0" w:color="auto"/>
              <w:right w:val="single" w:sz="4" w:space="0" w:color="auto"/>
            </w:tcBorders>
          </w:tcPr>
          <w:p w14:paraId="35872980" w14:textId="29668D9A" w:rsidR="00FB2661" w:rsidRPr="00187CE0" w:rsidRDefault="00F42FED" w:rsidP="004E6FEC">
            <w:pPr>
              <w:jc w:val="both"/>
            </w:pPr>
            <w:r>
              <w:t xml:space="preserve">88-13. </w:t>
            </w:r>
            <w:r w:rsidR="00187CE0"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3B7F918D" w14:textId="1A3AF9F8" w:rsidR="00B378CC" w:rsidRPr="00B378CC" w:rsidRDefault="00433353" w:rsidP="004E6FEC">
            <w:pPr>
              <w:jc w:val="both"/>
              <w:rPr>
                <w:b/>
              </w:rPr>
            </w:pPr>
            <w:r w:rsidRPr="00433353">
              <w:rPr>
                <w:b/>
              </w:rPr>
              <w:t>88-1</w:t>
            </w:r>
            <w:r w:rsidR="00EC6541">
              <w:rPr>
                <w:b/>
              </w:rPr>
              <w:t>3.</w:t>
            </w:r>
            <w:r>
              <w:rPr>
                <w:b/>
              </w:rPr>
              <w:t xml:space="preserve"> </w:t>
            </w:r>
            <w:r w:rsidR="00B378CC" w:rsidRPr="00B378CC">
              <w:rPr>
                <w:b/>
              </w:rPr>
              <w:t xml:space="preserve">После применения метода долевого участия, включая признание прибыли ассоциированной организации или совместного предприятия, </w:t>
            </w:r>
            <w:r w:rsidR="001F4E4F" w:rsidRPr="001F4E4F">
              <w:rPr>
                <w:b/>
              </w:rPr>
              <w:t>администратор бю</w:t>
            </w:r>
            <w:r w:rsidR="001F4E4F">
              <w:rPr>
                <w:b/>
              </w:rPr>
              <w:t xml:space="preserve">джетных программ </w:t>
            </w:r>
            <w:r w:rsidR="00B378CC" w:rsidRPr="00B378CC">
              <w:rPr>
                <w:b/>
              </w:rPr>
              <w:t>применяет требования учета финансовых инструментов для определения дополнительны</w:t>
            </w:r>
            <w:r w:rsidR="001F4E4F">
              <w:rPr>
                <w:b/>
              </w:rPr>
              <w:t>х</w:t>
            </w:r>
            <w:r w:rsidR="00B378CC" w:rsidRPr="00B378CC">
              <w:rPr>
                <w:b/>
              </w:rPr>
              <w:t xml:space="preserve"> убытк</w:t>
            </w:r>
            <w:r w:rsidR="001F4E4F">
              <w:rPr>
                <w:b/>
              </w:rPr>
              <w:t>ов</w:t>
            </w:r>
            <w:r w:rsidR="00B378CC" w:rsidRPr="00B378CC">
              <w:rPr>
                <w:b/>
              </w:rPr>
              <w:t xml:space="preserve"> от обесценения в отношении её чистых инвестиций в ассоциированную организацию или совместное предприятие. </w:t>
            </w:r>
          </w:p>
          <w:p w14:paraId="27FF97BB" w14:textId="3C12F240" w:rsidR="00B378CC" w:rsidRPr="00B378CC" w:rsidRDefault="001F4E4F" w:rsidP="004E6FEC">
            <w:pPr>
              <w:jc w:val="both"/>
              <w:rPr>
                <w:b/>
              </w:rPr>
            </w:pPr>
            <w:r>
              <w:rPr>
                <w:b/>
              </w:rPr>
              <w:t>А</w:t>
            </w:r>
            <w:r w:rsidRPr="001F4E4F">
              <w:rPr>
                <w:b/>
              </w:rPr>
              <w:t>д</w:t>
            </w:r>
            <w:r>
              <w:rPr>
                <w:b/>
              </w:rPr>
              <w:t xml:space="preserve">министратор бюджетных программ </w:t>
            </w:r>
            <w:r w:rsidR="00B378CC" w:rsidRPr="00B378CC">
              <w:rPr>
                <w:b/>
              </w:rPr>
              <w:t xml:space="preserve">применяет требования по учету финансовых инструментов для определения необходимости признать дополнительные убытки от обесценения в отношении доли организации в ассоциированной организации или </w:t>
            </w:r>
            <w:r w:rsidR="00B378CC" w:rsidRPr="00B378CC">
              <w:rPr>
                <w:b/>
              </w:rPr>
              <w:lastRenderedPageBreak/>
              <w:t xml:space="preserve">совместном предприятии, которая не является частью чистых инвестиций и суммы таких убытков от обесценения. </w:t>
            </w:r>
          </w:p>
          <w:p w14:paraId="136C9BAE" w14:textId="60FD427D" w:rsidR="00B378CC" w:rsidRPr="00B378CC" w:rsidRDefault="000443E5" w:rsidP="004E6FEC">
            <w:pPr>
              <w:jc w:val="both"/>
              <w:rPr>
                <w:b/>
              </w:rPr>
            </w:pPr>
            <w:r>
              <w:rPr>
                <w:b/>
              </w:rPr>
              <w:t>К</w:t>
            </w:r>
            <w:r w:rsidR="00B378CC" w:rsidRPr="00B378CC">
              <w:rPr>
                <w:b/>
              </w:rPr>
              <w:t>огда применение требований по учету финансовых инструментов указывает на то, что инвестиции в ассоциированную организацию или совместное предприятие обесцен</w:t>
            </w:r>
            <w:r w:rsidR="00FD65FB">
              <w:rPr>
                <w:b/>
              </w:rPr>
              <w:t>ивается</w:t>
            </w:r>
            <w:r w:rsidR="00B378CC" w:rsidRPr="00B378CC">
              <w:rPr>
                <w:b/>
              </w:rPr>
              <w:t>, применяет</w:t>
            </w:r>
            <w:r w:rsidR="007A5CA9">
              <w:rPr>
                <w:b/>
              </w:rPr>
              <w:t>ся</w:t>
            </w:r>
            <w:r w:rsidR="00B378CC" w:rsidRPr="00B378CC">
              <w:rPr>
                <w:b/>
              </w:rPr>
              <w:t xml:space="preserve"> требовани</w:t>
            </w:r>
            <w:r w:rsidR="00CB513A">
              <w:rPr>
                <w:b/>
              </w:rPr>
              <w:t>я</w:t>
            </w:r>
            <w:r w:rsidR="00B378CC" w:rsidRPr="00B378CC">
              <w:rPr>
                <w:b/>
              </w:rPr>
              <w:t xml:space="preserve"> в отношении учета обесценения активов, генерирующих денежные сре</w:t>
            </w:r>
            <w:r w:rsidR="007A5CA9">
              <w:rPr>
                <w:b/>
              </w:rPr>
              <w:t xml:space="preserve">дства и при необходимости, </w:t>
            </w:r>
            <w:r w:rsidR="00B378CC" w:rsidRPr="00B378CC">
              <w:rPr>
                <w:b/>
              </w:rPr>
              <w:t>обесценения активов, не генерирующих денежные средства.</w:t>
            </w:r>
          </w:p>
          <w:p w14:paraId="489D2546" w14:textId="13ED3961" w:rsidR="00B378CC" w:rsidRPr="00B378CC" w:rsidRDefault="00B378CC" w:rsidP="004E6FEC">
            <w:pPr>
              <w:jc w:val="both"/>
              <w:rPr>
                <w:b/>
              </w:rPr>
            </w:pPr>
            <w:r w:rsidRPr="00B378CC">
              <w:rPr>
                <w:b/>
              </w:rPr>
              <w:t>Требования в отношении учета обесценения активов, генерирующих денежные средства, предусматривают определ</w:t>
            </w:r>
            <w:r w:rsidR="007A5CA9">
              <w:rPr>
                <w:b/>
              </w:rPr>
              <w:t>ение</w:t>
            </w:r>
            <w:r w:rsidRPr="00B378CC">
              <w:rPr>
                <w:b/>
              </w:rPr>
              <w:t xml:space="preserve"> ценност</w:t>
            </w:r>
            <w:r w:rsidR="007A5CA9">
              <w:rPr>
                <w:b/>
              </w:rPr>
              <w:t>и</w:t>
            </w:r>
            <w:r w:rsidRPr="00B378CC">
              <w:rPr>
                <w:b/>
              </w:rPr>
              <w:t xml:space="preserve"> использования инвестиций, генерирующих денежные средства. При определении ценности использования инвестиций, генерирующих денежные средства, организация оценивает: </w:t>
            </w:r>
          </w:p>
          <w:p w14:paraId="4FABB7B5" w14:textId="07002FDB" w:rsidR="00B378CC" w:rsidRPr="00B378CC" w:rsidRDefault="007A5CA9" w:rsidP="004E6FEC">
            <w:pPr>
              <w:jc w:val="both"/>
              <w:rPr>
                <w:b/>
              </w:rPr>
            </w:pPr>
            <w:r>
              <w:rPr>
                <w:b/>
              </w:rPr>
              <w:t>1</w:t>
            </w:r>
            <w:r w:rsidR="00B378CC" w:rsidRPr="00B378CC">
              <w:rPr>
                <w:b/>
              </w:rPr>
              <w:t>) свою долю в дисконтированной стоимости прогнозируемых будущих денежных потоков, ожидаемых от ассоциированной организации или совместного предприятия, включая денежные потоки от операций ассоциированной организации или совместного предприятия и поступления от окончательного выбытия инвестиций; или</w:t>
            </w:r>
          </w:p>
          <w:p w14:paraId="09B38D53" w14:textId="2D3889F3" w:rsidR="00B378CC" w:rsidRPr="00B378CC" w:rsidRDefault="007A5CA9" w:rsidP="004E6FEC">
            <w:pPr>
              <w:jc w:val="both"/>
              <w:rPr>
                <w:b/>
              </w:rPr>
            </w:pPr>
            <w:proofErr w:type="gramStart"/>
            <w:r>
              <w:rPr>
                <w:b/>
              </w:rPr>
              <w:lastRenderedPageBreak/>
              <w:t>2)</w:t>
            </w:r>
            <w:r w:rsidR="00B378CC" w:rsidRPr="00B378CC">
              <w:rPr>
                <w:b/>
              </w:rPr>
              <w:t xml:space="preserve"> дисконтированную стоимость прогнозируемых будущих денежных потоков, ожидаемых от дивидендов или аналогичных выплат, получен</w:t>
            </w:r>
            <w:r w:rsidR="00874BA5">
              <w:rPr>
                <w:b/>
              </w:rPr>
              <w:t>н</w:t>
            </w:r>
            <w:r w:rsidR="00B378CC" w:rsidRPr="00B378CC">
              <w:rPr>
                <w:b/>
              </w:rPr>
              <w:t>ы</w:t>
            </w:r>
            <w:r w:rsidR="00874BA5">
              <w:rPr>
                <w:b/>
              </w:rPr>
              <w:t>е</w:t>
            </w:r>
            <w:r w:rsidR="00B378CC" w:rsidRPr="00B378CC">
              <w:rPr>
                <w:b/>
              </w:rPr>
              <w:t xml:space="preserve"> от инвестиций или от их окончательной продажи. </w:t>
            </w:r>
            <w:proofErr w:type="gramEnd"/>
          </w:p>
          <w:p w14:paraId="48415236" w14:textId="77777777" w:rsidR="00B378CC" w:rsidRPr="00B378CC" w:rsidRDefault="00B378CC" w:rsidP="004E6FEC">
            <w:pPr>
              <w:jc w:val="both"/>
              <w:rPr>
                <w:b/>
              </w:rPr>
            </w:pPr>
            <w:r w:rsidRPr="00B378CC">
              <w:rPr>
                <w:b/>
              </w:rPr>
              <w:t>При соответствующих допущениях оба метода дают одинаковые результаты.</w:t>
            </w:r>
          </w:p>
          <w:p w14:paraId="1D4FE9BF" w14:textId="0246B922" w:rsidR="00FB2661" w:rsidRPr="00FB2661" w:rsidRDefault="00B378CC" w:rsidP="00E96A90">
            <w:pPr>
              <w:jc w:val="both"/>
              <w:rPr>
                <w:b/>
              </w:rPr>
            </w:pPr>
            <w:r w:rsidRPr="00B378CC">
              <w:rPr>
                <w:b/>
              </w:rPr>
              <w:t xml:space="preserve">Требования в отношении учета обесценения активов, не генерирующих денежные средства, предусматривают, чтобы балансовая стоимость была уменьшена до возмещаемой стоимости актива </w:t>
            </w:r>
            <w:r w:rsidR="007A5CA9">
              <w:rPr>
                <w:b/>
              </w:rPr>
              <w:t>при</w:t>
            </w:r>
            <w:r w:rsidRPr="00B378CC">
              <w:rPr>
                <w:b/>
              </w:rPr>
              <w:t xml:space="preserve"> возмещ</w:t>
            </w:r>
            <w:r w:rsidR="007A5CA9">
              <w:rPr>
                <w:b/>
              </w:rPr>
              <w:t>ении</w:t>
            </w:r>
            <w:r w:rsidRPr="00B378CC">
              <w:rPr>
                <w:b/>
              </w:rPr>
              <w:t xml:space="preserve"> стоимост</w:t>
            </w:r>
            <w:r w:rsidR="00E96A90">
              <w:rPr>
                <w:b/>
              </w:rPr>
              <w:t>и</w:t>
            </w:r>
            <w:r w:rsidRPr="00B378CC">
              <w:rPr>
                <w:b/>
              </w:rPr>
              <w:t xml:space="preserve"> актива меньше его балансовой стоимости. Возмещаемая стоимость является наибольшей из справедливой стоимости актива, за вычетом затрат на продажу и ценности использования. Ценность использования актива, не генерирующего денежные средства, определяется как дисконтированная стоимость оставшейся возможности полезного использования актива. Дисконтированная стоимость оставшейся возможности полезного использования оценива</w:t>
            </w:r>
            <w:r w:rsidR="00673884">
              <w:rPr>
                <w:b/>
              </w:rPr>
              <w:t>ется</w:t>
            </w:r>
            <w:r w:rsidRPr="00B378CC">
              <w:rPr>
                <w:b/>
              </w:rPr>
              <w:t xml:space="preserve"> с использованием метода амортизированной стоимости замещения, метода восстановительной стоимости или метода полезных единиц.</w:t>
            </w:r>
          </w:p>
        </w:tc>
        <w:tc>
          <w:tcPr>
            <w:tcW w:w="2835" w:type="dxa"/>
            <w:tcBorders>
              <w:top w:val="single" w:sz="4" w:space="0" w:color="auto"/>
              <w:left w:val="single" w:sz="4" w:space="0" w:color="auto"/>
              <w:bottom w:val="single" w:sz="4" w:space="0" w:color="auto"/>
              <w:right w:val="single" w:sz="4" w:space="0" w:color="auto"/>
            </w:tcBorders>
          </w:tcPr>
          <w:p w14:paraId="5E56F2FE" w14:textId="7E3B1694" w:rsidR="00CB749B" w:rsidRPr="00CB749B" w:rsidRDefault="00C3326A" w:rsidP="00CB749B">
            <w:pPr>
              <w:jc w:val="both"/>
              <w:rPr>
                <w:lang w:val="kk-KZ"/>
              </w:rPr>
            </w:pPr>
            <w:r w:rsidRPr="00C3326A">
              <w:rPr>
                <w:lang w:val="kk-KZ"/>
              </w:rPr>
              <w:lastRenderedPageBreak/>
              <w:t>Во исполнение рекомендаций от 22 июня 2021 года №17-Қ Счетного комитета по контролю за</w:t>
            </w:r>
            <w:r>
              <w:rPr>
                <w:lang w:val="kk-KZ"/>
              </w:rPr>
              <w:t xml:space="preserve"> </w:t>
            </w:r>
            <w:r w:rsidRPr="00C3326A">
              <w:rPr>
                <w:lang w:val="kk-KZ"/>
              </w:rPr>
              <w:t>исполнением республиканского бюджета к отчету Правительства Республики Казахстан об исполнении республиканского бюджета за 2020 год</w:t>
            </w:r>
            <w:r w:rsidR="0081271D">
              <w:rPr>
                <w:lang w:val="kk-KZ"/>
              </w:rPr>
              <w:t xml:space="preserve">, согласно подпункту </w:t>
            </w:r>
            <w:r w:rsidR="00CB749B" w:rsidRPr="00CB749B">
              <w:rPr>
                <w:lang w:val="kk-KZ"/>
              </w:rPr>
              <w:t xml:space="preserve">2) </w:t>
            </w:r>
            <w:r w:rsidR="0081271D">
              <w:rPr>
                <w:lang w:val="kk-KZ"/>
              </w:rPr>
              <w:t xml:space="preserve">пункта 3, </w:t>
            </w:r>
            <w:r w:rsidR="00CB749B" w:rsidRPr="00CB749B">
              <w:rPr>
                <w:lang w:val="kk-KZ"/>
              </w:rPr>
              <w:t xml:space="preserve">в срок до 31 декабря 2021 года принять меры по внесению изменений и </w:t>
            </w:r>
            <w:r w:rsidR="00CB749B" w:rsidRPr="00CB749B">
              <w:rPr>
                <w:lang w:val="kk-KZ"/>
              </w:rPr>
              <w:lastRenderedPageBreak/>
              <w:t>дополнений в Учетную политику и Правила 393, в части:</w:t>
            </w:r>
          </w:p>
          <w:p w14:paraId="48B4DE3A" w14:textId="77777777" w:rsidR="00CB749B" w:rsidRPr="00CB749B" w:rsidRDefault="00CB749B" w:rsidP="00CB749B">
            <w:pPr>
              <w:jc w:val="both"/>
              <w:rPr>
                <w:lang w:val="kk-KZ"/>
              </w:rPr>
            </w:pPr>
            <w:r w:rsidRPr="00CB749B">
              <w:rPr>
                <w:lang w:val="kk-KZ"/>
              </w:rPr>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p w14:paraId="5DBE3CBF" w14:textId="77777777" w:rsidR="00CB749B" w:rsidRPr="00CB749B" w:rsidRDefault="00CB749B" w:rsidP="00CB749B">
            <w:pPr>
              <w:jc w:val="both"/>
              <w:rPr>
                <w:lang w:val="kk-KZ"/>
              </w:rPr>
            </w:pPr>
            <w:r w:rsidRPr="00CB749B">
              <w:rPr>
                <w:lang w:val="kk-KZ"/>
              </w:rPr>
              <w:t>- устранения несоответствий, имеющих место в нормах Правил ведения бухгалтерского учета и Учетной политики, по регламентации последующего учета займов полученных и закрепления порядка отражения финансовых обязательств, обеспечивающего их объективное и достоверное представление;</w:t>
            </w:r>
          </w:p>
          <w:p w14:paraId="662D57E2" w14:textId="77777777" w:rsidR="00CB749B" w:rsidRPr="00CB749B" w:rsidRDefault="00CB749B" w:rsidP="00CB749B">
            <w:pPr>
              <w:jc w:val="both"/>
              <w:rPr>
                <w:lang w:val="kk-KZ"/>
              </w:rPr>
            </w:pPr>
            <w:r w:rsidRPr="00CB749B">
              <w:rPr>
                <w:lang w:val="kk-KZ"/>
              </w:rPr>
              <w:t xml:space="preserve">- определения порядка признания выданных </w:t>
            </w:r>
            <w:r w:rsidRPr="00CB749B">
              <w:rPr>
                <w:lang w:val="kk-KZ"/>
              </w:rPr>
              <w:lastRenderedPageBreak/>
              <w:t>займов безнадежными;</w:t>
            </w:r>
          </w:p>
          <w:p w14:paraId="1F84CD3D" w14:textId="06A743A7" w:rsidR="00CB749B" w:rsidRDefault="00CB749B" w:rsidP="00CB749B">
            <w:pPr>
              <w:jc w:val="both"/>
              <w:rPr>
                <w:lang w:val="kk-KZ"/>
              </w:rPr>
            </w:pPr>
            <w:r w:rsidRPr="00CB749B">
              <w:rPr>
                <w:lang w:val="kk-KZ"/>
              </w:rPr>
              <w:t>- конкретизации норм, регламентирующих п</w:t>
            </w:r>
            <w:r w:rsidR="0028041C">
              <w:rPr>
                <w:lang w:val="kk-KZ"/>
              </w:rPr>
              <w:t>орядок  учета выданных векселей.</w:t>
            </w:r>
          </w:p>
          <w:p w14:paraId="44C25A3A" w14:textId="77777777" w:rsidR="00CB749B" w:rsidRDefault="00CB749B" w:rsidP="004E6FEC">
            <w:pPr>
              <w:jc w:val="both"/>
              <w:rPr>
                <w:lang w:val="kk-KZ"/>
              </w:rPr>
            </w:pPr>
          </w:p>
          <w:p w14:paraId="6F0C3E55" w14:textId="77777777" w:rsidR="00CB749B" w:rsidRDefault="00CB749B" w:rsidP="004E6FEC">
            <w:pPr>
              <w:jc w:val="both"/>
              <w:rPr>
                <w:lang w:val="kk-KZ"/>
              </w:rPr>
            </w:pPr>
          </w:p>
          <w:p w14:paraId="43C025DC" w14:textId="77777777" w:rsidR="00CB749B" w:rsidRDefault="00CB749B" w:rsidP="004E6FEC">
            <w:pPr>
              <w:jc w:val="both"/>
              <w:rPr>
                <w:lang w:val="kk-KZ"/>
              </w:rPr>
            </w:pPr>
          </w:p>
          <w:p w14:paraId="1DC6FA7D" w14:textId="1599F17A" w:rsidR="00FB2661" w:rsidRPr="00FB2661" w:rsidRDefault="00B378CC" w:rsidP="004E6FEC">
            <w:pPr>
              <w:jc w:val="both"/>
              <w:rPr>
                <w:lang w:val="kk-KZ"/>
              </w:rPr>
            </w:pPr>
            <w:r w:rsidRPr="00B378CC">
              <w:rPr>
                <w:lang w:val="kk-KZ"/>
              </w:rPr>
              <w:t>МСФООС 36 пункты 43-47</w:t>
            </w:r>
          </w:p>
        </w:tc>
      </w:tr>
      <w:tr w:rsidR="00624150" w:rsidRPr="00DF7498" w14:paraId="76ECF6BC" w14:textId="77777777" w:rsidTr="00AD0474">
        <w:tc>
          <w:tcPr>
            <w:tcW w:w="1098" w:type="dxa"/>
            <w:tcBorders>
              <w:top w:val="single" w:sz="4" w:space="0" w:color="auto"/>
              <w:left w:val="single" w:sz="4" w:space="0" w:color="auto"/>
              <w:bottom w:val="single" w:sz="4" w:space="0" w:color="auto"/>
              <w:right w:val="single" w:sz="4" w:space="0" w:color="auto"/>
            </w:tcBorders>
          </w:tcPr>
          <w:p w14:paraId="72FB0839" w14:textId="77777777" w:rsidR="00624150" w:rsidRPr="00CB5AEE" w:rsidRDefault="00624150"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2377565D" w14:textId="720F8888" w:rsidR="00624150" w:rsidRPr="00187CE0" w:rsidRDefault="00187CE0" w:rsidP="004E6FEC">
            <w:pPr>
              <w:jc w:val="both"/>
              <w:rPr>
                <w:lang w:val="kk-KZ"/>
              </w:rPr>
            </w:pPr>
            <w:r w:rsidRPr="00187CE0">
              <w:rPr>
                <w:lang w:val="kk-KZ"/>
              </w:rPr>
              <w:t>п</w:t>
            </w:r>
            <w:r w:rsidR="00C046EF" w:rsidRPr="00187CE0">
              <w:rPr>
                <w:lang w:val="kk-KZ"/>
              </w:rPr>
              <w:t>ункт 88-</w:t>
            </w:r>
            <w:r w:rsidRPr="00187CE0">
              <w:rPr>
                <w:lang w:val="kk-KZ"/>
              </w:rPr>
              <w:t>1</w:t>
            </w:r>
            <w:r w:rsidR="00EC6541">
              <w:rPr>
                <w:lang w:val="kk-KZ"/>
              </w:rPr>
              <w:t>4</w:t>
            </w:r>
          </w:p>
        </w:tc>
        <w:tc>
          <w:tcPr>
            <w:tcW w:w="4706" w:type="dxa"/>
            <w:tcBorders>
              <w:top w:val="single" w:sz="4" w:space="0" w:color="auto"/>
              <w:left w:val="single" w:sz="4" w:space="0" w:color="auto"/>
              <w:bottom w:val="single" w:sz="4" w:space="0" w:color="auto"/>
              <w:right w:val="single" w:sz="4" w:space="0" w:color="auto"/>
            </w:tcBorders>
          </w:tcPr>
          <w:p w14:paraId="3438F7BE" w14:textId="34F4AB90" w:rsidR="00624150" w:rsidRPr="00187CE0" w:rsidRDefault="00F42FED" w:rsidP="004E6FEC">
            <w:pPr>
              <w:jc w:val="both"/>
            </w:pPr>
            <w:r>
              <w:t xml:space="preserve">88-14. </w:t>
            </w:r>
            <w:r w:rsidR="00C046EF"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0884F238" w14:textId="1E785460" w:rsidR="00624150" w:rsidRPr="00651142" w:rsidRDefault="00C046EF" w:rsidP="00F74A5E">
            <w:pPr>
              <w:jc w:val="both"/>
              <w:rPr>
                <w:b/>
              </w:rPr>
            </w:pPr>
            <w:r>
              <w:rPr>
                <w:b/>
              </w:rPr>
              <w:t>88-1</w:t>
            </w:r>
            <w:r w:rsidR="00EC6541">
              <w:rPr>
                <w:b/>
              </w:rPr>
              <w:t>4</w:t>
            </w:r>
            <w:r>
              <w:rPr>
                <w:b/>
              </w:rPr>
              <w:t>.</w:t>
            </w:r>
            <w:r w:rsidR="005644A4">
              <w:rPr>
                <w:b/>
              </w:rPr>
              <w:t xml:space="preserve"> </w:t>
            </w:r>
            <w:r w:rsidR="00624150" w:rsidRPr="00624150">
              <w:rPr>
                <w:b/>
              </w:rPr>
              <w:t xml:space="preserve">Возмещаемая сумма инвестиций в </w:t>
            </w:r>
            <w:r w:rsidR="00624150" w:rsidRPr="00624150">
              <w:rPr>
                <w:b/>
              </w:rPr>
              <w:lastRenderedPageBreak/>
              <w:t>ассоциированную организацию или совместное предприятие оценива</w:t>
            </w:r>
            <w:r w:rsidR="00F74A5E">
              <w:rPr>
                <w:b/>
              </w:rPr>
              <w:t>е</w:t>
            </w:r>
            <w:r w:rsidR="00624150" w:rsidRPr="00624150">
              <w:rPr>
                <w:b/>
              </w:rPr>
              <w:t xml:space="preserve">тся по каждой ассоциированной организации или совместному предприятию в отдельности, за исключением случаев, когда ассоциированная организация или совместное предприятие не генерируют денежные притоки от продолжающейся деятельности, в основном независимы от денежных притоков от прочих активов организации. </w:t>
            </w:r>
          </w:p>
        </w:tc>
        <w:tc>
          <w:tcPr>
            <w:tcW w:w="2835" w:type="dxa"/>
            <w:tcBorders>
              <w:top w:val="single" w:sz="4" w:space="0" w:color="auto"/>
              <w:left w:val="single" w:sz="4" w:space="0" w:color="auto"/>
              <w:bottom w:val="single" w:sz="4" w:space="0" w:color="auto"/>
              <w:right w:val="single" w:sz="4" w:space="0" w:color="auto"/>
            </w:tcBorders>
          </w:tcPr>
          <w:p w14:paraId="7553CF48" w14:textId="77777777" w:rsidR="00C13592" w:rsidRPr="00C13592" w:rsidRDefault="00C13592" w:rsidP="00C13592">
            <w:pPr>
              <w:jc w:val="both"/>
              <w:rPr>
                <w:lang w:val="kk-KZ"/>
              </w:rPr>
            </w:pPr>
            <w:r w:rsidRPr="00C13592">
              <w:rPr>
                <w:lang w:val="kk-KZ"/>
              </w:rPr>
              <w:lastRenderedPageBreak/>
              <w:t xml:space="preserve">Во исполнение </w:t>
            </w:r>
            <w:r w:rsidRPr="00C13592">
              <w:rPr>
                <w:lang w:val="kk-KZ"/>
              </w:rPr>
              <w:lastRenderedPageBreak/>
              <w:t>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Правила 393, в части:</w:t>
            </w:r>
          </w:p>
          <w:p w14:paraId="626BBA63" w14:textId="77777777" w:rsidR="001A312A" w:rsidRDefault="00C13592" w:rsidP="00C13592">
            <w:pPr>
              <w:jc w:val="both"/>
              <w:rPr>
                <w:lang w:val="kk-KZ"/>
              </w:rPr>
            </w:pPr>
            <w:r w:rsidRPr="00C13592">
              <w:rPr>
                <w:lang w:val="kk-KZ"/>
              </w:rPr>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p w14:paraId="6F4CF8AD" w14:textId="59DA5150" w:rsidR="00624150" w:rsidRPr="00775970" w:rsidRDefault="00914404" w:rsidP="00C13592">
            <w:pPr>
              <w:jc w:val="both"/>
              <w:rPr>
                <w:lang w:val="kk-KZ"/>
              </w:rPr>
            </w:pPr>
            <w:r w:rsidRPr="00914404">
              <w:rPr>
                <w:lang w:val="kk-KZ"/>
              </w:rPr>
              <w:t xml:space="preserve">МСФООС 36 пункт </w:t>
            </w:r>
            <w:r>
              <w:rPr>
                <w:lang w:val="kk-KZ"/>
              </w:rPr>
              <w:t>48</w:t>
            </w:r>
          </w:p>
        </w:tc>
      </w:tr>
      <w:tr w:rsidR="00775970" w:rsidRPr="00DF7498" w14:paraId="2DB9A39E" w14:textId="77777777" w:rsidTr="00AD0474">
        <w:tc>
          <w:tcPr>
            <w:tcW w:w="1098" w:type="dxa"/>
            <w:tcBorders>
              <w:top w:val="single" w:sz="4" w:space="0" w:color="auto"/>
              <w:left w:val="single" w:sz="4" w:space="0" w:color="auto"/>
              <w:bottom w:val="single" w:sz="4" w:space="0" w:color="auto"/>
              <w:right w:val="single" w:sz="4" w:space="0" w:color="auto"/>
            </w:tcBorders>
          </w:tcPr>
          <w:p w14:paraId="38C679B0" w14:textId="77777777" w:rsidR="00775970" w:rsidRPr="00CB5AEE" w:rsidRDefault="00775970"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31371E38" w14:textId="66E3277B" w:rsidR="00775970" w:rsidRPr="00187CE0" w:rsidRDefault="00187CE0" w:rsidP="004E6FEC">
            <w:pPr>
              <w:jc w:val="both"/>
              <w:rPr>
                <w:lang w:val="kk-KZ"/>
              </w:rPr>
            </w:pPr>
            <w:r w:rsidRPr="00187CE0">
              <w:rPr>
                <w:lang w:val="kk-KZ"/>
              </w:rPr>
              <w:t>п</w:t>
            </w:r>
            <w:r w:rsidR="00775970" w:rsidRPr="00187CE0">
              <w:rPr>
                <w:lang w:val="kk-KZ"/>
              </w:rPr>
              <w:t>ункт 88-</w:t>
            </w:r>
            <w:r w:rsidR="00C046EF" w:rsidRPr="00187CE0">
              <w:rPr>
                <w:lang w:val="kk-KZ"/>
              </w:rPr>
              <w:t>1</w:t>
            </w:r>
            <w:r w:rsidR="00EC6541">
              <w:rPr>
                <w:lang w:val="kk-KZ"/>
              </w:rPr>
              <w:t>5</w:t>
            </w:r>
          </w:p>
        </w:tc>
        <w:tc>
          <w:tcPr>
            <w:tcW w:w="4706" w:type="dxa"/>
            <w:tcBorders>
              <w:top w:val="single" w:sz="4" w:space="0" w:color="auto"/>
              <w:left w:val="single" w:sz="4" w:space="0" w:color="auto"/>
              <w:bottom w:val="single" w:sz="4" w:space="0" w:color="auto"/>
              <w:right w:val="single" w:sz="4" w:space="0" w:color="auto"/>
            </w:tcBorders>
          </w:tcPr>
          <w:p w14:paraId="2A8F168C" w14:textId="7754D1C0" w:rsidR="00775970" w:rsidRPr="00187CE0" w:rsidRDefault="00D536DE" w:rsidP="004E6FEC">
            <w:pPr>
              <w:jc w:val="both"/>
            </w:pPr>
            <w:r>
              <w:t xml:space="preserve">88-15. </w:t>
            </w:r>
            <w:r w:rsidR="00775970"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607E519B" w14:textId="714A2919" w:rsidR="00775970" w:rsidRPr="00775970" w:rsidRDefault="00775970" w:rsidP="004E6FEC">
            <w:pPr>
              <w:jc w:val="both"/>
              <w:rPr>
                <w:b/>
              </w:rPr>
            </w:pPr>
            <w:r w:rsidRPr="00775970">
              <w:rPr>
                <w:b/>
              </w:rPr>
              <w:t>88-</w:t>
            </w:r>
            <w:r w:rsidR="00C046EF">
              <w:rPr>
                <w:b/>
              </w:rPr>
              <w:t>1</w:t>
            </w:r>
            <w:r w:rsidR="00EC6541">
              <w:rPr>
                <w:b/>
              </w:rPr>
              <w:t>5</w:t>
            </w:r>
            <w:r>
              <w:rPr>
                <w:b/>
              </w:rPr>
              <w:t>.</w:t>
            </w:r>
            <w:r w:rsidRPr="00775970">
              <w:rPr>
                <w:b/>
              </w:rPr>
              <w:t xml:space="preserve"> Инвестиции, не являю</w:t>
            </w:r>
            <w:r w:rsidR="00874BA5">
              <w:rPr>
                <w:b/>
              </w:rPr>
              <w:t>щие</w:t>
            </w:r>
            <w:r w:rsidRPr="00775970">
              <w:rPr>
                <w:b/>
              </w:rPr>
              <w:t xml:space="preserve">ся ни </w:t>
            </w:r>
            <w:r w:rsidRPr="00775970">
              <w:rPr>
                <w:b/>
              </w:rPr>
              <w:lastRenderedPageBreak/>
              <w:t>контролируемыми, ни ассоциированными или совместными организациями, учитываются по справедливой стоимости.</w:t>
            </w:r>
          </w:p>
          <w:p w14:paraId="690D9A3F" w14:textId="529AC5CC" w:rsidR="00775970" w:rsidRPr="00775970" w:rsidRDefault="00775970" w:rsidP="004E6FEC">
            <w:pPr>
              <w:jc w:val="both"/>
              <w:rPr>
                <w:b/>
              </w:rPr>
            </w:pPr>
            <w:r w:rsidRPr="00775970">
              <w:rPr>
                <w:b/>
              </w:rPr>
              <w:t>Инвестиции в долевые инструменты, не имею</w:t>
            </w:r>
            <w:r w:rsidR="00874BA5">
              <w:rPr>
                <w:b/>
              </w:rPr>
              <w:t>щие</w:t>
            </w:r>
            <w:r w:rsidRPr="00775970">
              <w:rPr>
                <w:b/>
              </w:rPr>
              <w:t xml:space="preserve"> рыночных котировок на активном рынке, учитываются по справедливой стоимости.</w:t>
            </w:r>
          </w:p>
          <w:p w14:paraId="49E35527" w14:textId="04B77777" w:rsidR="00775970" w:rsidRPr="00775970" w:rsidRDefault="00775970" w:rsidP="004E6FEC">
            <w:pPr>
              <w:jc w:val="both"/>
              <w:rPr>
                <w:b/>
              </w:rPr>
            </w:pPr>
            <w:proofErr w:type="gramStart"/>
            <w:r w:rsidRPr="00775970">
              <w:rPr>
                <w:b/>
              </w:rPr>
              <w:t xml:space="preserve">Если существует объективное свидетельство того, что по </w:t>
            </w:r>
            <w:r w:rsidR="00AE42D9" w:rsidRPr="00775970">
              <w:rPr>
                <w:b/>
              </w:rPr>
              <w:t>не котируемому</w:t>
            </w:r>
            <w:r w:rsidRPr="00775970">
              <w:rPr>
                <w:b/>
              </w:rPr>
              <w:t xml:space="preserve"> долевому инструменту, не </w:t>
            </w:r>
            <w:r w:rsidR="00AE42D9" w:rsidRPr="00775970">
              <w:rPr>
                <w:b/>
              </w:rPr>
              <w:t>учитыва</w:t>
            </w:r>
            <w:r w:rsidR="00AE42D9">
              <w:rPr>
                <w:b/>
              </w:rPr>
              <w:t>ющийся</w:t>
            </w:r>
            <w:r w:rsidRPr="00775970">
              <w:rPr>
                <w:b/>
              </w:rPr>
              <w:t xml:space="preserve"> по справедливой стоимости </w:t>
            </w:r>
            <w:r w:rsidR="00AE42D9">
              <w:rPr>
                <w:b/>
              </w:rPr>
              <w:t>(</w:t>
            </w:r>
            <w:r w:rsidRPr="00775970">
              <w:rPr>
                <w:b/>
              </w:rPr>
              <w:t>справедливая стоимость не надежно измерена, понесен убыток от обесценения</w:t>
            </w:r>
            <w:r w:rsidR="00AE42D9">
              <w:rPr>
                <w:b/>
              </w:rPr>
              <w:t>)</w:t>
            </w:r>
            <w:r w:rsidRPr="00775970">
              <w:rPr>
                <w:b/>
              </w:rPr>
              <w:t>, сумма убытка от обесценения измеряется как разница между балансовой стоимостью финансового актива и дисконтированной стоимостью расчетных будущих денежных потоков, дисконтированных по текущей рыночной норме доходности для аналогичного финансового актива.</w:t>
            </w:r>
            <w:proofErr w:type="gramEnd"/>
          </w:p>
          <w:p w14:paraId="4E60C848" w14:textId="302F6256" w:rsidR="00775970" w:rsidRPr="00511A25" w:rsidRDefault="00775970" w:rsidP="004E6FEC">
            <w:pPr>
              <w:jc w:val="both"/>
              <w:rPr>
                <w:b/>
              </w:rPr>
            </w:pPr>
            <w:r w:rsidRPr="00775970">
              <w:rPr>
                <w:b/>
              </w:rPr>
              <w:t>Все инвестиции, приводящие к доле владения, в отдельной финансовой отчетности учитываются по себестоимости.</w:t>
            </w:r>
          </w:p>
        </w:tc>
        <w:tc>
          <w:tcPr>
            <w:tcW w:w="2835" w:type="dxa"/>
            <w:tcBorders>
              <w:top w:val="single" w:sz="4" w:space="0" w:color="auto"/>
              <w:left w:val="single" w:sz="4" w:space="0" w:color="auto"/>
              <w:bottom w:val="single" w:sz="4" w:space="0" w:color="auto"/>
              <w:right w:val="single" w:sz="4" w:space="0" w:color="auto"/>
            </w:tcBorders>
          </w:tcPr>
          <w:p w14:paraId="2BE6AAF8" w14:textId="6265F7EE" w:rsidR="0028041C" w:rsidRPr="0028041C" w:rsidRDefault="0028041C" w:rsidP="0028041C">
            <w:pPr>
              <w:jc w:val="both"/>
              <w:rPr>
                <w:lang w:val="kk-KZ"/>
              </w:rPr>
            </w:pPr>
            <w:r w:rsidRPr="0028041C">
              <w:rPr>
                <w:lang w:val="kk-KZ"/>
              </w:rPr>
              <w:lastRenderedPageBreak/>
              <w:t xml:space="preserve">Во исполнение </w:t>
            </w:r>
            <w:r w:rsidRPr="0028041C">
              <w:rPr>
                <w:lang w:val="kk-KZ"/>
              </w:rPr>
              <w:lastRenderedPageBreak/>
              <w:t>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w:t>
            </w:r>
            <w:r w:rsidR="0081271D">
              <w:rPr>
                <w:lang w:val="kk-KZ"/>
              </w:rPr>
              <w:t xml:space="preserve">, согласно подпункта </w:t>
            </w:r>
            <w:r w:rsidRPr="0028041C">
              <w:rPr>
                <w:lang w:val="kk-KZ"/>
              </w:rPr>
              <w:t xml:space="preserve">2) </w:t>
            </w:r>
            <w:r w:rsidR="0081271D">
              <w:rPr>
                <w:lang w:val="kk-KZ"/>
              </w:rPr>
              <w:t xml:space="preserve">пункта 3, </w:t>
            </w:r>
            <w:r w:rsidRPr="0028041C">
              <w:rPr>
                <w:lang w:val="kk-KZ"/>
              </w:rPr>
              <w:t>в срок до 31 декабря 2021 года принять меры по внесению изменений и дополнений Правила 393, в части:</w:t>
            </w:r>
          </w:p>
          <w:p w14:paraId="4B39BC57" w14:textId="4AB2F431" w:rsidR="0028041C" w:rsidRPr="0028041C" w:rsidRDefault="0028041C" w:rsidP="0028041C">
            <w:pPr>
              <w:jc w:val="both"/>
              <w:rPr>
                <w:lang w:val="kk-KZ"/>
              </w:rPr>
            </w:pPr>
            <w:r w:rsidRPr="0028041C">
              <w:rPr>
                <w:lang w:val="kk-KZ"/>
              </w:rPr>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w:t>
            </w:r>
            <w:r w:rsidR="00C13592">
              <w:rPr>
                <w:lang w:val="kk-KZ"/>
              </w:rPr>
              <w:t>и квазигосударственного сектора.</w:t>
            </w:r>
          </w:p>
          <w:p w14:paraId="71F060AC" w14:textId="2A6BABCC" w:rsidR="00775970" w:rsidRPr="00A33721" w:rsidRDefault="00C13592" w:rsidP="00C13592">
            <w:pPr>
              <w:jc w:val="both"/>
              <w:rPr>
                <w:lang w:val="kk-KZ"/>
              </w:rPr>
            </w:pPr>
            <w:r>
              <w:rPr>
                <w:lang w:val="kk-KZ"/>
              </w:rPr>
              <w:t xml:space="preserve">- устранения несоответствий. </w:t>
            </w:r>
          </w:p>
        </w:tc>
      </w:tr>
      <w:tr w:rsidR="00775970" w:rsidRPr="00DF7498" w14:paraId="32B2C7CD" w14:textId="77777777" w:rsidTr="00AD0474">
        <w:tc>
          <w:tcPr>
            <w:tcW w:w="1098" w:type="dxa"/>
            <w:tcBorders>
              <w:top w:val="single" w:sz="4" w:space="0" w:color="auto"/>
              <w:left w:val="single" w:sz="4" w:space="0" w:color="auto"/>
              <w:bottom w:val="single" w:sz="4" w:space="0" w:color="auto"/>
              <w:right w:val="single" w:sz="4" w:space="0" w:color="auto"/>
            </w:tcBorders>
          </w:tcPr>
          <w:p w14:paraId="43789970" w14:textId="77777777" w:rsidR="00775970" w:rsidRPr="00CB5AEE" w:rsidRDefault="00775970"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04A32F97" w14:textId="0A14E43A" w:rsidR="00775970" w:rsidRPr="00187CE0" w:rsidRDefault="00187CE0" w:rsidP="004E6FEC">
            <w:pPr>
              <w:jc w:val="both"/>
              <w:rPr>
                <w:lang w:val="kk-KZ"/>
              </w:rPr>
            </w:pPr>
            <w:r w:rsidRPr="00187CE0">
              <w:rPr>
                <w:lang w:val="kk-KZ"/>
              </w:rPr>
              <w:t>п</w:t>
            </w:r>
            <w:r w:rsidR="00775970" w:rsidRPr="00187CE0">
              <w:rPr>
                <w:lang w:val="kk-KZ"/>
              </w:rPr>
              <w:t>ункт 88-</w:t>
            </w:r>
            <w:r w:rsidR="00C046EF" w:rsidRPr="00187CE0">
              <w:rPr>
                <w:lang w:val="kk-KZ"/>
              </w:rPr>
              <w:t>1</w:t>
            </w:r>
            <w:r w:rsidR="009D2BDB">
              <w:rPr>
                <w:lang w:val="kk-KZ"/>
              </w:rPr>
              <w:t>6</w:t>
            </w:r>
          </w:p>
        </w:tc>
        <w:tc>
          <w:tcPr>
            <w:tcW w:w="4706" w:type="dxa"/>
            <w:tcBorders>
              <w:top w:val="single" w:sz="4" w:space="0" w:color="auto"/>
              <w:left w:val="single" w:sz="4" w:space="0" w:color="auto"/>
              <w:bottom w:val="single" w:sz="4" w:space="0" w:color="auto"/>
              <w:right w:val="single" w:sz="4" w:space="0" w:color="auto"/>
            </w:tcBorders>
          </w:tcPr>
          <w:p w14:paraId="0365556D" w14:textId="0BFFB700" w:rsidR="00775970" w:rsidRPr="00187CE0" w:rsidRDefault="00D536DE" w:rsidP="004E6FEC">
            <w:pPr>
              <w:jc w:val="both"/>
            </w:pPr>
            <w:r>
              <w:t xml:space="preserve">88-16. </w:t>
            </w:r>
            <w:r w:rsidR="00775970" w:rsidRPr="00187CE0">
              <w:t>отсутствует</w:t>
            </w:r>
          </w:p>
        </w:tc>
        <w:tc>
          <w:tcPr>
            <w:tcW w:w="4798" w:type="dxa"/>
            <w:tcBorders>
              <w:top w:val="single" w:sz="4" w:space="0" w:color="auto"/>
              <w:left w:val="single" w:sz="4" w:space="0" w:color="auto"/>
              <w:bottom w:val="single" w:sz="4" w:space="0" w:color="auto"/>
              <w:right w:val="single" w:sz="4" w:space="0" w:color="auto"/>
            </w:tcBorders>
          </w:tcPr>
          <w:p w14:paraId="618AF875" w14:textId="3E6F55BB" w:rsidR="00775970" w:rsidRPr="00775970" w:rsidRDefault="00775970" w:rsidP="006B2240">
            <w:pPr>
              <w:jc w:val="both"/>
              <w:rPr>
                <w:b/>
              </w:rPr>
            </w:pPr>
            <w:r w:rsidRPr="00775970">
              <w:rPr>
                <w:b/>
              </w:rPr>
              <w:t>88-</w:t>
            </w:r>
            <w:r w:rsidR="00C046EF">
              <w:rPr>
                <w:b/>
              </w:rPr>
              <w:t>1</w:t>
            </w:r>
            <w:r w:rsidR="009D2BDB">
              <w:rPr>
                <w:b/>
              </w:rPr>
              <w:t>6</w:t>
            </w:r>
            <w:r w:rsidRPr="00775970">
              <w:rPr>
                <w:b/>
              </w:rPr>
              <w:t>. При передаче</w:t>
            </w:r>
            <w:r w:rsidR="00DC0157">
              <w:rPr>
                <w:b/>
              </w:rPr>
              <w:t xml:space="preserve"> государственным учреждением </w:t>
            </w:r>
            <w:r w:rsidR="00861C04">
              <w:rPr>
                <w:b/>
              </w:rPr>
              <w:t>основного средства</w:t>
            </w:r>
            <w:r w:rsidRPr="00775970">
              <w:rPr>
                <w:b/>
              </w:rPr>
              <w:t xml:space="preserve"> </w:t>
            </w:r>
            <w:r w:rsidR="00955624">
              <w:rPr>
                <w:b/>
              </w:rPr>
              <w:t xml:space="preserve">по договору </w:t>
            </w:r>
            <w:r w:rsidR="00955624" w:rsidRPr="00775970">
              <w:rPr>
                <w:b/>
              </w:rPr>
              <w:t>доверительного</w:t>
            </w:r>
            <w:r w:rsidR="00955624" w:rsidRPr="00955624">
              <w:rPr>
                <w:b/>
              </w:rPr>
              <w:t xml:space="preserve"> управления</w:t>
            </w:r>
            <w:r w:rsidR="006B2240">
              <w:rPr>
                <w:b/>
              </w:rPr>
              <w:t>,</w:t>
            </w:r>
            <w:r w:rsidR="00955624" w:rsidRPr="00955624">
              <w:rPr>
                <w:b/>
              </w:rPr>
              <w:t xml:space="preserve"> </w:t>
            </w:r>
            <w:r w:rsidRPr="00775970">
              <w:rPr>
                <w:b/>
              </w:rPr>
              <w:t xml:space="preserve">основное средство учитывается на балансе балансодержателя. </w:t>
            </w:r>
            <w:r w:rsidR="00FA3AE3">
              <w:rPr>
                <w:b/>
              </w:rPr>
              <w:t>А</w:t>
            </w:r>
            <w:r w:rsidR="00B378CC" w:rsidRPr="00B378CC">
              <w:rPr>
                <w:b/>
              </w:rPr>
              <w:t>мортиза</w:t>
            </w:r>
            <w:r w:rsidR="00FA3AE3">
              <w:rPr>
                <w:b/>
              </w:rPr>
              <w:t xml:space="preserve">ция </w:t>
            </w:r>
            <w:r w:rsidR="00955624" w:rsidRPr="00955624">
              <w:rPr>
                <w:b/>
              </w:rPr>
              <w:t>основно</w:t>
            </w:r>
            <w:r w:rsidR="00955624">
              <w:rPr>
                <w:b/>
              </w:rPr>
              <w:t>го</w:t>
            </w:r>
            <w:r w:rsidR="00955624" w:rsidRPr="00955624">
              <w:rPr>
                <w:b/>
              </w:rPr>
              <w:t xml:space="preserve"> средств</w:t>
            </w:r>
            <w:r w:rsidR="00955624">
              <w:rPr>
                <w:b/>
              </w:rPr>
              <w:t>а</w:t>
            </w:r>
            <w:r w:rsidR="00955624" w:rsidRPr="00955624">
              <w:rPr>
                <w:b/>
              </w:rPr>
              <w:t xml:space="preserve"> </w:t>
            </w:r>
            <w:r w:rsidR="00FA3AE3">
              <w:rPr>
                <w:b/>
              </w:rPr>
              <w:t xml:space="preserve">начисляется балансодержателем. </w:t>
            </w:r>
            <w:r w:rsidR="00B378CC" w:rsidRPr="00B378CC">
              <w:rPr>
                <w:b/>
              </w:rPr>
              <w:t>Государственное учреждение отражает доходы от эксплуатации актива и расходы по амортизации основного средства, переданного в доверительное управление.</w:t>
            </w:r>
          </w:p>
        </w:tc>
        <w:tc>
          <w:tcPr>
            <w:tcW w:w="2835" w:type="dxa"/>
            <w:tcBorders>
              <w:top w:val="single" w:sz="4" w:space="0" w:color="auto"/>
              <w:left w:val="single" w:sz="4" w:space="0" w:color="auto"/>
              <w:bottom w:val="single" w:sz="4" w:space="0" w:color="auto"/>
              <w:right w:val="single" w:sz="4" w:space="0" w:color="auto"/>
            </w:tcBorders>
          </w:tcPr>
          <w:p w14:paraId="348B1A7B" w14:textId="77777777" w:rsidR="00C13592" w:rsidRPr="00C13592" w:rsidRDefault="00C13592" w:rsidP="00C13592">
            <w:pPr>
              <w:jc w:val="both"/>
              <w:rPr>
                <w:lang w:val="kk-KZ"/>
              </w:rPr>
            </w:pPr>
            <w:r w:rsidRPr="00C13592">
              <w:rPr>
                <w:lang w:val="kk-KZ"/>
              </w:rPr>
              <w:t>Во исполнение 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Правила 393, в части:</w:t>
            </w:r>
          </w:p>
          <w:p w14:paraId="2B6A93BF" w14:textId="5783ACBC" w:rsidR="00775970" w:rsidRPr="00A33721" w:rsidRDefault="00C13592" w:rsidP="00C13592">
            <w:pPr>
              <w:jc w:val="both"/>
              <w:rPr>
                <w:lang w:val="kk-KZ"/>
              </w:rPr>
            </w:pPr>
            <w:r w:rsidRPr="00C13592">
              <w:rPr>
                <w:lang w:val="kk-KZ"/>
              </w:rPr>
              <w:t>-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квазигосударственного сектора.</w:t>
            </w:r>
          </w:p>
        </w:tc>
      </w:tr>
      <w:tr w:rsidR="00B378CC" w:rsidRPr="00DF7498" w14:paraId="771291A0" w14:textId="77777777" w:rsidTr="00AD0474">
        <w:tc>
          <w:tcPr>
            <w:tcW w:w="1098" w:type="dxa"/>
            <w:tcBorders>
              <w:top w:val="single" w:sz="4" w:space="0" w:color="auto"/>
              <w:left w:val="single" w:sz="4" w:space="0" w:color="auto"/>
              <w:bottom w:val="single" w:sz="4" w:space="0" w:color="auto"/>
              <w:right w:val="single" w:sz="4" w:space="0" w:color="auto"/>
            </w:tcBorders>
          </w:tcPr>
          <w:p w14:paraId="4CFEB33D" w14:textId="77777777" w:rsidR="00B378CC" w:rsidRPr="00CB5AEE" w:rsidRDefault="00B378CC"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1C766AF6" w14:textId="6FFFCE2B" w:rsidR="00050B82" w:rsidRDefault="00050B82" w:rsidP="004E6FEC">
            <w:pPr>
              <w:jc w:val="both"/>
              <w:rPr>
                <w:lang w:val="kk-KZ"/>
              </w:rPr>
            </w:pPr>
            <w:r>
              <w:rPr>
                <w:lang w:val="kk-KZ"/>
              </w:rPr>
              <w:t xml:space="preserve">часть </w:t>
            </w:r>
            <w:r w:rsidR="00E113F6">
              <w:rPr>
                <w:lang w:val="kk-KZ"/>
              </w:rPr>
              <w:t>первая</w:t>
            </w:r>
          </w:p>
          <w:p w14:paraId="622F1B1A" w14:textId="3FE9E5FC" w:rsidR="00B378CC" w:rsidRPr="00187CE0" w:rsidRDefault="00187CE0" w:rsidP="004E6FEC">
            <w:pPr>
              <w:jc w:val="both"/>
              <w:rPr>
                <w:lang w:val="kk-KZ"/>
              </w:rPr>
            </w:pPr>
            <w:r w:rsidRPr="00187CE0">
              <w:rPr>
                <w:lang w:val="kk-KZ"/>
              </w:rPr>
              <w:lastRenderedPageBreak/>
              <w:t>п</w:t>
            </w:r>
            <w:r w:rsidR="00591E6A" w:rsidRPr="00187CE0">
              <w:rPr>
                <w:lang w:val="kk-KZ"/>
              </w:rPr>
              <w:t>ункт</w:t>
            </w:r>
            <w:r w:rsidR="00056C6C">
              <w:rPr>
                <w:lang w:val="kk-KZ"/>
              </w:rPr>
              <w:t>а</w:t>
            </w:r>
            <w:r w:rsidR="00591E6A" w:rsidRPr="00187CE0">
              <w:rPr>
                <w:lang w:val="kk-KZ"/>
              </w:rPr>
              <w:t xml:space="preserve"> 90</w:t>
            </w:r>
          </w:p>
        </w:tc>
        <w:tc>
          <w:tcPr>
            <w:tcW w:w="4706" w:type="dxa"/>
            <w:tcBorders>
              <w:top w:val="single" w:sz="4" w:space="0" w:color="auto"/>
              <w:left w:val="single" w:sz="4" w:space="0" w:color="auto"/>
              <w:bottom w:val="single" w:sz="4" w:space="0" w:color="auto"/>
              <w:right w:val="single" w:sz="4" w:space="0" w:color="auto"/>
            </w:tcBorders>
          </w:tcPr>
          <w:p w14:paraId="3D3380A7" w14:textId="39385C53" w:rsidR="00B378CC" w:rsidRDefault="00AD0643" w:rsidP="004E6FEC">
            <w:pPr>
              <w:jc w:val="both"/>
            </w:pPr>
            <w:r>
              <w:lastRenderedPageBreak/>
              <w:t>90.</w:t>
            </w:r>
            <w:r w:rsidR="00B378CC">
              <w:t xml:space="preserve"> Метод долевого участия представляет </w:t>
            </w:r>
            <w:r w:rsidR="00B378CC">
              <w:lastRenderedPageBreak/>
              <w:t xml:space="preserve">собой метод учета инвестиций в субъекты </w:t>
            </w:r>
            <w:proofErr w:type="spellStart"/>
            <w:r w:rsidR="00B378CC">
              <w:t>квазигосударственного</w:t>
            </w:r>
            <w:proofErr w:type="spellEnd"/>
            <w:r w:rsidR="00B378CC">
              <w:t xml:space="preserve"> сектора,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 Доля инвестора в прибыли или убытке объекта инвестиций признается на финансовом результате текущего года инвестора. </w:t>
            </w:r>
          </w:p>
          <w:p w14:paraId="442F9C85" w14:textId="02275688" w:rsidR="00B378CC" w:rsidRDefault="00B378CC" w:rsidP="004E6FEC">
            <w:pPr>
              <w:jc w:val="both"/>
              <w:rPr>
                <w:b/>
              </w:rPr>
            </w:pPr>
          </w:p>
        </w:tc>
        <w:tc>
          <w:tcPr>
            <w:tcW w:w="4798" w:type="dxa"/>
            <w:tcBorders>
              <w:top w:val="single" w:sz="4" w:space="0" w:color="auto"/>
              <w:left w:val="single" w:sz="4" w:space="0" w:color="auto"/>
              <w:bottom w:val="single" w:sz="4" w:space="0" w:color="auto"/>
              <w:right w:val="single" w:sz="4" w:space="0" w:color="auto"/>
            </w:tcBorders>
          </w:tcPr>
          <w:p w14:paraId="4DD20D60" w14:textId="15EE9522" w:rsidR="00B378CC" w:rsidRDefault="00AD0643" w:rsidP="004E6FEC">
            <w:pPr>
              <w:jc w:val="both"/>
            </w:pPr>
            <w:r w:rsidRPr="00AD0643">
              <w:lastRenderedPageBreak/>
              <w:t xml:space="preserve">90. </w:t>
            </w:r>
            <w:r w:rsidR="00B378CC">
              <w:t xml:space="preserve">Метод долевого участия представляет </w:t>
            </w:r>
            <w:r w:rsidR="00B378CC">
              <w:lastRenderedPageBreak/>
              <w:t xml:space="preserve">собой метод учета инвестиций в субъекты </w:t>
            </w:r>
            <w:proofErr w:type="spellStart"/>
            <w:r w:rsidR="00B378CC">
              <w:t>квазигосударственного</w:t>
            </w:r>
            <w:proofErr w:type="spellEnd"/>
            <w:r w:rsidR="00B378CC">
              <w:t xml:space="preserve"> сектора </w:t>
            </w:r>
            <w:r w:rsidR="00B378CC" w:rsidRPr="00591E6A">
              <w:rPr>
                <w:b/>
              </w:rPr>
              <w:t>и ассоциированные организации,</w:t>
            </w:r>
            <w:r w:rsidR="00B378CC">
              <w:t xml:space="preserve">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 Доля инвестора в прибыли или убытке объекта инвестиций признается на финансовом результате текущего года инвестора.</w:t>
            </w:r>
          </w:p>
          <w:p w14:paraId="71947F9E" w14:textId="42F06C45" w:rsidR="00B378CC" w:rsidRPr="00775970" w:rsidRDefault="00B378CC" w:rsidP="004E6FEC">
            <w:pPr>
              <w:jc w:val="both"/>
              <w:rPr>
                <w:b/>
              </w:rPr>
            </w:pPr>
          </w:p>
        </w:tc>
        <w:tc>
          <w:tcPr>
            <w:tcW w:w="2835" w:type="dxa"/>
            <w:tcBorders>
              <w:top w:val="single" w:sz="4" w:space="0" w:color="auto"/>
              <w:left w:val="single" w:sz="4" w:space="0" w:color="auto"/>
              <w:bottom w:val="single" w:sz="4" w:space="0" w:color="auto"/>
              <w:right w:val="single" w:sz="4" w:space="0" w:color="auto"/>
            </w:tcBorders>
          </w:tcPr>
          <w:p w14:paraId="3E614506" w14:textId="77777777" w:rsidR="006600A1" w:rsidRDefault="006600A1" w:rsidP="006600A1">
            <w:pPr>
              <w:jc w:val="both"/>
            </w:pPr>
            <w:proofErr w:type="gramStart"/>
            <w:r>
              <w:lastRenderedPageBreak/>
              <w:t xml:space="preserve">Во исполнение </w:t>
            </w:r>
            <w:r>
              <w:lastRenderedPageBreak/>
              <w:t>рекомендаций от 22 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Правила 393, в части:</w:t>
            </w:r>
            <w:proofErr w:type="gramEnd"/>
          </w:p>
          <w:p w14:paraId="68F0C06A" w14:textId="34A1C076" w:rsidR="00B378CC" w:rsidRPr="008C0074" w:rsidRDefault="006600A1" w:rsidP="006600A1">
            <w:pPr>
              <w:jc w:val="both"/>
            </w:pPr>
            <w:r>
              <w:t xml:space="preserve">- определения порядка учета, обеспечивающего объективное и достоверное представление финансовых инвестиций в ассоциированные организации, не являющиеся субъектами </w:t>
            </w:r>
            <w:proofErr w:type="spellStart"/>
            <w:r>
              <w:t>квазигосударственного</w:t>
            </w:r>
            <w:proofErr w:type="spellEnd"/>
            <w:r>
              <w:t xml:space="preserve"> сектора.</w:t>
            </w:r>
          </w:p>
        </w:tc>
      </w:tr>
      <w:tr w:rsidR="00361EFF" w:rsidRPr="00DF7498" w14:paraId="73416016" w14:textId="77777777" w:rsidTr="00AD0474">
        <w:tc>
          <w:tcPr>
            <w:tcW w:w="1098" w:type="dxa"/>
            <w:tcBorders>
              <w:top w:val="single" w:sz="4" w:space="0" w:color="auto"/>
              <w:left w:val="single" w:sz="4" w:space="0" w:color="auto"/>
              <w:bottom w:val="single" w:sz="4" w:space="0" w:color="auto"/>
              <w:right w:val="single" w:sz="4" w:space="0" w:color="auto"/>
            </w:tcBorders>
          </w:tcPr>
          <w:p w14:paraId="6307B8EA" w14:textId="77777777" w:rsidR="00361EFF" w:rsidRPr="00CB5AEE" w:rsidRDefault="00361EFF"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791F23D4" w14:textId="34A92450" w:rsidR="00050B82" w:rsidRDefault="00050B82" w:rsidP="004E6FEC">
            <w:pPr>
              <w:jc w:val="both"/>
              <w:rPr>
                <w:lang w:val="kk-KZ"/>
              </w:rPr>
            </w:pPr>
            <w:r>
              <w:rPr>
                <w:lang w:val="kk-KZ"/>
              </w:rPr>
              <w:t xml:space="preserve">часть </w:t>
            </w:r>
            <w:r w:rsidR="00640CA9">
              <w:rPr>
                <w:lang w:val="kk-KZ"/>
              </w:rPr>
              <w:t>третья</w:t>
            </w:r>
          </w:p>
          <w:p w14:paraId="3A4DCC70" w14:textId="75DE7A44" w:rsidR="00361EFF" w:rsidRPr="00187CE0" w:rsidRDefault="00D92D6E" w:rsidP="004E6FEC">
            <w:pPr>
              <w:jc w:val="both"/>
              <w:rPr>
                <w:lang w:val="kk-KZ"/>
              </w:rPr>
            </w:pPr>
            <w:r w:rsidRPr="00D92D6E">
              <w:rPr>
                <w:lang w:val="kk-KZ"/>
              </w:rPr>
              <w:t>пункт</w:t>
            </w:r>
            <w:r w:rsidR="00E113F6">
              <w:rPr>
                <w:lang w:val="kk-KZ"/>
              </w:rPr>
              <w:t>а</w:t>
            </w:r>
            <w:r w:rsidRPr="00D92D6E">
              <w:rPr>
                <w:lang w:val="kk-KZ"/>
              </w:rPr>
              <w:t xml:space="preserve"> 9</w:t>
            </w:r>
            <w:r>
              <w:rPr>
                <w:lang w:val="kk-KZ"/>
              </w:rPr>
              <w:t>2</w:t>
            </w:r>
          </w:p>
        </w:tc>
        <w:tc>
          <w:tcPr>
            <w:tcW w:w="4706" w:type="dxa"/>
            <w:tcBorders>
              <w:top w:val="single" w:sz="4" w:space="0" w:color="auto"/>
              <w:left w:val="single" w:sz="4" w:space="0" w:color="auto"/>
              <w:bottom w:val="single" w:sz="4" w:space="0" w:color="auto"/>
              <w:right w:val="single" w:sz="4" w:space="0" w:color="auto"/>
            </w:tcBorders>
          </w:tcPr>
          <w:p w14:paraId="6221E57A" w14:textId="5ED43B01" w:rsidR="00361EFF" w:rsidRDefault="002A5894" w:rsidP="004E6FEC">
            <w:pPr>
              <w:jc w:val="both"/>
            </w:pPr>
            <w:r>
              <w:t xml:space="preserve">  </w:t>
            </w:r>
            <w:r w:rsidR="00361EFF">
              <w:t xml:space="preserve">После первоначального признания финансовые обязательства оцениваются по </w:t>
            </w:r>
            <w:r w:rsidR="00361EFF">
              <w:lastRenderedPageBreak/>
              <w:t>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с признанием на финансовый результат.</w:t>
            </w:r>
          </w:p>
          <w:p w14:paraId="55A8BFF3" w14:textId="1B7CDB76" w:rsidR="00B90CF9" w:rsidRDefault="00B90CF9" w:rsidP="004804F5">
            <w:pPr>
              <w:jc w:val="both"/>
            </w:pPr>
            <w:r>
              <w:rPr>
                <w:lang w:val="kk-KZ"/>
              </w:rPr>
              <w:t xml:space="preserve">   </w:t>
            </w:r>
          </w:p>
        </w:tc>
        <w:tc>
          <w:tcPr>
            <w:tcW w:w="4798" w:type="dxa"/>
            <w:tcBorders>
              <w:top w:val="single" w:sz="4" w:space="0" w:color="auto"/>
              <w:left w:val="single" w:sz="4" w:space="0" w:color="auto"/>
              <w:bottom w:val="single" w:sz="4" w:space="0" w:color="auto"/>
              <w:right w:val="single" w:sz="4" w:space="0" w:color="auto"/>
            </w:tcBorders>
          </w:tcPr>
          <w:p w14:paraId="49E289A8" w14:textId="06AE47AD" w:rsidR="00361EFF" w:rsidRDefault="002A5894" w:rsidP="004E6FEC">
            <w:pPr>
              <w:jc w:val="both"/>
              <w:rPr>
                <w:b/>
              </w:rPr>
            </w:pPr>
            <w:r>
              <w:lastRenderedPageBreak/>
              <w:t xml:space="preserve">  </w:t>
            </w:r>
            <w:r w:rsidR="00736665" w:rsidRPr="00736665">
              <w:t xml:space="preserve"> </w:t>
            </w:r>
            <w:r w:rsidR="00361EFF" w:rsidRPr="00361EFF">
              <w:t xml:space="preserve">После первоначального признания </w:t>
            </w:r>
            <w:r w:rsidR="00361EFF" w:rsidRPr="008E1D00">
              <w:rPr>
                <w:b/>
              </w:rPr>
              <w:t>государственным учреждением</w:t>
            </w:r>
            <w:r w:rsidR="00361EFF" w:rsidRPr="00361EFF">
              <w:t xml:space="preserve"> </w:t>
            </w:r>
            <w:r w:rsidR="00361EFF" w:rsidRPr="00361EFF">
              <w:lastRenderedPageBreak/>
              <w:t xml:space="preserve">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с признанием на финансовый результат </w:t>
            </w:r>
            <w:r w:rsidR="00361EFF" w:rsidRPr="00361EFF">
              <w:rPr>
                <w:b/>
              </w:rPr>
              <w:t>и полученных займов. Учет полученных займов производится по себестоимости и/или номинальной стоимости.</w:t>
            </w:r>
          </w:p>
          <w:p w14:paraId="45D8B042" w14:textId="236BA058" w:rsidR="00C47208" w:rsidRDefault="00050B82" w:rsidP="004804F5">
            <w:pPr>
              <w:jc w:val="both"/>
            </w:pPr>
            <w:r>
              <w:t xml:space="preserve">   </w:t>
            </w:r>
          </w:p>
        </w:tc>
        <w:tc>
          <w:tcPr>
            <w:tcW w:w="2835" w:type="dxa"/>
            <w:tcBorders>
              <w:top w:val="single" w:sz="4" w:space="0" w:color="auto"/>
              <w:left w:val="single" w:sz="4" w:space="0" w:color="auto"/>
              <w:bottom w:val="single" w:sz="4" w:space="0" w:color="auto"/>
              <w:right w:val="single" w:sz="4" w:space="0" w:color="auto"/>
            </w:tcBorders>
          </w:tcPr>
          <w:p w14:paraId="6725B77D" w14:textId="77777777" w:rsidR="006600A1" w:rsidRDefault="0081271D" w:rsidP="006600A1">
            <w:pPr>
              <w:jc w:val="both"/>
            </w:pPr>
            <w:r>
              <w:lastRenderedPageBreak/>
              <w:t xml:space="preserve">   </w:t>
            </w:r>
            <w:proofErr w:type="gramStart"/>
            <w:r w:rsidR="006600A1">
              <w:t xml:space="preserve">Во исполнение рекомендаций от 22 </w:t>
            </w:r>
            <w:r w:rsidR="006600A1">
              <w:lastRenderedPageBreak/>
              <w:t>июня 2021 года №17-Қ Счетного комитета по 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Правила 393, в части:</w:t>
            </w:r>
            <w:proofErr w:type="gramEnd"/>
          </w:p>
          <w:p w14:paraId="24EEABCB" w14:textId="4AE74732" w:rsidR="00361EFF" w:rsidRPr="008C0074" w:rsidRDefault="006600A1" w:rsidP="006600A1">
            <w:pPr>
              <w:jc w:val="both"/>
            </w:pPr>
            <w:r>
              <w:t xml:space="preserve">- определения порядка </w:t>
            </w:r>
            <w:r w:rsidR="008710C3">
              <w:t>учета займов, полученных и закрепления порядка отражения финансовых обязательств, обеспечивающего их объективное и досто</w:t>
            </w:r>
            <w:r>
              <w:t>верное представление.</w:t>
            </w:r>
          </w:p>
        </w:tc>
      </w:tr>
      <w:tr w:rsidR="00F048C3" w:rsidRPr="00DF7498" w14:paraId="56E1B8BD" w14:textId="77777777" w:rsidTr="00AD0474">
        <w:tc>
          <w:tcPr>
            <w:tcW w:w="1098" w:type="dxa"/>
            <w:tcBorders>
              <w:top w:val="single" w:sz="4" w:space="0" w:color="auto"/>
              <w:left w:val="single" w:sz="4" w:space="0" w:color="auto"/>
              <w:bottom w:val="single" w:sz="4" w:space="0" w:color="auto"/>
              <w:right w:val="single" w:sz="4" w:space="0" w:color="auto"/>
            </w:tcBorders>
          </w:tcPr>
          <w:p w14:paraId="776D6085" w14:textId="77777777" w:rsidR="00F048C3" w:rsidRPr="00CB5AEE" w:rsidRDefault="00F048C3"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3A1CD4AA" w14:textId="6196265A" w:rsidR="00F048C3" w:rsidRDefault="00364FC7" w:rsidP="004E6FEC">
            <w:pPr>
              <w:jc w:val="both"/>
              <w:rPr>
                <w:lang w:val="kk-KZ"/>
              </w:rPr>
            </w:pPr>
            <w:r>
              <w:rPr>
                <w:lang w:val="kk-KZ"/>
              </w:rPr>
              <w:t>пункт 104-</w:t>
            </w:r>
            <w:r w:rsidR="00C81040">
              <w:rPr>
                <w:lang w:val="kk-KZ"/>
              </w:rPr>
              <w:t>1</w:t>
            </w:r>
          </w:p>
        </w:tc>
        <w:tc>
          <w:tcPr>
            <w:tcW w:w="4706" w:type="dxa"/>
            <w:tcBorders>
              <w:top w:val="single" w:sz="4" w:space="0" w:color="auto"/>
              <w:left w:val="single" w:sz="4" w:space="0" w:color="auto"/>
              <w:bottom w:val="single" w:sz="4" w:space="0" w:color="auto"/>
              <w:right w:val="single" w:sz="4" w:space="0" w:color="auto"/>
            </w:tcBorders>
          </w:tcPr>
          <w:p w14:paraId="7F174B74" w14:textId="5235EAA4" w:rsidR="00F048C3" w:rsidRDefault="00412C16" w:rsidP="004E6FEC">
            <w:pPr>
              <w:jc w:val="both"/>
              <w:rPr>
                <w:lang w:val="kk-KZ"/>
              </w:rPr>
            </w:pPr>
            <w:r w:rsidRPr="00412C16">
              <w:rPr>
                <w:lang w:val="kk-KZ"/>
              </w:rPr>
              <w:t xml:space="preserve">104-1. </w:t>
            </w:r>
            <w:r w:rsidR="00F048C3" w:rsidRPr="00F048C3">
              <w:rPr>
                <w:lang w:val="kk-KZ"/>
              </w:rPr>
              <w:t>отсутствует</w:t>
            </w:r>
          </w:p>
        </w:tc>
        <w:tc>
          <w:tcPr>
            <w:tcW w:w="4798" w:type="dxa"/>
            <w:tcBorders>
              <w:top w:val="single" w:sz="4" w:space="0" w:color="auto"/>
              <w:left w:val="single" w:sz="4" w:space="0" w:color="auto"/>
              <w:bottom w:val="single" w:sz="4" w:space="0" w:color="auto"/>
              <w:right w:val="single" w:sz="4" w:space="0" w:color="auto"/>
            </w:tcBorders>
          </w:tcPr>
          <w:p w14:paraId="75AF2634" w14:textId="04DB1D00" w:rsidR="00F048C3" w:rsidRDefault="00F048C3" w:rsidP="004E6FEC">
            <w:pPr>
              <w:jc w:val="both"/>
              <w:rPr>
                <w:b/>
                <w:lang w:val="kk-KZ"/>
              </w:rPr>
            </w:pPr>
            <w:r>
              <w:rPr>
                <w:b/>
                <w:lang w:val="kk-KZ"/>
              </w:rPr>
              <w:t>104-</w:t>
            </w:r>
            <w:r w:rsidR="00C81040">
              <w:rPr>
                <w:b/>
                <w:lang w:val="kk-KZ"/>
              </w:rPr>
              <w:t>1</w:t>
            </w:r>
            <w:r>
              <w:rPr>
                <w:b/>
                <w:lang w:val="kk-KZ"/>
              </w:rPr>
              <w:t xml:space="preserve">. </w:t>
            </w:r>
            <w:r w:rsidR="00567B01" w:rsidRPr="00567B01">
              <w:rPr>
                <w:b/>
                <w:lang w:val="kk-KZ"/>
              </w:rPr>
              <w:t xml:space="preserve">Списание безнадежной задолженности по </w:t>
            </w:r>
            <w:r w:rsidR="007B7BC9" w:rsidRPr="007B7BC9">
              <w:rPr>
                <w:b/>
                <w:lang w:val="kk-KZ"/>
              </w:rPr>
              <w:t xml:space="preserve">бюджетным </w:t>
            </w:r>
            <w:r w:rsidR="00567B01" w:rsidRPr="00567B01">
              <w:rPr>
                <w:b/>
                <w:lang w:val="kk-KZ"/>
              </w:rPr>
              <w:t xml:space="preserve">займам, гарантиям, бюджетным кредитам, числящейся более двадцати лет </w:t>
            </w:r>
            <w:r w:rsidR="00567B01" w:rsidRPr="00567B01">
              <w:rPr>
                <w:b/>
                <w:lang w:val="kk-KZ"/>
              </w:rPr>
              <w:lastRenderedPageBreak/>
              <w:t>осуществляется на основании решения Правительства Республики Казахстан.</w:t>
            </w:r>
          </w:p>
          <w:p w14:paraId="5B598EAD" w14:textId="77777777" w:rsidR="007B7BC9" w:rsidRDefault="007B7BC9" w:rsidP="004E6FEC">
            <w:pPr>
              <w:jc w:val="both"/>
              <w:rPr>
                <w:b/>
                <w:lang w:val="kk-KZ"/>
              </w:rPr>
            </w:pPr>
          </w:p>
          <w:p w14:paraId="3BB6AF35" w14:textId="64F43EDF" w:rsidR="007B7BC9" w:rsidRDefault="007B7BC9" w:rsidP="004E6FEC">
            <w:pPr>
              <w:jc w:val="both"/>
              <w:rPr>
                <w:b/>
                <w:lang w:val="kk-KZ"/>
              </w:rPr>
            </w:pPr>
          </w:p>
        </w:tc>
        <w:tc>
          <w:tcPr>
            <w:tcW w:w="2835" w:type="dxa"/>
            <w:tcBorders>
              <w:top w:val="single" w:sz="4" w:space="0" w:color="auto"/>
              <w:left w:val="single" w:sz="4" w:space="0" w:color="auto"/>
              <w:bottom w:val="single" w:sz="4" w:space="0" w:color="auto"/>
              <w:right w:val="single" w:sz="4" w:space="0" w:color="auto"/>
            </w:tcBorders>
          </w:tcPr>
          <w:p w14:paraId="597A67DB" w14:textId="77777777" w:rsidR="006600A1" w:rsidRDefault="006600A1" w:rsidP="006600A1">
            <w:pPr>
              <w:jc w:val="both"/>
            </w:pPr>
            <w:proofErr w:type="gramStart"/>
            <w:r>
              <w:lastRenderedPageBreak/>
              <w:t xml:space="preserve">Во исполнение рекомендаций от 22 июня 2021 года №17-Қ Счетного комитета по </w:t>
            </w:r>
            <w:r>
              <w:lastRenderedPageBreak/>
              <w:t>контролю за исполнением республиканского бюджета к отчету Правительства Республики Казахстан об исполнении республиканского бюджета за 2020 год, согласно подпункта 2) пункта 3, в срок до 31 декабря 2021 года принять меры по внесению изменений и дополнений Правила 393, в части:</w:t>
            </w:r>
            <w:proofErr w:type="gramEnd"/>
          </w:p>
          <w:p w14:paraId="47EF2EAD" w14:textId="77777777" w:rsidR="006600A1" w:rsidRDefault="006600A1" w:rsidP="006600A1">
            <w:pPr>
              <w:jc w:val="both"/>
            </w:pPr>
            <w:r>
              <w:t>- определения порядка учета займов, полученных и закрепления порядка отражения финансовых обязательств, обеспечивающего их объективное и достоверное представление.</w:t>
            </w:r>
          </w:p>
          <w:p w14:paraId="0E40BB53" w14:textId="71FFDD49" w:rsidR="00F048C3" w:rsidRDefault="006600A1" w:rsidP="006600A1">
            <w:pPr>
              <w:jc w:val="both"/>
            </w:pPr>
            <w:r>
              <w:t xml:space="preserve">- определения порядка признания выданных займов </w:t>
            </w:r>
            <w:proofErr w:type="gramStart"/>
            <w:r>
              <w:t>безнадежными</w:t>
            </w:r>
            <w:proofErr w:type="gramEnd"/>
            <w:r>
              <w:t>.</w:t>
            </w:r>
          </w:p>
          <w:p w14:paraId="6A6C46B7" w14:textId="453408CA" w:rsidR="005E16AF" w:rsidRDefault="005E16AF" w:rsidP="005E16AF">
            <w:pPr>
              <w:jc w:val="both"/>
            </w:pPr>
            <w:r>
              <w:t xml:space="preserve">В этой связи, с учетом нормы статьи 196 БК РК Правила дополняются </w:t>
            </w:r>
            <w:r>
              <w:lastRenderedPageBreak/>
              <w:t>новым пунктом.</w:t>
            </w:r>
          </w:p>
        </w:tc>
      </w:tr>
      <w:tr w:rsidR="009352F8" w:rsidRPr="00DF7498" w14:paraId="76FEB64D" w14:textId="77777777" w:rsidTr="00AD0474">
        <w:tc>
          <w:tcPr>
            <w:tcW w:w="1098" w:type="dxa"/>
            <w:tcBorders>
              <w:top w:val="single" w:sz="4" w:space="0" w:color="auto"/>
              <w:left w:val="single" w:sz="4" w:space="0" w:color="auto"/>
              <w:bottom w:val="single" w:sz="4" w:space="0" w:color="auto"/>
              <w:right w:val="single" w:sz="4" w:space="0" w:color="auto"/>
            </w:tcBorders>
          </w:tcPr>
          <w:p w14:paraId="6D7E399B" w14:textId="77777777" w:rsidR="009352F8" w:rsidRPr="00CB5AEE" w:rsidRDefault="009352F8"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1F2E2C5C" w14:textId="7D109271" w:rsidR="009352F8" w:rsidRDefault="00D42A15" w:rsidP="004E6FEC">
            <w:pPr>
              <w:jc w:val="both"/>
              <w:rPr>
                <w:lang w:val="kk-KZ"/>
              </w:rPr>
            </w:pPr>
            <w:r>
              <w:rPr>
                <w:lang w:val="kk-KZ"/>
              </w:rPr>
              <w:t>а</w:t>
            </w:r>
            <w:r w:rsidR="00A76C24">
              <w:rPr>
                <w:lang w:val="kk-KZ"/>
              </w:rPr>
              <w:t xml:space="preserve">бзац </w:t>
            </w:r>
            <w:r w:rsidR="0003272A">
              <w:rPr>
                <w:lang w:val="kk-KZ"/>
              </w:rPr>
              <w:t>седьмой</w:t>
            </w:r>
            <w:r w:rsidR="001C1D34">
              <w:rPr>
                <w:lang w:val="kk-KZ"/>
              </w:rPr>
              <w:t xml:space="preserve"> части первой</w:t>
            </w:r>
          </w:p>
          <w:p w14:paraId="1E74D0F1" w14:textId="6627E266" w:rsidR="00A76C24" w:rsidRDefault="00A76C24" w:rsidP="004E6FEC">
            <w:pPr>
              <w:jc w:val="both"/>
              <w:rPr>
                <w:lang w:val="kk-KZ"/>
              </w:rPr>
            </w:pPr>
            <w:r>
              <w:rPr>
                <w:lang w:val="kk-KZ"/>
              </w:rPr>
              <w:t>пункт</w:t>
            </w:r>
            <w:r w:rsidR="0003272A">
              <w:rPr>
                <w:lang w:val="kk-KZ"/>
              </w:rPr>
              <w:t>а</w:t>
            </w:r>
            <w:r w:rsidR="00D42A15">
              <w:rPr>
                <w:lang w:val="kk-KZ"/>
              </w:rPr>
              <w:t xml:space="preserve"> 154</w:t>
            </w:r>
          </w:p>
        </w:tc>
        <w:tc>
          <w:tcPr>
            <w:tcW w:w="4706" w:type="dxa"/>
            <w:tcBorders>
              <w:top w:val="single" w:sz="4" w:space="0" w:color="auto"/>
              <w:left w:val="single" w:sz="4" w:space="0" w:color="auto"/>
              <w:bottom w:val="single" w:sz="4" w:space="0" w:color="auto"/>
              <w:right w:val="single" w:sz="4" w:space="0" w:color="auto"/>
            </w:tcBorders>
          </w:tcPr>
          <w:p w14:paraId="02807B1B" w14:textId="04D5EDC0" w:rsidR="004E6FEC" w:rsidRPr="00F048C3" w:rsidRDefault="002A5894" w:rsidP="002A7821">
            <w:pPr>
              <w:jc w:val="both"/>
              <w:rPr>
                <w:lang w:val="kk-KZ"/>
              </w:rPr>
            </w:pPr>
            <w:r>
              <w:rPr>
                <w:lang w:val="kk-KZ"/>
              </w:rPr>
              <w:t xml:space="preserve">   </w:t>
            </w:r>
            <w:r w:rsidR="009352F8" w:rsidRPr="009352F8">
              <w:rPr>
                <w:lang w:val="kk-KZ"/>
              </w:rPr>
              <w:t xml:space="preserve">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пункту 7 статьи 26 Закона Республики Казахстан </w:t>
            </w:r>
            <w:r w:rsidR="009352F8" w:rsidRPr="004E6FEC">
              <w:rPr>
                <w:b/>
                <w:lang w:val="kk-KZ"/>
              </w:rPr>
              <w:t xml:space="preserve">от 16 февраля 2012 года </w:t>
            </w:r>
            <w:r w:rsidR="00031B8E">
              <w:rPr>
                <w:lang w:val="kk-KZ"/>
              </w:rPr>
              <w:t>«</w:t>
            </w:r>
            <w:r w:rsidR="009352F8" w:rsidRPr="009352F8">
              <w:rPr>
                <w:lang w:val="kk-KZ"/>
              </w:rPr>
              <w:t>О воинской службе и статусе военнослужащих</w:t>
            </w:r>
            <w:r w:rsidR="00031B8E">
              <w:rPr>
                <w:lang w:val="kk-KZ"/>
              </w:rPr>
              <w:t>»</w:t>
            </w:r>
            <w:r w:rsidR="009352F8" w:rsidRPr="009352F8">
              <w:rPr>
                <w:lang w:val="kk-KZ"/>
              </w:rPr>
              <w:t>.</w:t>
            </w:r>
          </w:p>
        </w:tc>
        <w:tc>
          <w:tcPr>
            <w:tcW w:w="4798" w:type="dxa"/>
            <w:tcBorders>
              <w:top w:val="single" w:sz="4" w:space="0" w:color="auto"/>
              <w:left w:val="single" w:sz="4" w:space="0" w:color="auto"/>
              <w:bottom w:val="single" w:sz="4" w:space="0" w:color="auto"/>
              <w:right w:val="single" w:sz="4" w:space="0" w:color="auto"/>
            </w:tcBorders>
          </w:tcPr>
          <w:p w14:paraId="15FF6E36" w14:textId="392F4569" w:rsidR="009352F8" w:rsidRPr="009352F8" w:rsidRDefault="002A5894" w:rsidP="00736665">
            <w:pPr>
              <w:jc w:val="both"/>
              <w:rPr>
                <w:b/>
              </w:rPr>
            </w:pPr>
            <w:r>
              <w:t xml:space="preserve">   </w:t>
            </w:r>
            <w:r w:rsidR="009352F8" w:rsidRPr="009352F8">
              <w:t xml:space="preserve"> 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w:t>
            </w:r>
            <w:hyperlink r:id="rId10" w:anchor="z877" w:history="1">
              <w:r w:rsidR="009352F8" w:rsidRPr="00050B82">
                <w:t>пункту 7</w:t>
              </w:r>
              <w:r w:rsidR="009352F8" w:rsidRPr="009352F8">
                <w:rPr>
                  <w:color w:val="0000FF"/>
                  <w:u w:val="single"/>
                </w:rPr>
                <w:t xml:space="preserve"> </w:t>
              </w:r>
            </w:hyperlink>
            <w:r w:rsidR="009352F8" w:rsidRPr="009352F8">
              <w:t xml:space="preserve">статьи 26 Закона Республики Казахстан </w:t>
            </w:r>
            <w:r w:rsidR="00050B82">
              <w:br/>
            </w:r>
            <w:r w:rsidR="00031B8E">
              <w:t>«</w:t>
            </w:r>
            <w:r w:rsidR="009352F8" w:rsidRPr="009352F8">
              <w:t>О воинской службе и статусе военнослужащих</w:t>
            </w:r>
            <w:r w:rsidR="00031B8E">
              <w:t>»</w:t>
            </w:r>
            <w:r>
              <w:t>;</w:t>
            </w:r>
          </w:p>
        </w:tc>
        <w:tc>
          <w:tcPr>
            <w:tcW w:w="2835" w:type="dxa"/>
            <w:tcBorders>
              <w:top w:val="single" w:sz="4" w:space="0" w:color="auto"/>
              <w:left w:val="single" w:sz="4" w:space="0" w:color="auto"/>
              <w:bottom w:val="single" w:sz="4" w:space="0" w:color="auto"/>
              <w:right w:val="single" w:sz="4" w:space="0" w:color="auto"/>
            </w:tcBorders>
          </w:tcPr>
          <w:p w14:paraId="00567AB7" w14:textId="77777777" w:rsidR="00D42A15" w:rsidRDefault="00D42A15" w:rsidP="00D42A15">
            <w:pPr>
              <w:jc w:val="both"/>
            </w:pPr>
            <w:r>
              <w:t xml:space="preserve">В соответствии с пунктом 5 статьи 25 Закона Республики Казахстан </w:t>
            </w:r>
          </w:p>
          <w:p w14:paraId="0333D854" w14:textId="10AE5D0E" w:rsidR="009352F8" w:rsidRDefault="00D42A15" w:rsidP="00D42A15">
            <w:pPr>
              <w:jc w:val="both"/>
            </w:pPr>
            <w:r>
              <w:t>«О правовых актах».</w:t>
            </w:r>
          </w:p>
        </w:tc>
      </w:tr>
      <w:tr w:rsidR="004E6FEC" w:rsidRPr="00DF7498" w14:paraId="65C7EBCD" w14:textId="77777777" w:rsidTr="00AD0474">
        <w:tc>
          <w:tcPr>
            <w:tcW w:w="1098" w:type="dxa"/>
            <w:tcBorders>
              <w:top w:val="single" w:sz="4" w:space="0" w:color="auto"/>
              <w:left w:val="single" w:sz="4" w:space="0" w:color="auto"/>
              <w:bottom w:val="single" w:sz="4" w:space="0" w:color="auto"/>
              <w:right w:val="single" w:sz="4" w:space="0" w:color="auto"/>
            </w:tcBorders>
          </w:tcPr>
          <w:p w14:paraId="4A10E900" w14:textId="496899B7" w:rsidR="004E6FEC" w:rsidRPr="00CB5AEE" w:rsidRDefault="004E6FEC"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05C785A9" w14:textId="7D7EF435" w:rsidR="0088730F" w:rsidRDefault="0003272A" w:rsidP="002A5894">
            <w:pPr>
              <w:jc w:val="both"/>
              <w:rPr>
                <w:lang w:val="kk-KZ"/>
              </w:rPr>
            </w:pPr>
            <w:r>
              <w:rPr>
                <w:lang w:val="kk-KZ"/>
              </w:rPr>
              <w:t xml:space="preserve">абзацы пятый </w:t>
            </w:r>
            <w:r w:rsidR="0088730F">
              <w:rPr>
                <w:lang w:val="kk-KZ"/>
              </w:rPr>
              <w:t>пункт</w:t>
            </w:r>
            <w:r>
              <w:rPr>
                <w:lang w:val="kk-KZ"/>
              </w:rPr>
              <w:t>а</w:t>
            </w:r>
            <w:r w:rsidR="0088730F">
              <w:rPr>
                <w:lang w:val="kk-KZ"/>
              </w:rPr>
              <w:t xml:space="preserve"> 479</w:t>
            </w:r>
          </w:p>
        </w:tc>
        <w:tc>
          <w:tcPr>
            <w:tcW w:w="4706" w:type="dxa"/>
            <w:tcBorders>
              <w:top w:val="single" w:sz="4" w:space="0" w:color="auto"/>
              <w:left w:val="single" w:sz="4" w:space="0" w:color="auto"/>
              <w:bottom w:val="single" w:sz="4" w:space="0" w:color="auto"/>
              <w:right w:val="single" w:sz="4" w:space="0" w:color="auto"/>
            </w:tcBorders>
          </w:tcPr>
          <w:p w14:paraId="525F6402" w14:textId="1510C216" w:rsidR="004E6FEC" w:rsidRPr="009352F8" w:rsidRDefault="002A7821" w:rsidP="002A5894">
            <w:pPr>
              <w:jc w:val="both"/>
              <w:rPr>
                <w:lang w:val="kk-KZ"/>
              </w:rPr>
            </w:pPr>
            <w:r>
              <w:rPr>
                <w:lang w:val="kk-KZ"/>
              </w:rPr>
              <w:t xml:space="preserve">     </w:t>
            </w:r>
            <w:r w:rsidR="004E6FEC" w:rsidRPr="004E6FEC">
              <w:rPr>
                <w:lang w:val="kk-KZ"/>
              </w:rPr>
              <w:t xml:space="preserve"> 04 </w:t>
            </w:r>
            <w:r w:rsidR="00031B8E">
              <w:rPr>
                <w:lang w:val="kk-KZ"/>
              </w:rPr>
              <w:t>«</w:t>
            </w:r>
            <w:r w:rsidR="004E6FEC" w:rsidRPr="004E6FEC">
              <w:rPr>
                <w:lang w:val="kk-KZ"/>
              </w:rPr>
              <w:t>Списанная задолженность неплатежеспособных дебиторов</w:t>
            </w:r>
            <w:r w:rsidR="00031B8E">
              <w:rPr>
                <w:lang w:val="kk-KZ"/>
              </w:rPr>
              <w:t>»</w:t>
            </w:r>
            <w:r w:rsidR="004E6FEC" w:rsidRPr="004E6FEC">
              <w:rPr>
                <w:lang w:val="kk-KZ"/>
              </w:rPr>
              <w:t xml:space="preserve"> – учитывается задолженность неплатежеспособных дебиторов в течение пяти лет с момента признания безнадежной к взысканию в порядке, установленном пунктом 2 статьи 5 Закона Республики Казахстан </w:t>
            </w:r>
            <w:r w:rsidR="004E6FEC" w:rsidRPr="004E6FEC">
              <w:rPr>
                <w:b/>
                <w:lang w:val="kk-KZ"/>
              </w:rPr>
              <w:t>от 7 марта 2014 года</w:t>
            </w:r>
            <w:r w:rsidR="004E6FEC" w:rsidRPr="004E6FEC">
              <w:rPr>
                <w:lang w:val="kk-KZ"/>
              </w:rPr>
              <w:t xml:space="preserve"> </w:t>
            </w:r>
            <w:r w:rsidR="00031B8E">
              <w:rPr>
                <w:lang w:val="kk-KZ"/>
              </w:rPr>
              <w:t>«</w:t>
            </w:r>
            <w:r w:rsidR="004E6FEC" w:rsidRPr="004E6FEC">
              <w:rPr>
                <w:lang w:val="kk-KZ"/>
              </w:rPr>
              <w:t>О реабилитации и банкротстве</w:t>
            </w:r>
            <w:r w:rsidR="00031B8E">
              <w:rPr>
                <w:lang w:val="kk-KZ"/>
              </w:rPr>
              <w:t>»</w:t>
            </w:r>
            <w:r w:rsidR="004E6FEC" w:rsidRPr="004E6FEC">
              <w:rPr>
                <w:lang w:val="kk-KZ"/>
              </w:rPr>
              <w:t xml:space="preserve">,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      </w:t>
            </w:r>
          </w:p>
        </w:tc>
        <w:tc>
          <w:tcPr>
            <w:tcW w:w="4798" w:type="dxa"/>
            <w:tcBorders>
              <w:top w:val="single" w:sz="4" w:space="0" w:color="auto"/>
              <w:left w:val="single" w:sz="4" w:space="0" w:color="auto"/>
              <w:bottom w:val="single" w:sz="4" w:space="0" w:color="auto"/>
              <w:right w:val="single" w:sz="4" w:space="0" w:color="auto"/>
            </w:tcBorders>
          </w:tcPr>
          <w:p w14:paraId="308C82BC" w14:textId="713EE62A" w:rsidR="004E6FEC" w:rsidRPr="009352F8" w:rsidRDefault="002A7821" w:rsidP="002A5894">
            <w:pPr>
              <w:jc w:val="both"/>
            </w:pPr>
            <w:r>
              <w:t xml:space="preserve">     </w:t>
            </w:r>
            <w:r w:rsidR="004E6FEC">
              <w:t xml:space="preserve"> 04 </w:t>
            </w:r>
            <w:r w:rsidR="00031B8E">
              <w:t>«</w:t>
            </w:r>
            <w:r w:rsidR="004E6FEC">
              <w:t>Списанная задолженность неплатежеспособных дебиторов</w:t>
            </w:r>
            <w:r w:rsidR="00031B8E">
              <w:t>»</w:t>
            </w:r>
            <w:r w:rsidR="004E6FEC">
              <w:t xml:space="preserve"> – учитывается задолженность неплатежеспособных дебиторов в течение пяти лет с момента признания безнадежной к взысканию в порядке, установленном пунктом 2 статьи 5 Закона Республики Казахстан </w:t>
            </w:r>
            <w:r w:rsidR="00031B8E">
              <w:t>«</w:t>
            </w:r>
            <w:r w:rsidR="004E6FEC">
              <w:t>О реабилитации и банкротстве</w:t>
            </w:r>
            <w:r w:rsidR="00031B8E">
              <w:t>»</w:t>
            </w:r>
            <w:r w:rsidR="004E6FEC">
              <w:t>,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tc>
        <w:tc>
          <w:tcPr>
            <w:tcW w:w="2835" w:type="dxa"/>
            <w:tcBorders>
              <w:top w:val="single" w:sz="4" w:space="0" w:color="auto"/>
              <w:left w:val="single" w:sz="4" w:space="0" w:color="auto"/>
              <w:bottom w:val="single" w:sz="4" w:space="0" w:color="auto"/>
              <w:right w:val="single" w:sz="4" w:space="0" w:color="auto"/>
            </w:tcBorders>
          </w:tcPr>
          <w:p w14:paraId="02D8BDC2" w14:textId="77777777" w:rsidR="00D42A15" w:rsidRDefault="00D42A15" w:rsidP="00D42A15">
            <w:pPr>
              <w:jc w:val="both"/>
            </w:pPr>
            <w:r>
              <w:t xml:space="preserve">В соответствии с пунктом 5 статьи 25 Закона Республики Казахстан </w:t>
            </w:r>
          </w:p>
          <w:p w14:paraId="19803041" w14:textId="4FF4619D" w:rsidR="004E6FEC" w:rsidRDefault="00D42A15" w:rsidP="00D42A15">
            <w:pPr>
              <w:jc w:val="both"/>
            </w:pPr>
            <w:r>
              <w:t>«О правовых актах».</w:t>
            </w:r>
          </w:p>
        </w:tc>
      </w:tr>
      <w:tr w:rsidR="002A5894" w:rsidRPr="00DF7498" w14:paraId="6EC09405" w14:textId="77777777" w:rsidTr="00AD0474">
        <w:tc>
          <w:tcPr>
            <w:tcW w:w="1098" w:type="dxa"/>
            <w:tcBorders>
              <w:top w:val="single" w:sz="4" w:space="0" w:color="auto"/>
              <w:left w:val="single" w:sz="4" w:space="0" w:color="auto"/>
              <w:bottom w:val="single" w:sz="4" w:space="0" w:color="auto"/>
              <w:right w:val="single" w:sz="4" w:space="0" w:color="auto"/>
            </w:tcBorders>
          </w:tcPr>
          <w:p w14:paraId="47D43440" w14:textId="77777777" w:rsidR="002A5894" w:rsidRPr="00CB5AEE" w:rsidRDefault="002A5894" w:rsidP="004E6FEC">
            <w:pPr>
              <w:pStyle w:val="ae"/>
              <w:numPr>
                <w:ilvl w:val="0"/>
                <w:numId w:val="16"/>
              </w:numPr>
              <w:spacing w:after="0" w:line="240" w:lineRule="auto"/>
              <w:ind w:left="0" w:firstLine="0"/>
              <w:jc w:val="both"/>
              <w:rPr>
                <w:lang w:val="kk-KZ"/>
              </w:rPr>
            </w:pPr>
          </w:p>
        </w:tc>
        <w:tc>
          <w:tcPr>
            <w:tcW w:w="1814" w:type="dxa"/>
            <w:tcBorders>
              <w:top w:val="single" w:sz="4" w:space="0" w:color="auto"/>
              <w:left w:val="single" w:sz="4" w:space="0" w:color="auto"/>
              <w:bottom w:val="single" w:sz="4" w:space="0" w:color="auto"/>
              <w:right w:val="single" w:sz="4" w:space="0" w:color="auto"/>
            </w:tcBorders>
          </w:tcPr>
          <w:p w14:paraId="2E8DB3CC" w14:textId="1F92D05F" w:rsidR="002A5894" w:rsidRPr="002A5894" w:rsidRDefault="002A5894" w:rsidP="002A5894">
            <w:pPr>
              <w:jc w:val="both"/>
              <w:rPr>
                <w:lang w:val="kk-KZ"/>
              </w:rPr>
            </w:pPr>
            <w:r w:rsidRPr="002A5894">
              <w:rPr>
                <w:lang w:val="kk-KZ"/>
              </w:rPr>
              <w:t>абзацы шестой</w:t>
            </w:r>
          </w:p>
          <w:p w14:paraId="32E56623" w14:textId="0D375A60" w:rsidR="002A5894" w:rsidRDefault="002A5894" w:rsidP="002A5894">
            <w:pPr>
              <w:jc w:val="both"/>
              <w:rPr>
                <w:lang w:val="kk-KZ"/>
              </w:rPr>
            </w:pPr>
            <w:r w:rsidRPr="002A5894">
              <w:rPr>
                <w:lang w:val="kk-KZ"/>
              </w:rPr>
              <w:t>пункта 479</w:t>
            </w:r>
          </w:p>
        </w:tc>
        <w:tc>
          <w:tcPr>
            <w:tcW w:w="4706" w:type="dxa"/>
            <w:tcBorders>
              <w:top w:val="single" w:sz="4" w:space="0" w:color="auto"/>
              <w:left w:val="single" w:sz="4" w:space="0" w:color="auto"/>
              <w:bottom w:val="single" w:sz="4" w:space="0" w:color="auto"/>
              <w:right w:val="single" w:sz="4" w:space="0" w:color="auto"/>
            </w:tcBorders>
          </w:tcPr>
          <w:p w14:paraId="258C17A5" w14:textId="50665A2B" w:rsidR="002A5894" w:rsidRDefault="000F7575" w:rsidP="004E6FEC">
            <w:pPr>
              <w:jc w:val="both"/>
              <w:rPr>
                <w:lang w:val="kk-KZ"/>
              </w:rPr>
            </w:pPr>
            <w:r>
              <w:rPr>
                <w:lang w:val="kk-KZ"/>
              </w:rPr>
              <w:t xml:space="preserve">    </w:t>
            </w:r>
            <w:r w:rsidR="002A5894" w:rsidRPr="002A5894">
              <w:rPr>
                <w:lang w:val="kk-KZ"/>
              </w:rPr>
              <w:t xml:space="preserve">05 «Задолженность учащихся и студентов за невозвращенные материальные ценности» – учитывается </w:t>
            </w:r>
            <w:r w:rsidR="002A5894" w:rsidRPr="002A5894">
              <w:rPr>
                <w:lang w:val="kk-KZ"/>
              </w:rPr>
              <w:lastRenderedPageBreak/>
              <w:t>задолженность за 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Истребование такого имущества производится в соответствии со статьей 260 Гражданского кодекса Республики Казахстан от 27 декабря 1994 года;</w:t>
            </w:r>
          </w:p>
        </w:tc>
        <w:tc>
          <w:tcPr>
            <w:tcW w:w="4798" w:type="dxa"/>
            <w:tcBorders>
              <w:top w:val="single" w:sz="4" w:space="0" w:color="auto"/>
              <w:left w:val="single" w:sz="4" w:space="0" w:color="auto"/>
              <w:bottom w:val="single" w:sz="4" w:space="0" w:color="auto"/>
              <w:right w:val="single" w:sz="4" w:space="0" w:color="auto"/>
            </w:tcBorders>
          </w:tcPr>
          <w:p w14:paraId="0A73E0FF" w14:textId="621C42E3" w:rsidR="002A5894" w:rsidRDefault="002A5894" w:rsidP="004E6FEC">
            <w:pPr>
              <w:jc w:val="both"/>
            </w:pPr>
            <w:r w:rsidRPr="002A5894">
              <w:lastRenderedPageBreak/>
              <w:t xml:space="preserve">      05 «Задолженность учащихся и студентов за невозвращенные материальные ценности» – учитывается задолженность за </w:t>
            </w:r>
            <w:r w:rsidRPr="002A5894">
              <w:lastRenderedPageBreak/>
              <w:t xml:space="preserve">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w:t>
            </w:r>
            <w:proofErr w:type="spellStart"/>
            <w:r w:rsidRPr="002A5894">
              <w:t>забалансовый</w:t>
            </w:r>
            <w:proofErr w:type="spellEnd"/>
            <w:r w:rsidRPr="002A5894">
              <w:t xml:space="preserve"> учет. Истребование такого имущества производится в соответствии со статьей 260 Гражданского кодекса Республики Казахстан;</w:t>
            </w:r>
          </w:p>
        </w:tc>
        <w:tc>
          <w:tcPr>
            <w:tcW w:w="2835" w:type="dxa"/>
            <w:tcBorders>
              <w:top w:val="single" w:sz="4" w:space="0" w:color="auto"/>
              <w:left w:val="single" w:sz="4" w:space="0" w:color="auto"/>
              <w:bottom w:val="single" w:sz="4" w:space="0" w:color="auto"/>
              <w:right w:val="single" w:sz="4" w:space="0" w:color="auto"/>
            </w:tcBorders>
          </w:tcPr>
          <w:p w14:paraId="0537EC9D" w14:textId="77777777" w:rsidR="006600A1" w:rsidRDefault="006600A1" w:rsidP="006600A1">
            <w:pPr>
              <w:jc w:val="both"/>
            </w:pPr>
            <w:r>
              <w:lastRenderedPageBreak/>
              <w:t xml:space="preserve">В соответствии с пунктом 5 статьи 25 Закона Республики </w:t>
            </w:r>
            <w:r>
              <w:lastRenderedPageBreak/>
              <w:t xml:space="preserve">Казахстан </w:t>
            </w:r>
          </w:p>
          <w:p w14:paraId="1A8B5820" w14:textId="4D7D05DF" w:rsidR="002A5894" w:rsidRDefault="006600A1" w:rsidP="006600A1">
            <w:pPr>
              <w:jc w:val="both"/>
            </w:pPr>
            <w:r>
              <w:t>«О правовых актах».</w:t>
            </w:r>
          </w:p>
        </w:tc>
      </w:tr>
    </w:tbl>
    <w:p w14:paraId="079BD27C" w14:textId="7A3C8316" w:rsidR="00237679" w:rsidRPr="00DF7498" w:rsidRDefault="00237679" w:rsidP="004E6FEC">
      <w:pPr>
        <w:jc w:val="both"/>
        <w:rPr>
          <w:lang w:val="kk-KZ"/>
        </w:rPr>
      </w:pPr>
    </w:p>
    <w:sectPr w:rsidR="00237679" w:rsidRPr="00DF7498" w:rsidSect="00FD76B8">
      <w:headerReference w:type="even" r:id="rId11"/>
      <w:headerReference w:type="default" r:id="rId12"/>
      <w:pgSz w:w="16838" w:h="11906" w:orient="landscape"/>
      <w:pgMar w:top="1418" w:right="1134" w:bottom="1418" w:left="1418" w:header="709" w:footer="709"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1A7CD" w16cex:dateUtc="2021-01-07T12:31:00Z"/>
  <w16cex:commentExtensible w16cex:durableId="23A1B06E" w16cex:dateUtc="2021-01-07T13:08:00Z"/>
  <w16cex:commentExtensible w16cex:durableId="23A1AE22" w16cex:dateUtc="2021-01-07T12:58:00Z"/>
  <w16cex:commentExtensible w16cex:durableId="23A1AF0F" w16cex:dateUtc="2021-01-07T13:02:00Z"/>
  <w16cex:commentExtensible w16cex:durableId="23A1AF5A" w16cex:dateUtc="2021-01-07T13:03:00Z"/>
  <w16cex:commentExtensible w16cex:durableId="23A1AE31" w16cex:dateUtc="2021-01-07T12:58:00Z"/>
  <w16cex:commentExtensible w16cex:durableId="23A1AFF6" w16cex:dateUtc="2021-01-07T13:06:00Z"/>
  <w16cex:commentExtensible w16cex:durableId="23A1B047" w16cex:dateUtc="2021-01-07T13:07:00Z"/>
  <w16cex:commentExtensible w16cex:durableId="23A1B099" w16cex:dateUtc="2021-01-07T13:08:00Z"/>
  <w16cex:commentExtensible w16cex:durableId="23A1B009" w16cex:dateUtc="2021-01-07T13:06:00Z"/>
  <w16cex:commentExtensible w16cex:durableId="23A1B0C9" w16cex:dateUtc="2021-01-07T13:09:00Z"/>
  <w16cex:commentExtensible w16cex:durableId="23A1B2F0" w16cex:dateUtc="2021-01-07T13:18:00Z"/>
  <w16cex:commentExtensible w16cex:durableId="23A1B562" w16cex:dateUtc="2021-01-07T13:29:00Z"/>
  <w16cex:commentExtensible w16cex:durableId="23A1B600" w16cex:dateUtc="2021-01-07T13:32:00Z"/>
  <w16cex:commentExtensible w16cex:durableId="23A1B608" w16cex:dateUtc="2021-01-07T13:32:00Z"/>
  <w16cex:commentExtensible w16cex:durableId="23A1B5F8" w16cex:dateUtc="2021-01-07T1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1F5E649" w16cid:durableId="23A1A7CD"/>
  <w16cid:commentId w16cid:paraId="53BEADC0" w16cid:durableId="23A1B06E"/>
  <w16cid:commentId w16cid:paraId="430EA507" w16cid:durableId="23A1AE22"/>
  <w16cid:commentId w16cid:paraId="19D617C4" w16cid:durableId="23A1AF0F"/>
  <w16cid:commentId w16cid:paraId="61B12AB7" w16cid:durableId="23A1AF5A"/>
  <w16cid:commentId w16cid:paraId="746D634C" w16cid:durableId="23A1AE31"/>
  <w16cid:commentId w16cid:paraId="32957699" w16cid:durableId="23A1AFF6"/>
  <w16cid:commentId w16cid:paraId="359E7D89" w16cid:durableId="23A1B047"/>
  <w16cid:commentId w16cid:paraId="7E72B1C7" w16cid:durableId="23A1B099"/>
  <w16cid:commentId w16cid:paraId="22013B1E" w16cid:durableId="23A1B009"/>
  <w16cid:commentId w16cid:paraId="1C2D46E0" w16cid:durableId="23A1B0C9"/>
  <w16cid:commentId w16cid:paraId="63177E48" w16cid:durableId="23A1B2F0"/>
  <w16cid:commentId w16cid:paraId="795903B0" w16cid:durableId="23A1B562"/>
  <w16cid:commentId w16cid:paraId="79FC2DAC" w16cid:durableId="23A1B600"/>
  <w16cid:commentId w16cid:paraId="6BB1153F" w16cid:durableId="23A1B608"/>
  <w16cid:commentId w16cid:paraId="3CD1967D" w16cid:durableId="23A1B5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DE127" w14:textId="77777777" w:rsidR="00CA7766" w:rsidRDefault="00CA7766">
      <w:r>
        <w:separator/>
      </w:r>
    </w:p>
  </w:endnote>
  <w:endnote w:type="continuationSeparator" w:id="0">
    <w:p w14:paraId="09D2FA32" w14:textId="77777777" w:rsidR="00CA7766" w:rsidRDefault="00CA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2FE41" w14:textId="77777777" w:rsidR="00CA7766" w:rsidRDefault="00CA7766">
      <w:r>
        <w:separator/>
      </w:r>
    </w:p>
  </w:footnote>
  <w:footnote w:type="continuationSeparator" w:id="0">
    <w:p w14:paraId="42255CBD" w14:textId="77777777" w:rsidR="00CA7766" w:rsidRDefault="00CA7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07FAF" w14:textId="77777777" w:rsidR="003F726A" w:rsidRDefault="003F726A" w:rsidP="00B7346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44F53CA" w14:textId="77777777" w:rsidR="003F726A" w:rsidRDefault="003F726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AAD3D" w14:textId="77777777" w:rsidR="003F726A" w:rsidRPr="008D1C0C" w:rsidRDefault="003F726A" w:rsidP="00B73468">
    <w:pPr>
      <w:pStyle w:val="a5"/>
      <w:framePr w:wrap="around" w:vAnchor="text" w:hAnchor="margin" w:xAlign="center" w:y="1"/>
      <w:rPr>
        <w:rStyle w:val="a7"/>
        <w:sz w:val="28"/>
        <w:szCs w:val="28"/>
      </w:rPr>
    </w:pPr>
    <w:r w:rsidRPr="008D1C0C">
      <w:rPr>
        <w:rStyle w:val="a7"/>
        <w:sz w:val="28"/>
        <w:szCs w:val="28"/>
      </w:rPr>
      <w:fldChar w:fldCharType="begin"/>
    </w:r>
    <w:r w:rsidRPr="008D1C0C">
      <w:rPr>
        <w:rStyle w:val="a7"/>
        <w:sz w:val="28"/>
        <w:szCs w:val="28"/>
      </w:rPr>
      <w:instrText xml:space="preserve">PAGE  </w:instrText>
    </w:r>
    <w:r w:rsidRPr="008D1C0C">
      <w:rPr>
        <w:rStyle w:val="a7"/>
        <w:sz w:val="28"/>
        <w:szCs w:val="28"/>
      </w:rPr>
      <w:fldChar w:fldCharType="separate"/>
    </w:r>
    <w:r w:rsidR="00F41ED5">
      <w:rPr>
        <w:rStyle w:val="a7"/>
        <w:noProof/>
        <w:sz w:val="28"/>
        <w:szCs w:val="28"/>
      </w:rPr>
      <w:t>2</w:t>
    </w:r>
    <w:r w:rsidRPr="008D1C0C">
      <w:rPr>
        <w:rStyle w:val="a7"/>
        <w:sz w:val="28"/>
        <w:szCs w:val="28"/>
      </w:rPr>
      <w:fldChar w:fldCharType="end"/>
    </w:r>
  </w:p>
  <w:p w14:paraId="7C74EB27" w14:textId="77777777" w:rsidR="003F726A" w:rsidRPr="008D1C0C" w:rsidRDefault="003F726A">
    <w:pPr>
      <w:pStyle w:val="a5"/>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ED7"/>
    <w:multiLevelType w:val="hybridMultilevel"/>
    <w:tmpl w:val="5C94323E"/>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0A687843"/>
    <w:multiLevelType w:val="hybridMultilevel"/>
    <w:tmpl w:val="75BAEC58"/>
    <w:lvl w:ilvl="0" w:tplc="BEFE99AA">
      <w:start w:val="1"/>
      <w:numFmt w:val="decimal"/>
      <w:lvlText w:val="%1)"/>
      <w:lvlJc w:val="left"/>
      <w:pPr>
        <w:ind w:left="627" w:hanging="360"/>
      </w:pPr>
      <w:rPr>
        <w:rFonts w:hint="default"/>
      </w:rPr>
    </w:lvl>
    <w:lvl w:ilvl="1" w:tplc="04190019" w:tentative="1">
      <w:start w:val="1"/>
      <w:numFmt w:val="lowerLetter"/>
      <w:lvlText w:val="%2."/>
      <w:lvlJc w:val="left"/>
      <w:pPr>
        <w:ind w:left="1347" w:hanging="360"/>
      </w:pPr>
    </w:lvl>
    <w:lvl w:ilvl="2" w:tplc="0419001B" w:tentative="1">
      <w:start w:val="1"/>
      <w:numFmt w:val="lowerRoman"/>
      <w:lvlText w:val="%3."/>
      <w:lvlJc w:val="right"/>
      <w:pPr>
        <w:ind w:left="2067" w:hanging="180"/>
      </w:pPr>
    </w:lvl>
    <w:lvl w:ilvl="3" w:tplc="0419000F" w:tentative="1">
      <w:start w:val="1"/>
      <w:numFmt w:val="decimal"/>
      <w:lvlText w:val="%4."/>
      <w:lvlJc w:val="left"/>
      <w:pPr>
        <w:ind w:left="2787" w:hanging="360"/>
      </w:pPr>
    </w:lvl>
    <w:lvl w:ilvl="4" w:tplc="04190019" w:tentative="1">
      <w:start w:val="1"/>
      <w:numFmt w:val="lowerLetter"/>
      <w:lvlText w:val="%5."/>
      <w:lvlJc w:val="left"/>
      <w:pPr>
        <w:ind w:left="3507" w:hanging="360"/>
      </w:pPr>
    </w:lvl>
    <w:lvl w:ilvl="5" w:tplc="0419001B" w:tentative="1">
      <w:start w:val="1"/>
      <w:numFmt w:val="lowerRoman"/>
      <w:lvlText w:val="%6."/>
      <w:lvlJc w:val="right"/>
      <w:pPr>
        <w:ind w:left="4227" w:hanging="180"/>
      </w:pPr>
    </w:lvl>
    <w:lvl w:ilvl="6" w:tplc="0419000F" w:tentative="1">
      <w:start w:val="1"/>
      <w:numFmt w:val="decimal"/>
      <w:lvlText w:val="%7."/>
      <w:lvlJc w:val="left"/>
      <w:pPr>
        <w:ind w:left="4947" w:hanging="360"/>
      </w:pPr>
    </w:lvl>
    <w:lvl w:ilvl="7" w:tplc="04190019" w:tentative="1">
      <w:start w:val="1"/>
      <w:numFmt w:val="lowerLetter"/>
      <w:lvlText w:val="%8."/>
      <w:lvlJc w:val="left"/>
      <w:pPr>
        <w:ind w:left="5667" w:hanging="360"/>
      </w:pPr>
    </w:lvl>
    <w:lvl w:ilvl="8" w:tplc="0419001B" w:tentative="1">
      <w:start w:val="1"/>
      <w:numFmt w:val="lowerRoman"/>
      <w:lvlText w:val="%9."/>
      <w:lvlJc w:val="right"/>
      <w:pPr>
        <w:ind w:left="6387" w:hanging="180"/>
      </w:pPr>
    </w:lvl>
  </w:abstractNum>
  <w:abstractNum w:abstractNumId="2">
    <w:nsid w:val="0C930531"/>
    <w:multiLevelType w:val="hybridMultilevel"/>
    <w:tmpl w:val="B8147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4771F2"/>
    <w:multiLevelType w:val="hybridMultilevel"/>
    <w:tmpl w:val="3EC46B74"/>
    <w:lvl w:ilvl="0" w:tplc="76B80BD6">
      <w:start w:val="1"/>
      <w:numFmt w:val="decimal"/>
      <w:lvlText w:val="%1."/>
      <w:lvlJc w:val="left"/>
      <w:pPr>
        <w:tabs>
          <w:tab w:val="num" w:pos="742"/>
        </w:tabs>
        <w:ind w:left="740" w:hanging="740"/>
      </w:pPr>
      <w:rPr>
        <w:rFonts w:ascii="Times New Roman" w:hAnsi="Times New Roman" w:cs="Times New Roman" w:hint="default"/>
        <w:sz w:val="28"/>
        <w:szCs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4">
    <w:nsid w:val="1211391D"/>
    <w:multiLevelType w:val="hybridMultilevel"/>
    <w:tmpl w:val="8B06FD3A"/>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2CB60C0B"/>
    <w:multiLevelType w:val="hybridMultilevel"/>
    <w:tmpl w:val="5476B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37031A"/>
    <w:multiLevelType w:val="hybridMultilevel"/>
    <w:tmpl w:val="239A543C"/>
    <w:lvl w:ilvl="0" w:tplc="9102A3E6">
      <w:start w:val="1"/>
      <w:numFmt w:val="decimal"/>
      <w:lvlText w:val="%1)"/>
      <w:lvlJc w:val="left"/>
      <w:pPr>
        <w:tabs>
          <w:tab w:val="num" w:pos="1215"/>
        </w:tabs>
        <w:ind w:left="1215" w:hanging="495"/>
      </w:pPr>
      <w:rPr>
        <w:rFonts w:hint="default"/>
        <w:color w:val="00000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30CB1C2D"/>
    <w:multiLevelType w:val="hybridMultilevel"/>
    <w:tmpl w:val="9B825292"/>
    <w:lvl w:ilvl="0" w:tplc="169A5A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021FED"/>
    <w:multiLevelType w:val="hybridMultilevel"/>
    <w:tmpl w:val="4CA0E55E"/>
    <w:lvl w:ilvl="0" w:tplc="C20617B2">
      <w:start w:val="1"/>
      <w:numFmt w:val="decimal"/>
      <w:lvlText w:val="%1."/>
      <w:lvlJc w:val="left"/>
      <w:pPr>
        <w:ind w:left="643" w:hanging="360"/>
      </w:pPr>
      <w:rPr>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42AA25B8"/>
    <w:multiLevelType w:val="hybridMultilevel"/>
    <w:tmpl w:val="E70A06A2"/>
    <w:lvl w:ilvl="0" w:tplc="12383566">
      <w:start w:val="1"/>
      <w:numFmt w:val="decimal"/>
      <w:lvlText w:val="%1)"/>
      <w:lvlJc w:val="left"/>
      <w:pPr>
        <w:ind w:left="5037" w:hanging="360"/>
      </w:pPr>
      <w:rPr>
        <w:rFonts w:hint="default"/>
      </w:rPr>
    </w:lvl>
    <w:lvl w:ilvl="1" w:tplc="04190019" w:tentative="1">
      <w:start w:val="1"/>
      <w:numFmt w:val="lowerLetter"/>
      <w:lvlText w:val="%2."/>
      <w:lvlJc w:val="left"/>
      <w:pPr>
        <w:ind w:left="5757" w:hanging="360"/>
      </w:pPr>
    </w:lvl>
    <w:lvl w:ilvl="2" w:tplc="0419001B" w:tentative="1">
      <w:start w:val="1"/>
      <w:numFmt w:val="lowerRoman"/>
      <w:lvlText w:val="%3."/>
      <w:lvlJc w:val="right"/>
      <w:pPr>
        <w:ind w:left="6477" w:hanging="180"/>
      </w:pPr>
    </w:lvl>
    <w:lvl w:ilvl="3" w:tplc="0419000F" w:tentative="1">
      <w:start w:val="1"/>
      <w:numFmt w:val="decimal"/>
      <w:lvlText w:val="%4."/>
      <w:lvlJc w:val="left"/>
      <w:pPr>
        <w:ind w:left="7197" w:hanging="360"/>
      </w:pPr>
    </w:lvl>
    <w:lvl w:ilvl="4" w:tplc="04190019" w:tentative="1">
      <w:start w:val="1"/>
      <w:numFmt w:val="lowerLetter"/>
      <w:lvlText w:val="%5."/>
      <w:lvlJc w:val="left"/>
      <w:pPr>
        <w:ind w:left="7917" w:hanging="360"/>
      </w:pPr>
    </w:lvl>
    <w:lvl w:ilvl="5" w:tplc="0419001B" w:tentative="1">
      <w:start w:val="1"/>
      <w:numFmt w:val="lowerRoman"/>
      <w:lvlText w:val="%6."/>
      <w:lvlJc w:val="right"/>
      <w:pPr>
        <w:ind w:left="8637" w:hanging="180"/>
      </w:pPr>
    </w:lvl>
    <w:lvl w:ilvl="6" w:tplc="0419000F" w:tentative="1">
      <w:start w:val="1"/>
      <w:numFmt w:val="decimal"/>
      <w:lvlText w:val="%7."/>
      <w:lvlJc w:val="left"/>
      <w:pPr>
        <w:ind w:left="9357" w:hanging="360"/>
      </w:pPr>
    </w:lvl>
    <w:lvl w:ilvl="7" w:tplc="04190019" w:tentative="1">
      <w:start w:val="1"/>
      <w:numFmt w:val="lowerLetter"/>
      <w:lvlText w:val="%8."/>
      <w:lvlJc w:val="left"/>
      <w:pPr>
        <w:ind w:left="10077" w:hanging="360"/>
      </w:pPr>
    </w:lvl>
    <w:lvl w:ilvl="8" w:tplc="0419001B" w:tentative="1">
      <w:start w:val="1"/>
      <w:numFmt w:val="lowerRoman"/>
      <w:lvlText w:val="%9."/>
      <w:lvlJc w:val="right"/>
      <w:pPr>
        <w:ind w:left="10797" w:hanging="180"/>
      </w:pPr>
    </w:lvl>
  </w:abstractNum>
  <w:abstractNum w:abstractNumId="10">
    <w:nsid w:val="50B152B3"/>
    <w:multiLevelType w:val="hybridMultilevel"/>
    <w:tmpl w:val="D4123CAA"/>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535B1F27"/>
    <w:multiLevelType w:val="hybridMultilevel"/>
    <w:tmpl w:val="C8D2A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559B7436"/>
    <w:multiLevelType w:val="hybridMultilevel"/>
    <w:tmpl w:val="5164D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CC3353"/>
    <w:multiLevelType w:val="hybridMultilevel"/>
    <w:tmpl w:val="456E22FE"/>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618918FF"/>
    <w:multiLevelType w:val="hybridMultilevel"/>
    <w:tmpl w:val="5A247D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62E77E7D"/>
    <w:multiLevelType w:val="hybridMultilevel"/>
    <w:tmpl w:val="3FCABB16"/>
    <w:lvl w:ilvl="0" w:tplc="EC6A278A">
      <w:start w:val="1"/>
      <w:numFmt w:val="decimal"/>
      <w:lvlText w:val="%1."/>
      <w:lvlJc w:val="left"/>
      <w:pPr>
        <w:tabs>
          <w:tab w:val="num" w:pos="1068"/>
        </w:tabs>
        <w:ind w:left="1068" w:hanging="360"/>
      </w:pPr>
      <w:rPr>
        <w:rFonts w:hint="default"/>
        <w:b w:val="0"/>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666E5760"/>
    <w:multiLevelType w:val="hybridMultilevel"/>
    <w:tmpl w:val="BEB23CB2"/>
    <w:lvl w:ilvl="0" w:tplc="C20617B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A2017C8"/>
    <w:multiLevelType w:val="hybridMultilevel"/>
    <w:tmpl w:val="EF88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C82FAD"/>
    <w:multiLevelType w:val="hybridMultilevel"/>
    <w:tmpl w:val="3D985F90"/>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9"/>
  </w:num>
  <w:num w:numId="5">
    <w:abstractNumId w:val="1"/>
  </w:num>
  <w:num w:numId="6">
    <w:abstractNumId w:val="4"/>
  </w:num>
  <w:num w:numId="7">
    <w:abstractNumId w:val="5"/>
  </w:num>
  <w:num w:numId="8">
    <w:abstractNumId w:val="13"/>
  </w:num>
  <w:num w:numId="9">
    <w:abstractNumId w:val="18"/>
  </w:num>
  <w:num w:numId="10">
    <w:abstractNumId w:val="8"/>
  </w:num>
  <w:num w:numId="11">
    <w:abstractNumId w:val="16"/>
  </w:num>
  <w:num w:numId="12">
    <w:abstractNumId w:val="2"/>
  </w:num>
  <w:num w:numId="13">
    <w:abstractNumId w:val="12"/>
  </w:num>
  <w:num w:numId="14">
    <w:abstractNumId w:val="17"/>
  </w:num>
  <w:num w:numId="15">
    <w:abstractNumId w:val="7"/>
  </w:num>
  <w:num w:numId="16">
    <w:abstractNumId w:val="3"/>
  </w:num>
  <w:num w:numId="17">
    <w:abstractNumId w:val="14"/>
  </w:num>
  <w:num w:numId="18">
    <w:abstractNumId w:val="0"/>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7C1"/>
    <w:rsid w:val="00000C16"/>
    <w:rsid w:val="000014DB"/>
    <w:rsid w:val="00001590"/>
    <w:rsid w:val="00001891"/>
    <w:rsid w:val="00001DCF"/>
    <w:rsid w:val="00001E0E"/>
    <w:rsid w:val="00001E3D"/>
    <w:rsid w:val="000024CA"/>
    <w:rsid w:val="00003C15"/>
    <w:rsid w:val="00004359"/>
    <w:rsid w:val="000048C8"/>
    <w:rsid w:val="00004C24"/>
    <w:rsid w:val="00004C59"/>
    <w:rsid w:val="00004D1D"/>
    <w:rsid w:val="00004D29"/>
    <w:rsid w:val="00004D63"/>
    <w:rsid w:val="0000524A"/>
    <w:rsid w:val="00005266"/>
    <w:rsid w:val="000055E8"/>
    <w:rsid w:val="00005965"/>
    <w:rsid w:val="00005B1D"/>
    <w:rsid w:val="00006C0A"/>
    <w:rsid w:val="00006C99"/>
    <w:rsid w:val="00006DFC"/>
    <w:rsid w:val="00007033"/>
    <w:rsid w:val="00012400"/>
    <w:rsid w:val="00013E49"/>
    <w:rsid w:val="00013EC5"/>
    <w:rsid w:val="00014AD4"/>
    <w:rsid w:val="00015A5E"/>
    <w:rsid w:val="00015EBE"/>
    <w:rsid w:val="000162BF"/>
    <w:rsid w:val="00016B11"/>
    <w:rsid w:val="000172AB"/>
    <w:rsid w:val="0001764F"/>
    <w:rsid w:val="00017DD3"/>
    <w:rsid w:val="00020416"/>
    <w:rsid w:val="000213C0"/>
    <w:rsid w:val="00021958"/>
    <w:rsid w:val="0002276D"/>
    <w:rsid w:val="000229DE"/>
    <w:rsid w:val="000230CD"/>
    <w:rsid w:val="00023826"/>
    <w:rsid w:val="00023DD9"/>
    <w:rsid w:val="00024BFA"/>
    <w:rsid w:val="000258D2"/>
    <w:rsid w:val="00026099"/>
    <w:rsid w:val="00026129"/>
    <w:rsid w:val="00026221"/>
    <w:rsid w:val="000263A7"/>
    <w:rsid w:val="0002726E"/>
    <w:rsid w:val="0002766D"/>
    <w:rsid w:val="000276F2"/>
    <w:rsid w:val="00027F22"/>
    <w:rsid w:val="000305F1"/>
    <w:rsid w:val="00031B8E"/>
    <w:rsid w:val="00031DDA"/>
    <w:rsid w:val="000325AB"/>
    <w:rsid w:val="00032644"/>
    <w:rsid w:val="0003272A"/>
    <w:rsid w:val="00034130"/>
    <w:rsid w:val="00034692"/>
    <w:rsid w:val="000347F8"/>
    <w:rsid w:val="000348F4"/>
    <w:rsid w:val="00034AF2"/>
    <w:rsid w:val="00035A1C"/>
    <w:rsid w:val="00036529"/>
    <w:rsid w:val="000367C4"/>
    <w:rsid w:val="00036C8C"/>
    <w:rsid w:val="0003724B"/>
    <w:rsid w:val="00037D85"/>
    <w:rsid w:val="000400B4"/>
    <w:rsid w:val="00040130"/>
    <w:rsid w:val="00040A43"/>
    <w:rsid w:val="00040BAA"/>
    <w:rsid w:val="00042A5F"/>
    <w:rsid w:val="000431B7"/>
    <w:rsid w:val="00043997"/>
    <w:rsid w:val="00043BB8"/>
    <w:rsid w:val="000443E5"/>
    <w:rsid w:val="00044A68"/>
    <w:rsid w:val="00044E08"/>
    <w:rsid w:val="00044F3D"/>
    <w:rsid w:val="00045504"/>
    <w:rsid w:val="000458EA"/>
    <w:rsid w:val="000459B6"/>
    <w:rsid w:val="00045B8D"/>
    <w:rsid w:val="00046026"/>
    <w:rsid w:val="00046648"/>
    <w:rsid w:val="00046787"/>
    <w:rsid w:val="0004685C"/>
    <w:rsid w:val="000470A2"/>
    <w:rsid w:val="00047A7C"/>
    <w:rsid w:val="00047C9F"/>
    <w:rsid w:val="00047F3C"/>
    <w:rsid w:val="000506F3"/>
    <w:rsid w:val="00050B82"/>
    <w:rsid w:val="00050E04"/>
    <w:rsid w:val="00051133"/>
    <w:rsid w:val="00051305"/>
    <w:rsid w:val="00051820"/>
    <w:rsid w:val="00051DF8"/>
    <w:rsid w:val="00052B92"/>
    <w:rsid w:val="00052BD5"/>
    <w:rsid w:val="0005321D"/>
    <w:rsid w:val="0005455A"/>
    <w:rsid w:val="000549D5"/>
    <w:rsid w:val="00054A52"/>
    <w:rsid w:val="00055A52"/>
    <w:rsid w:val="00055E2C"/>
    <w:rsid w:val="00055FDF"/>
    <w:rsid w:val="00056704"/>
    <w:rsid w:val="00056812"/>
    <w:rsid w:val="00056C6C"/>
    <w:rsid w:val="0005755D"/>
    <w:rsid w:val="00057678"/>
    <w:rsid w:val="00057774"/>
    <w:rsid w:val="000579BB"/>
    <w:rsid w:val="00057DFD"/>
    <w:rsid w:val="00060DAB"/>
    <w:rsid w:val="00061065"/>
    <w:rsid w:val="00063753"/>
    <w:rsid w:val="00064306"/>
    <w:rsid w:val="00065499"/>
    <w:rsid w:val="00065E0D"/>
    <w:rsid w:val="00065E2D"/>
    <w:rsid w:val="0006606F"/>
    <w:rsid w:val="0006684D"/>
    <w:rsid w:val="00066C49"/>
    <w:rsid w:val="000676BE"/>
    <w:rsid w:val="00067CEC"/>
    <w:rsid w:val="00072381"/>
    <w:rsid w:val="00072B6F"/>
    <w:rsid w:val="00073451"/>
    <w:rsid w:val="0007356E"/>
    <w:rsid w:val="00073C51"/>
    <w:rsid w:val="00073ECC"/>
    <w:rsid w:val="00074545"/>
    <w:rsid w:val="000751B5"/>
    <w:rsid w:val="000752E0"/>
    <w:rsid w:val="000762FB"/>
    <w:rsid w:val="0007660C"/>
    <w:rsid w:val="00077244"/>
    <w:rsid w:val="000779E6"/>
    <w:rsid w:val="00077B25"/>
    <w:rsid w:val="000801E2"/>
    <w:rsid w:val="000807E8"/>
    <w:rsid w:val="000808D5"/>
    <w:rsid w:val="00080BC8"/>
    <w:rsid w:val="00081CE9"/>
    <w:rsid w:val="0008268C"/>
    <w:rsid w:val="00082A1B"/>
    <w:rsid w:val="00082CC5"/>
    <w:rsid w:val="00084790"/>
    <w:rsid w:val="000849C0"/>
    <w:rsid w:val="000849F8"/>
    <w:rsid w:val="00084B74"/>
    <w:rsid w:val="00086280"/>
    <w:rsid w:val="00086347"/>
    <w:rsid w:val="00086B6C"/>
    <w:rsid w:val="00087E53"/>
    <w:rsid w:val="00087E64"/>
    <w:rsid w:val="000901C5"/>
    <w:rsid w:val="000928CD"/>
    <w:rsid w:val="000934A1"/>
    <w:rsid w:val="0009549A"/>
    <w:rsid w:val="00095943"/>
    <w:rsid w:val="00095951"/>
    <w:rsid w:val="00095A15"/>
    <w:rsid w:val="00095EA8"/>
    <w:rsid w:val="00096386"/>
    <w:rsid w:val="0009649C"/>
    <w:rsid w:val="000970D3"/>
    <w:rsid w:val="00097EFF"/>
    <w:rsid w:val="000A027C"/>
    <w:rsid w:val="000A1512"/>
    <w:rsid w:val="000A16EC"/>
    <w:rsid w:val="000A1C62"/>
    <w:rsid w:val="000A2013"/>
    <w:rsid w:val="000A3432"/>
    <w:rsid w:val="000A3C7E"/>
    <w:rsid w:val="000A44BD"/>
    <w:rsid w:val="000A4A56"/>
    <w:rsid w:val="000A4F7E"/>
    <w:rsid w:val="000A5611"/>
    <w:rsid w:val="000A7D70"/>
    <w:rsid w:val="000B0303"/>
    <w:rsid w:val="000B0B4D"/>
    <w:rsid w:val="000B0D33"/>
    <w:rsid w:val="000B2353"/>
    <w:rsid w:val="000B23C3"/>
    <w:rsid w:val="000B2826"/>
    <w:rsid w:val="000B32DC"/>
    <w:rsid w:val="000B37FD"/>
    <w:rsid w:val="000B3E00"/>
    <w:rsid w:val="000B4470"/>
    <w:rsid w:val="000B45C7"/>
    <w:rsid w:val="000B46F5"/>
    <w:rsid w:val="000B6C2F"/>
    <w:rsid w:val="000B7819"/>
    <w:rsid w:val="000B7EE0"/>
    <w:rsid w:val="000C13FF"/>
    <w:rsid w:val="000C1AAC"/>
    <w:rsid w:val="000C207A"/>
    <w:rsid w:val="000C3069"/>
    <w:rsid w:val="000C3727"/>
    <w:rsid w:val="000C4573"/>
    <w:rsid w:val="000C49D9"/>
    <w:rsid w:val="000C4FE1"/>
    <w:rsid w:val="000C56C0"/>
    <w:rsid w:val="000C5819"/>
    <w:rsid w:val="000C5BE6"/>
    <w:rsid w:val="000C7B13"/>
    <w:rsid w:val="000C7FE4"/>
    <w:rsid w:val="000D0BBA"/>
    <w:rsid w:val="000D2AFB"/>
    <w:rsid w:val="000D2E6E"/>
    <w:rsid w:val="000D3103"/>
    <w:rsid w:val="000D3752"/>
    <w:rsid w:val="000D39BC"/>
    <w:rsid w:val="000D3A07"/>
    <w:rsid w:val="000D4D73"/>
    <w:rsid w:val="000D6D74"/>
    <w:rsid w:val="000D70F0"/>
    <w:rsid w:val="000D7464"/>
    <w:rsid w:val="000E06AA"/>
    <w:rsid w:val="000E06BF"/>
    <w:rsid w:val="000E0994"/>
    <w:rsid w:val="000E0A12"/>
    <w:rsid w:val="000E0BAB"/>
    <w:rsid w:val="000E0C2F"/>
    <w:rsid w:val="000E0EFF"/>
    <w:rsid w:val="000E3A29"/>
    <w:rsid w:val="000E5AD5"/>
    <w:rsid w:val="000E5D44"/>
    <w:rsid w:val="000E722E"/>
    <w:rsid w:val="000E76E0"/>
    <w:rsid w:val="000F0BF7"/>
    <w:rsid w:val="000F12CD"/>
    <w:rsid w:val="000F1D9F"/>
    <w:rsid w:val="000F1E5D"/>
    <w:rsid w:val="000F1EC2"/>
    <w:rsid w:val="000F2659"/>
    <w:rsid w:val="000F2A0F"/>
    <w:rsid w:val="000F2D47"/>
    <w:rsid w:val="000F2DF5"/>
    <w:rsid w:val="000F3BA0"/>
    <w:rsid w:val="000F3F9C"/>
    <w:rsid w:val="000F5CCE"/>
    <w:rsid w:val="000F6C7B"/>
    <w:rsid w:val="000F718F"/>
    <w:rsid w:val="000F7575"/>
    <w:rsid w:val="00100746"/>
    <w:rsid w:val="00101665"/>
    <w:rsid w:val="00101F34"/>
    <w:rsid w:val="00102DD4"/>
    <w:rsid w:val="00102FCC"/>
    <w:rsid w:val="001032B0"/>
    <w:rsid w:val="0010367F"/>
    <w:rsid w:val="00103862"/>
    <w:rsid w:val="00103D3D"/>
    <w:rsid w:val="0010529F"/>
    <w:rsid w:val="00105C6F"/>
    <w:rsid w:val="00106BE2"/>
    <w:rsid w:val="00106CCE"/>
    <w:rsid w:val="00107064"/>
    <w:rsid w:val="00107536"/>
    <w:rsid w:val="0010758D"/>
    <w:rsid w:val="00110328"/>
    <w:rsid w:val="001109E3"/>
    <w:rsid w:val="00110CCC"/>
    <w:rsid w:val="001115C6"/>
    <w:rsid w:val="00111AFC"/>
    <w:rsid w:val="00111D23"/>
    <w:rsid w:val="00111D39"/>
    <w:rsid w:val="00112A59"/>
    <w:rsid w:val="00116E43"/>
    <w:rsid w:val="00120202"/>
    <w:rsid w:val="00120302"/>
    <w:rsid w:val="00120F50"/>
    <w:rsid w:val="00120FC2"/>
    <w:rsid w:val="00121C98"/>
    <w:rsid w:val="001223C9"/>
    <w:rsid w:val="001225F9"/>
    <w:rsid w:val="0012395B"/>
    <w:rsid w:val="00123C55"/>
    <w:rsid w:val="00123ED8"/>
    <w:rsid w:val="00124453"/>
    <w:rsid w:val="00124491"/>
    <w:rsid w:val="00124A03"/>
    <w:rsid w:val="0012607B"/>
    <w:rsid w:val="001267C1"/>
    <w:rsid w:val="00126805"/>
    <w:rsid w:val="00130440"/>
    <w:rsid w:val="001309CE"/>
    <w:rsid w:val="00130D2A"/>
    <w:rsid w:val="00131334"/>
    <w:rsid w:val="001314DD"/>
    <w:rsid w:val="00131C33"/>
    <w:rsid w:val="00131D40"/>
    <w:rsid w:val="0013287D"/>
    <w:rsid w:val="00132D94"/>
    <w:rsid w:val="00132E5E"/>
    <w:rsid w:val="00132EF2"/>
    <w:rsid w:val="00133148"/>
    <w:rsid w:val="00134183"/>
    <w:rsid w:val="00134A7A"/>
    <w:rsid w:val="00134C49"/>
    <w:rsid w:val="00135B3A"/>
    <w:rsid w:val="00135E83"/>
    <w:rsid w:val="0013652C"/>
    <w:rsid w:val="00137FBA"/>
    <w:rsid w:val="00140EEB"/>
    <w:rsid w:val="0014100A"/>
    <w:rsid w:val="00141A23"/>
    <w:rsid w:val="00141B4D"/>
    <w:rsid w:val="001424B0"/>
    <w:rsid w:val="00142B17"/>
    <w:rsid w:val="0014471A"/>
    <w:rsid w:val="0014484F"/>
    <w:rsid w:val="00147665"/>
    <w:rsid w:val="00147F2F"/>
    <w:rsid w:val="001502F4"/>
    <w:rsid w:val="00152921"/>
    <w:rsid w:val="00152B93"/>
    <w:rsid w:val="001532F0"/>
    <w:rsid w:val="00153F42"/>
    <w:rsid w:val="00154046"/>
    <w:rsid w:val="00155932"/>
    <w:rsid w:val="001559E5"/>
    <w:rsid w:val="00155F1F"/>
    <w:rsid w:val="0015602F"/>
    <w:rsid w:val="00156E82"/>
    <w:rsid w:val="001574B2"/>
    <w:rsid w:val="00157615"/>
    <w:rsid w:val="00157AAA"/>
    <w:rsid w:val="00160973"/>
    <w:rsid w:val="00160A2E"/>
    <w:rsid w:val="00160FA0"/>
    <w:rsid w:val="00161CE3"/>
    <w:rsid w:val="001620E6"/>
    <w:rsid w:val="00162D50"/>
    <w:rsid w:val="00163762"/>
    <w:rsid w:val="001638C9"/>
    <w:rsid w:val="00163D60"/>
    <w:rsid w:val="00164223"/>
    <w:rsid w:val="0016505A"/>
    <w:rsid w:val="00165D77"/>
    <w:rsid w:val="00166310"/>
    <w:rsid w:val="001666DB"/>
    <w:rsid w:val="00166E4A"/>
    <w:rsid w:val="00167265"/>
    <w:rsid w:val="00170A22"/>
    <w:rsid w:val="00170B0B"/>
    <w:rsid w:val="00170CEA"/>
    <w:rsid w:val="001713C2"/>
    <w:rsid w:val="0017239D"/>
    <w:rsid w:val="00172506"/>
    <w:rsid w:val="001739A6"/>
    <w:rsid w:val="001741EC"/>
    <w:rsid w:val="001742E4"/>
    <w:rsid w:val="0017434D"/>
    <w:rsid w:val="001748F7"/>
    <w:rsid w:val="00176B8C"/>
    <w:rsid w:val="00177045"/>
    <w:rsid w:val="00177543"/>
    <w:rsid w:val="00177982"/>
    <w:rsid w:val="00181EBD"/>
    <w:rsid w:val="00182AD6"/>
    <w:rsid w:val="001835A7"/>
    <w:rsid w:val="001838A3"/>
    <w:rsid w:val="00183939"/>
    <w:rsid w:val="00183EC9"/>
    <w:rsid w:val="0018408C"/>
    <w:rsid w:val="00184233"/>
    <w:rsid w:val="00184261"/>
    <w:rsid w:val="00184317"/>
    <w:rsid w:val="00184382"/>
    <w:rsid w:val="00184AF7"/>
    <w:rsid w:val="00185742"/>
    <w:rsid w:val="00185A2E"/>
    <w:rsid w:val="00185C85"/>
    <w:rsid w:val="00185E8C"/>
    <w:rsid w:val="001865CA"/>
    <w:rsid w:val="0018682C"/>
    <w:rsid w:val="00186905"/>
    <w:rsid w:val="00186A02"/>
    <w:rsid w:val="00187077"/>
    <w:rsid w:val="001878C3"/>
    <w:rsid w:val="00187B35"/>
    <w:rsid w:val="00187CE0"/>
    <w:rsid w:val="00187F96"/>
    <w:rsid w:val="00190EDB"/>
    <w:rsid w:val="00191256"/>
    <w:rsid w:val="00191764"/>
    <w:rsid w:val="00191C6B"/>
    <w:rsid w:val="00192DE4"/>
    <w:rsid w:val="00192E4B"/>
    <w:rsid w:val="0019426C"/>
    <w:rsid w:val="00194DFC"/>
    <w:rsid w:val="00195269"/>
    <w:rsid w:val="00195303"/>
    <w:rsid w:val="001954C1"/>
    <w:rsid w:val="0019582C"/>
    <w:rsid w:val="00195EA2"/>
    <w:rsid w:val="00196033"/>
    <w:rsid w:val="00196884"/>
    <w:rsid w:val="001A04D6"/>
    <w:rsid w:val="001A0F28"/>
    <w:rsid w:val="001A1C81"/>
    <w:rsid w:val="001A1FEC"/>
    <w:rsid w:val="001A2418"/>
    <w:rsid w:val="001A2510"/>
    <w:rsid w:val="001A2852"/>
    <w:rsid w:val="001A312A"/>
    <w:rsid w:val="001A419B"/>
    <w:rsid w:val="001A434A"/>
    <w:rsid w:val="001A4812"/>
    <w:rsid w:val="001A52E5"/>
    <w:rsid w:val="001A6701"/>
    <w:rsid w:val="001A6B62"/>
    <w:rsid w:val="001A7970"/>
    <w:rsid w:val="001B0613"/>
    <w:rsid w:val="001B0AF5"/>
    <w:rsid w:val="001B0C76"/>
    <w:rsid w:val="001B1BC5"/>
    <w:rsid w:val="001B2069"/>
    <w:rsid w:val="001B2457"/>
    <w:rsid w:val="001B3210"/>
    <w:rsid w:val="001B4667"/>
    <w:rsid w:val="001B54E1"/>
    <w:rsid w:val="001B5863"/>
    <w:rsid w:val="001B6635"/>
    <w:rsid w:val="001B7150"/>
    <w:rsid w:val="001B7C5E"/>
    <w:rsid w:val="001C0D4A"/>
    <w:rsid w:val="001C1D34"/>
    <w:rsid w:val="001C1FF4"/>
    <w:rsid w:val="001C4427"/>
    <w:rsid w:val="001C49FE"/>
    <w:rsid w:val="001C5CCC"/>
    <w:rsid w:val="001C5DA6"/>
    <w:rsid w:val="001D09E0"/>
    <w:rsid w:val="001D1598"/>
    <w:rsid w:val="001D1676"/>
    <w:rsid w:val="001D1833"/>
    <w:rsid w:val="001D29E6"/>
    <w:rsid w:val="001D2CE7"/>
    <w:rsid w:val="001D2E0A"/>
    <w:rsid w:val="001D2E48"/>
    <w:rsid w:val="001D3326"/>
    <w:rsid w:val="001D37D0"/>
    <w:rsid w:val="001D4FBF"/>
    <w:rsid w:val="001D4FF0"/>
    <w:rsid w:val="001D5343"/>
    <w:rsid w:val="001D5381"/>
    <w:rsid w:val="001D5495"/>
    <w:rsid w:val="001D56FB"/>
    <w:rsid w:val="001D580E"/>
    <w:rsid w:val="001D5C34"/>
    <w:rsid w:val="001D6528"/>
    <w:rsid w:val="001D7DEF"/>
    <w:rsid w:val="001E0DBF"/>
    <w:rsid w:val="001E0FBC"/>
    <w:rsid w:val="001E10CD"/>
    <w:rsid w:val="001E2371"/>
    <w:rsid w:val="001E2D48"/>
    <w:rsid w:val="001E36BB"/>
    <w:rsid w:val="001E3D77"/>
    <w:rsid w:val="001E4526"/>
    <w:rsid w:val="001E4CDA"/>
    <w:rsid w:val="001E6241"/>
    <w:rsid w:val="001E65D6"/>
    <w:rsid w:val="001E68CB"/>
    <w:rsid w:val="001E7AB3"/>
    <w:rsid w:val="001F0876"/>
    <w:rsid w:val="001F0ABA"/>
    <w:rsid w:val="001F20DC"/>
    <w:rsid w:val="001F431A"/>
    <w:rsid w:val="001F43FD"/>
    <w:rsid w:val="001F4A4A"/>
    <w:rsid w:val="001F4E4F"/>
    <w:rsid w:val="001F5C8E"/>
    <w:rsid w:val="001F5CBA"/>
    <w:rsid w:val="001F5E3A"/>
    <w:rsid w:val="001F7715"/>
    <w:rsid w:val="001F7D66"/>
    <w:rsid w:val="002005E3"/>
    <w:rsid w:val="00200BC1"/>
    <w:rsid w:val="00200CF2"/>
    <w:rsid w:val="00200F47"/>
    <w:rsid w:val="00201C0C"/>
    <w:rsid w:val="00201EAD"/>
    <w:rsid w:val="00201FBB"/>
    <w:rsid w:val="0020221F"/>
    <w:rsid w:val="00202B21"/>
    <w:rsid w:val="0020468E"/>
    <w:rsid w:val="0020557B"/>
    <w:rsid w:val="00206004"/>
    <w:rsid w:val="002062DF"/>
    <w:rsid w:val="002064A6"/>
    <w:rsid w:val="00206633"/>
    <w:rsid w:val="00206684"/>
    <w:rsid w:val="00206E40"/>
    <w:rsid w:val="00210331"/>
    <w:rsid w:val="00210549"/>
    <w:rsid w:val="00210798"/>
    <w:rsid w:val="002110F9"/>
    <w:rsid w:val="002122B4"/>
    <w:rsid w:val="0021261F"/>
    <w:rsid w:val="0021394A"/>
    <w:rsid w:val="00213F93"/>
    <w:rsid w:val="00213FBD"/>
    <w:rsid w:val="00215445"/>
    <w:rsid w:val="0021544E"/>
    <w:rsid w:val="00215A4D"/>
    <w:rsid w:val="00215BE0"/>
    <w:rsid w:val="00216CCD"/>
    <w:rsid w:val="00217BFA"/>
    <w:rsid w:val="00217DA1"/>
    <w:rsid w:val="00220DB0"/>
    <w:rsid w:val="00221AD2"/>
    <w:rsid w:val="00221CDA"/>
    <w:rsid w:val="0022230E"/>
    <w:rsid w:val="00223D42"/>
    <w:rsid w:val="002240C9"/>
    <w:rsid w:val="00224192"/>
    <w:rsid w:val="0022445B"/>
    <w:rsid w:val="00224AE5"/>
    <w:rsid w:val="00225C63"/>
    <w:rsid w:val="00225F4C"/>
    <w:rsid w:val="00226321"/>
    <w:rsid w:val="0022646F"/>
    <w:rsid w:val="00226471"/>
    <w:rsid w:val="0023072F"/>
    <w:rsid w:val="00230881"/>
    <w:rsid w:val="00230A82"/>
    <w:rsid w:val="00230D31"/>
    <w:rsid w:val="00231364"/>
    <w:rsid w:val="00231977"/>
    <w:rsid w:val="00231AE9"/>
    <w:rsid w:val="00231D0A"/>
    <w:rsid w:val="002333E5"/>
    <w:rsid w:val="00233870"/>
    <w:rsid w:val="002340D6"/>
    <w:rsid w:val="002345AE"/>
    <w:rsid w:val="00235119"/>
    <w:rsid w:val="00235585"/>
    <w:rsid w:val="002357D4"/>
    <w:rsid w:val="00235A12"/>
    <w:rsid w:val="00235D66"/>
    <w:rsid w:val="002365EC"/>
    <w:rsid w:val="00237299"/>
    <w:rsid w:val="00237679"/>
    <w:rsid w:val="0024092F"/>
    <w:rsid w:val="002416A7"/>
    <w:rsid w:val="00241C13"/>
    <w:rsid w:val="00242517"/>
    <w:rsid w:val="00243771"/>
    <w:rsid w:val="00243BB1"/>
    <w:rsid w:val="002446D3"/>
    <w:rsid w:val="00244A1C"/>
    <w:rsid w:val="00245A73"/>
    <w:rsid w:val="00246EC4"/>
    <w:rsid w:val="0024729A"/>
    <w:rsid w:val="002474B8"/>
    <w:rsid w:val="00247750"/>
    <w:rsid w:val="00247A77"/>
    <w:rsid w:val="00247C31"/>
    <w:rsid w:val="002500A1"/>
    <w:rsid w:val="002501CF"/>
    <w:rsid w:val="00250BDE"/>
    <w:rsid w:val="00251252"/>
    <w:rsid w:val="002516AB"/>
    <w:rsid w:val="00251992"/>
    <w:rsid w:val="00251C0A"/>
    <w:rsid w:val="002526AC"/>
    <w:rsid w:val="00252700"/>
    <w:rsid w:val="00253D5C"/>
    <w:rsid w:val="002550FB"/>
    <w:rsid w:val="002557CB"/>
    <w:rsid w:val="0025581E"/>
    <w:rsid w:val="0025615C"/>
    <w:rsid w:val="00256175"/>
    <w:rsid w:val="00256E37"/>
    <w:rsid w:val="0025718F"/>
    <w:rsid w:val="00257193"/>
    <w:rsid w:val="002576FD"/>
    <w:rsid w:val="002579D5"/>
    <w:rsid w:val="00257AA8"/>
    <w:rsid w:val="0026081E"/>
    <w:rsid w:val="002609E4"/>
    <w:rsid w:val="0026130E"/>
    <w:rsid w:val="002617D8"/>
    <w:rsid w:val="00262687"/>
    <w:rsid w:val="0026280B"/>
    <w:rsid w:val="00263E39"/>
    <w:rsid w:val="00264285"/>
    <w:rsid w:val="002651E2"/>
    <w:rsid w:val="00265F6E"/>
    <w:rsid w:val="002663E1"/>
    <w:rsid w:val="00266558"/>
    <w:rsid w:val="002667C6"/>
    <w:rsid w:val="00266CE1"/>
    <w:rsid w:val="0027026D"/>
    <w:rsid w:val="0027041E"/>
    <w:rsid w:val="00270551"/>
    <w:rsid w:val="00271813"/>
    <w:rsid w:val="00271827"/>
    <w:rsid w:val="00271A24"/>
    <w:rsid w:val="0027248A"/>
    <w:rsid w:val="00272825"/>
    <w:rsid w:val="00272ED4"/>
    <w:rsid w:val="00272F1D"/>
    <w:rsid w:val="00272F98"/>
    <w:rsid w:val="00273A70"/>
    <w:rsid w:val="00273ECB"/>
    <w:rsid w:val="00273F10"/>
    <w:rsid w:val="00274298"/>
    <w:rsid w:val="00274505"/>
    <w:rsid w:val="00274F3B"/>
    <w:rsid w:val="00275FA7"/>
    <w:rsid w:val="002761AC"/>
    <w:rsid w:val="0028041C"/>
    <w:rsid w:val="00280989"/>
    <w:rsid w:val="00280D31"/>
    <w:rsid w:val="00282514"/>
    <w:rsid w:val="00283E6B"/>
    <w:rsid w:val="00284C2A"/>
    <w:rsid w:val="0028510A"/>
    <w:rsid w:val="002861CE"/>
    <w:rsid w:val="002863EB"/>
    <w:rsid w:val="002865BE"/>
    <w:rsid w:val="00286AC0"/>
    <w:rsid w:val="00286B44"/>
    <w:rsid w:val="00286D0C"/>
    <w:rsid w:val="00286D30"/>
    <w:rsid w:val="00287C83"/>
    <w:rsid w:val="00287D1A"/>
    <w:rsid w:val="00287E8F"/>
    <w:rsid w:val="00287F2B"/>
    <w:rsid w:val="00291315"/>
    <w:rsid w:val="00291747"/>
    <w:rsid w:val="00292E2E"/>
    <w:rsid w:val="0029475A"/>
    <w:rsid w:val="0029658D"/>
    <w:rsid w:val="002978FC"/>
    <w:rsid w:val="00297A4E"/>
    <w:rsid w:val="002A0236"/>
    <w:rsid w:val="002A035E"/>
    <w:rsid w:val="002A0CC0"/>
    <w:rsid w:val="002A0DC4"/>
    <w:rsid w:val="002A0EDC"/>
    <w:rsid w:val="002A108A"/>
    <w:rsid w:val="002A1AFC"/>
    <w:rsid w:val="002A2332"/>
    <w:rsid w:val="002A245D"/>
    <w:rsid w:val="002A3F66"/>
    <w:rsid w:val="002A4195"/>
    <w:rsid w:val="002A41C5"/>
    <w:rsid w:val="002A421E"/>
    <w:rsid w:val="002A42C9"/>
    <w:rsid w:val="002A48DE"/>
    <w:rsid w:val="002A5894"/>
    <w:rsid w:val="002A6572"/>
    <w:rsid w:val="002A67F2"/>
    <w:rsid w:val="002A6982"/>
    <w:rsid w:val="002A6F80"/>
    <w:rsid w:val="002A6F81"/>
    <w:rsid w:val="002A6F89"/>
    <w:rsid w:val="002A70FB"/>
    <w:rsid w:val="002A7821"/>
    <w:rsid w:val="002A7E51"/>
    <w:rsid w:val="002B02B6"/>
    <w:rsid w:val="002B05FD"/>
    <w:rsid w:val="002B1121"/>
    <w:rsid w:val="002B193B"/>
    <w:rsid w:val="002B2975"/>
    <w:rsid w:val="002B370A"/>
    <w:rsid w:val="002B387E"/>
    <w:rsid w:val="002B390A"/>
    <w:rsid w:val="002B48E4"/>
    <w:rsid w:val="002B49BD"/>
    <w:rsid w:val="002B54CF"/>
    <w:rsid w:val="002B5800"/>
    <w:rsid w:val="002B5C37"/>
    <w:rsid w:val="002B63DD"/>
    <w:rsid w:val="002B64BC"/>
    <w:rsid w:val="002B6F1A"/>
    <w:rsid w:val="002B7CE9"/>
    <w:rsid w:val="002C0BF2"/>
    <w:rsid w:val="002C265E"/>
    <w:rsid w:val="002C277E"/>
    <w:rsid w:val="002C4217"/>
    <w:rsid w:val="002C4B20"/>
    <w:rsid w:val="002C505D"/>
    <w:rsid w:val="002C5BCB"/>
    <w:rsid w:val="002C5BF0"/>
    <w:rsid w:val="002C5EE3"/>
    <w:rsid w:val="002C6000"/>
    <w:rsid w:val="002C76EF"/>
    <w:rsid w:val="002D07C5"/>
    <w:rsid w:val="002D0835"/>
    <w:rsid w:val="002D0C38"/>
    <w:rsid w:val="002D0C9F"/>
    <w:rsid w:val="002D10B3"/>
    <w:rsid w:val="002D1140"/>
    <w:rsid w:val="002D1358"/>
    <w:rsid w:val="002D24E9"/>
    <w:rsid w:val="002D2B10"/>
    <w:rsid w:val="002D343A"/>
    <w:rsid w:val="002D3A54"/>
    <w:rsid w:val="002D523F"/>
    <w:rsid w:val="002D5583"/>
    <w:rsid w:val="002D57B9"/>
    <w:rsid w:val="002D716A"/>
    <w:rsid w:val="002D74CD"/>
    <w:rsid w:val="002D76C1"/>
    <w:rsid w:val="002E01E1"/>
    <w:rsid w:val="002E0363"/>
    <w:rsid w:val="002E0F05"/>
    <w:rsid w:val="002E1324"/>
    <w:rsid w:val="002E13A4"/>
    <w:rsid w:val="002E1616"/>
    <w:rsid w:val="002E1BAB"/>
    <w:rsid w:val="002E1C20"/>
    <w:rsid w:val="002E2927"/>
    <w:rsid w:val="002E30CF"/>
    <w:rsid w:val="002E3472"/>
    <w:rsid w:val="002E4618"/>
    <w:rsid w:val="002E475B"/>
    <w:rsid w:val="002E4C37"/>
    <w:rsid w:val="002E5B2E"/>
    <w:rsid w:val="002E6AE7"/>
    <w:rsid w:val="002E71F7"/>
    <w:rsid w:val="002E75DA"/>
    <w:rsid w:val="002E7E5B"/>
    <w:rsid w:val="002F092E"/>
    <w:rsid w:val="002F0F2E"/>
    <w:rsid w:val="002F21CA"/>
    <w:rsid w:val="002F2E73"/>
    <w:rsid w:val="002F3317"/>
    <w:rsid w:val="002F363F"/>
    <w:rsid w:val="002F3DEE"/>
    <w:rsid w:val="002F42B2"/>
    <w:rsid w:val="002F4B1D"/>
    <w:rsid w:val="002F4F78"/>
    <w:rsid w:val="002F512B"/>
    <w:rsid w:val="002F5845"/>
    <w:rsid w:val="002F640D"/>
    <w:rsid w:val="002F6530"/>
    <w:rsid w:val="002F6780"/>
    <w:rsid w:val="002F6917"/>
    <w:rsid w:val="002F79AA"/>
    <w:rsid w:val="00300DF6"/>
    <w:rsid w:val="00301C80"/>
    <w:rsid w:val="00301FD2"/>
    <w:rsid w:val="003025F2"/>
    <w:rsid w:val="003026FC"/>
    <w:rsid w:val="0030311E"/>
    <w:rsid w:val="0030408A"/>
    <w:rsid w:val="0030420E"/>
    <w:rsid w:val="0030495C"/>
    <w:rsid w:val="003053DB"/>
    <w:rsid w:val="003054B5"/>
    <w:rsid w:val="0030617B"/>
    <w:rsid w:val="003061CB"/>
    <w:rsid w:val="00306ED6"/>
    <w:rsid w:val="00307A1D"/>
    <w:rsid w:val="00307A27"/>
    <w:rsid w:val="00310AE0"/>
    <w:rsid w:val="00311028"/>
    <w:rsid w:val="003112C0"/>
    <w:rsid w:val="003112DF"/>
    <w:rsid w:val="0031218C"/>
    <w:rsid w:val="003128FC"/>
    <w:rsid w:val="00313CC8"/>
    <w:rsid w:val="0031427C"/>
    <w:rsid w:val="0031445D"/>
    <w:rsid w:val="003147C8"/>
    <w:rsid w:val="00314B06"/>
    <w:rsid w:val="00315990"/>
    <w:rsid w:val="00315E31"/>
    <w:rsid w:val="0031679A"/>
    <w:rsid w:val="003169F3"/>
    <w:rsid w:val="00317413"/>
    <w:rsid w:val="00317CE3"/>
    <w:rsid w:val="00317D4E"/>
    <w:rsid w:val="00320294"/>
    <w:rsid w:val="0032063F"/>
    <w:rsid w:val="003206BC"/>
    <w:rsid w:val="00320895"/>
    <w:rsid w:val="00321C3F"/>
    <w:rsid w:val="003220E2"/>
    <w:rsid w:val="003229A8"/>
    <w:rsid w:val="00322C92"/>
    <w:rsid w:val="00324189"/>
    <w:rsid w:val="00324CB5"/>
    <w:rsid w:val="00324E5A"/>
    <w:rsid w:val="00326095"/>
    <w:rsid w:val="0032678E"/>
    <w:rsid w:val="00326A8F"/>
    <w:rsid w:val="00327072"/>
    <w:rsid w:val="003276A6"/>
    <w:rsid w:val="00327750"/>
    <w:rsid w:val="0032789F"/>
    <w:rsid w:val="00327EA6"/>
    <w:rsid w:val="00330860"/>
    <w:rsid w:val="0033098A"/>
    <w:rsid w:val="003313DE"/>
    <w:rsid w:val="0033245E"/>
    <w:rsid w:val="003340DD"/>
    <w:rsid w:val="003342C3"/>
    <w:rsid w:val="0033522F"/>
    <w:rsid w:val="00335298"/>
    <w:rsid w:val="0033542C"/>
    <w:rsid w:val="00335C8E"/>
    <w:rsid w:val="00336CB1"/>
    <w:rsid w:val="00337B86"/>
    <w:rsid w:val="00337FB0"/>
    <w:rsid w:val="003413BD"/>
    <w:rsid w:val="00341B8C"/>
    <w:rsid w:val="00343A98"/>
    <w:rsid w:val="003441BE"/>
    <w:rsid w:val="0034492C"/>
    <w:rsid w:val="0034498D"/>
    <w:rsid w:val="00344BF3"/>
    <w:rsid w:val="00344CB3"/>
    <w:rsid w:val="00345313"/>
    <w:rsid w:val="00345384"/>
    <w:rsid w:val="003462F0"/>
    <w:rsid w:val="0035029F"/>
    <w:rsid w:val="0035192A"/>
    <w:rsid w:val="00352656"/>
    <w:rsid w:val="00354857"/>
    <w:rsid w:val="00354BD5"/>
    <w:rsid w:val="0035507B"/>
    <w:rsid w:val="003556FF"/>
    <w:rsid w:val="003569DE"/>
    <w:rsid w:val="003571A5"/>
    <w:rsid w:val="00357438"/>
    <w:rsid w:val="00357862"/>
    <w:rsid w:val="003614EE"/>
    <w:rsid w:val="00361EFF"/>
    <w:rsid w:val="00362067"/>
    <w:rsid w:val="00364CAF"/>
    <w:rsid w:val="00364F55"/>
    <w:rsid w:val="00364FC7"/>
    <w:rsid w:val="003655DB"/>
    <w:rsid w:val="00365E46"/>
    <w:rsid w:val="003663D5"/>
    <w:rsid w:val="0036674D"/>
    <w:rsid w:val="003667BA"/>
    <w:rsid w:val="003669AF"/>
    <w:rsid w:val="00367127"/>
    <w:rsid w:val="0036713E"/>
    <w:rsid w:val="0036715B"/>
    <w:rsid w:val="00367382"/>
    <w:rsid w:val="00367653"/>
    <w:rsid w:val="00367DAE"/>
    <w:rsid w:val="00367F48"/>
    <w:rsid w:val="003701C3"/>
    <w:rsid w:val="0037147A"/>
    <w:rsid w:val="003715AF"/>
    <w:rsid w:val="003717D1"/>
    <w:rsid w:val="00372989"/>
    <w:rsid w:val="003729C6"/>
    <w:rsid w:val="0037330E"/>
    <w:rsid w:val="00376B12"/>
    <w:rsid w:val="003777E3"/>
    <w:rsid w:val="003777FA"/>
    <w:rsid w:val="00377D35"/>
    <w:rsid w:val="00380924"/>
    <w:rsid w:val="00382012"/>
    <w:rsid w:val="003825C1"/>
    <w:rsid w:val="0038293E"/>
    <w:rsid w:val="0038340A"/>
    <w:rsid w:val="00383757"/>
    <w:rsid w:val="003838AC"/>
    <w:rsid w:val="0038393D"/>
    <w:rsid w:val="00385522"/>
    <w:rsid w:val="00385846"/>
    <w:rsid w:val="00385B0F"/>
    <w:rsid w:val="00385E77"/>
    <w:rsid w:val="00385FB6"/>
    <w:rsid w:val="003868F7"/>
    <w:rsid w:val="00387CD6"/>
    <w:rsid w:val="00387FC8"/>
    <w:rsid w:val="00390317"/>
    <w:rsid w:val="003910A0"/>
    <w:rsid w:val="00391B68"/>
    <w:rsid w:val="00391C90"/>
    <w:rsid w:val="00391FD9"/>
    <w:rsid w:val="00392067"/>
    <w:rsid w:val="003923EF"/>
    <w:rsid w:val="0039241A"/>
    <w:rsid w:val="0039273E"/>
    <w:rsid w:val="003929C5"/>
    <w:rsid w:val="003934BC"/>
    <w:rsid w:val="00393EE5"/>
    <w:rsid w:val="00394FD5"/>
    <w:rsid w:val="003954E6"/>
    <w:rsid w:val="00395F77"/>
    <w:rsid w:val="0039600B"/>
    <w:rsid w:val="003960C7"/>
    <w:rsid w:val="00396708"/>
    <w:rsid w:val="00397687"/>
    <w:rsid w:val="003976E8"/>
    <w:rsid w:val="003A09C2"/>
    <w:rsid w:val="003A22D8"/>
    <w:rsid w:val="003A27E6"/>
    <w:rsid w:val="003A38C8"/>
    <w:rsid w:val="003A3E1E"/>
    <w:rsid w:val="003A4E1D"/>
    <w:rsid w:val="003A5D78"/>
    <w:rsid w:val="003A64B9"/>
    <w:rsid w:val="003A682A"/>
    <w:rsid w:val="003A6CAE"/>
    <w:rsid w:val="003A6FCD"/>
    <w:rsid w:val="003A733E"/>
    <w:rsid w:val="003B002C"/>
    <w:rsid w:val="003B014B"/>
    <w:rsid w:val="003B1CD9"/>
    <w:rsid w:val="003B1D95"/>
    <w:rsid w:val="003B3E06"/>
    <w:rsid w:val="003B41B2"/>
    <w:rsid w:val="003B4924"/>
    <w:rsid w:val="003B4CE3"/>
    <w:rsid w:val="003B4F79"/>
    <w:rsid w:val="003B54FF"/>
    <w:rsid w:val="003B6423"/>
    <w:rsid w:val="003B6E68"/>
    <w:rsid w:val="003B7969"/>
    <w:rsid w:val="003B7E1A"/>
    <w:rsid w:val="003C00C2"/>
    <w:rsid w:val="003C01A0"/>
    <w:rsid w:val="003C0659"/>
    <w:rsid w:val="003C06FF"/>
    <w:rsid w:val="003C0F26"/>
    <w:rsid w:val="003C162D"/>
    <w:rsid w:val="003C19CD"/>
    <w:rsid w:val="003C1BF1"/>
    <w:rsid w:val="003C1BF7"/>
    <w:rsid w:val="003C1C98"/>
    <w:rsid w:val="003C25B8"/>
    <w:rsid w:val="003C2EC7"/>
    <w:rsid w:val="003C3296"/>
    <w:rsid w:val="003C3747"/>
    <w:rsid w:val="003C43B3"/>
    <w:rsid w:val="003C47EF"/>
    <w:rsid w:val="003C4B55"/>
    <w:rsid w:val="003C5C01"/>
    <w:rsid w:val="003C66DC"/>
    <w:rsid w:val="003C69B7"/>
    <w:rsid w:val="003C6AC7"/>
    <w:rsid w:val="003C6DC9"/>
    <w:rsid w:val="003C7B8A"/>
    <w:rsid w:val="003C7BC1"/>
    <w:rsid w:val="003C7BE9"/>
    <w:rsid w:val="003D0965"/>
    <w:rsid w:val="003D0FE9"/>
    <w:rsid w:val="003D1400"/>
    <w:rsid w:val="003D188C"/>
    <w:rsid w:val="003D1EF7"/>
    <w:rsid w:val="003D3938"/>
    <w:rsid w:val="003D39B9"/>
    <w:rsid w:val="003D40B4"/>
    <w:rsid w:val="003D5730"/>
    <w:rsid w:val="003D59A7"/>
    <w:rsid w:val="003D5B42"/>
    <w:rsid w:val="003D60B6"/>
    <w:rsid w:val="003D6755"/>
    <w:rsid w:val="003D69B7"/>
    <w:rsid w:val="003D7067"/>
    <w:rsid w:val="003D7A0F"/>
    <w:rsid w:val="003D7A87"/>
    <w:rsid w:val="003D7E10"/>
    <w:rsid w:val="003E0542"/>
    <w:rsid w:val="003E1422"/>
    <w:rsid w:val="003E1463"/>
    <w:rsid w:val="003E1629"/>
    <w:rsid w:val="003E19DA"/>
    <w:rsid w:val="003E1A2B"/>
    <w:rsid w:val="003E1BAC"/>
    <w:rsid w:val="003E1D70"/>
    <w:rsid w:val="003E2C91"/>
    <w:rsid w:val="003E2F09"/>
    <w:rsid w:val="003E42CF"/>
    <w:rsid w:val="003E4C5F"/>
    <w:rsid w:val="003E58E9"/>
    <w:rsid w:val="003E62DE"/>
    <w:rsid w:val="003E6769"/>
    <w:rsid w:val="003E6BC0"/>
    <w:rsid w:val="003E745B"/>
    <w:rsid w:val="003E7C91"/>
    <w:rsid w:val="003E7CC6"/>
    <w:rsid w:val="003F0287"/>
    <w:rsid w:val="003F03C5"/>
    <w:rsid w:val="003F08AF"/>
    <w:rsid w:val="003F102D"/>
    <w:rsid w:val="003F1822"/>
    <w:rsid w:val="003F1B50"/>
    <w:rsid w:val="003F2462"/>
    <w:rsid w:val="003F2465"/>
    <w:rsid w:val="003F2476"/>
    <w:rsid w:val="003F2871"/>
    <w:rsid w:val="003F2F9C"/>
    <w:rsid w:val="003F2FB2"/>
    <w:rsid w:val="003F3792"/>
    <w:rsid w:val="003F42CE"/>
    <w:rsid w:val="003F4BBC"/>
    <w:rsid w:val="003F4D68"/>
    <w:rsid w:val="003F5E2B"/>
    <w:rsid w:val="003F661D"/>
    <w:rsid w:val="003F670E"/>
    <w:rsid w:val="003F726A"/>
    <w:rsid w:val="00400F36"/>
    <w:rsid w:val="00401F98"/>
    <w:rsid w:val="0040217A"/>
    <w:rsid w:val="00403617"/>
    <w:rsid w:val="00403E13"/>
    <w:rsid w:val="004047BC"/>
    <w:rsid w:val="00405B2D"/>
    <w:rsid w:val="00405F82"/>
    <w:rsid w:val="00406F07"/>
    <w:rsid w:val="00407528"/>
    <w:rsid w:val="004106B5"/>
    <w:rsid w:val="00410AC8"/>
    <w:rsid w:val="00411DC1"/>
    <w:rsid w:val="00412C16"/>
    <w:rsid w:val="004135CC"/>
    <w:rsid w:val="004137B2"/>
    <w:rsid w:val="00414BBB"/>
    <w:rsid w:val="00415C18"/>
    <w:rsid w:val="004161FF"/>
    <w:rsid w:val="004172C7"/>
    <w:rsid w:val="00417FC3"/>
    <w:rsid w:val="0042091D"/>
    <w:rsid w:val="00420A3B"/>
    <w:rsid w:val="00420B83"/>
    <w:rsid w:val="00421D10"/>
    <w:rsid w:val="0042257E"/>
    <w:rsid w:val="00423A38"/>
    <w:rsid w:val="00423F65"/>
    <w:rsid w:val="00423F87"/>
    <w:rsid w:val="0042413E"/>
    <w:rsid w:val="00424F15"/>
    <w:rsid w:val="00425248"/>
    <w:rsid w:val="004254B6"/>
    <w:rsid w:val="004259FF"/>
    <w:rsid w:val="00425C58"/>
    <w:rsid w:val="00425EED"/>
    <w:rsid w:val="00425F89"/>
    <w:rsid w:val="00430227"/>
    <w:rsid w:val="00430504"/>
    <w:rsid w:val="00431BA7"/>
    <w:rsid w:val="00432111"/>
    <w:rsid w:val="00432874"/>
    <w:rsid w:val="00433353"/>
    <w:rsid w:val="0043409A"/>
    <w:rsid w:val="004342B2"/>
    <w:rsid w:val="00434869"/>
    <w:rsid w:val="00435678"/>
    <w:rsid w:val="00435B2B"/>
    <w:rsid w:val="00435D11"/>
    <w:rsid w:val="00437708"/>
    <w:rsid w:val="0043797D"/>
    <w:rsid w:val="00437A6B"/>
    <w:rsid w:val="00437A98"/>
    <w:rsid w:val="00437FD4"/>
    <w:rsid w:val="00440535"/>
    <w:rsid w:val="00440B16"/>
    <w:rsid w:val="004412F0"/>
    <w:rsid w:val="0044206A"/>
    <w:rsid w:val="0044327B"/>
    <w:rsid w:val="004439B3"/>
    <w:rsid w:val="004441B9"/>
    <w:rsid w:val="00444AE5"/>
    <w:rsid w:val="00445E98"/>
    <w:rsid w:val="004460C9"/>
    <w:rsid w:val="00446BBD"/>
    <w:rsid w:val="00446D82"/>
    <w:rsid w:val="00447206"/>
    <w:rsid w:val="0044746B"/>
    <w:rsid w:val="00447894"/>
    <w:rsid w:val="004478CD"/>
    <w:rsid w:val="00450DD0"/>
    <w:rsid w:val="00450E90"/>
    <w:rsid w:val="004513FC"/>
    <w:rsid w:val="0045167E"/>
    <w:rsid w:val="004526CB"/>
    <w:rsid w:val="00453689"/>
    <w:rsid w:val="00453C48"/>
    <w:rsid w:val="00454186"/>
    <w:rsid w:val="00454BF0"/>
    <w:rsid w:val="0045564C"/>
    <w:rsid w:val="00455C86"/>
    <w:rsid w:val="00455E06"/>
    <w:rsid w:val="004560B3"/>
    <w:rsid w:val="00456340"/>
    <w:rsid w:val="00457479"/>
    <w:rsid w:val="004605FB"/>
    <w:rsid w:val="004608EF"/>
    <w:rsid w:val="00460FEF"/>
    <w:rsid w:val="00461864"/>
    <w:rsid w:val="004632EB"/>
    <w:rsid w:val="0046392D"/>
    <w:rsid w:val="0046427D"/>
    <w:rsid w:val="004643E7"/>
    <w:rsid w:val="00464DD7"/>
    <w:rsid w:val="00464FD2"/>
    <w:rsid w:val="00465D64"/>
    <w:rsid w:val="004669EA"/>
    <w:rsid w:val="00466FC6"/>
    <w:rsid w:val="004670C8"/>
    <w:rsid w:val="00467292"/>
    <w:rsid w:val="004672A7"/>
    <w:rsid w:val="00467369"/>
    <w:rsid w:val="0047060F"/>
    <w:rsid w:val="00470781"/>
    <w:rsid w:val="00470A41"/>
    <w:rsid w:val="00470D76"/>
    <w:rsid w:val="00470DD5"/>
    <w:rsid w:val="004711D0"/>
    <w:rsid w:val="00471737"/>
    <w:rsid w:val="0047184C"/>
    <w:rsid w:val="004724CD"/>
    <w:rsid w:val="00472F4D"/>
    <w:rsid w:val="004731F6"/>
    <w:rsid w:val="00473665"/>
    <w:rsid w:val="004738C0"/>
    <w:rsid w:val="00473E25"/>
    <w:rsid w:val="00474017"/>
    <w:rsid w:val="00474134"/>
    <w:rsid w:val="004743BC"/>
    <w:rsid w:val="00474848"/>
    <w:rsid w:val="00474ABC"/>
    <w:rsid w:val="00475190"/>
    <w:rsid w:val="0047531F"/>
    <w:rsid w:val="004753C3"/>
    <w:rsid w:val="00475447"/>
    <w:rsid w:val="00475CBF"/>
    <w:rsid w:val="00475F9A"/>
    <w:rsid w:val="00476063"/>
    <w:rsid w:val="004770B9"/>
    <w:rsid w:val="004774C9"/>
    <w:rsid w:val="004775B0"/>
    <w:rsid w:val="00477B5F"/>
    <w:rsid w:val="00477E3B"/>
    <w:rsid w:val="004804F5"/>
    <w:rsid w:val="004817FF"/>
    <w:rsid w:val="00481B2C"/>
    <w:rsid w:val="0048262C"/>
    <w:rsid w:val="00482D82"/>
    <w:rsid w:val="00484639"/>
    <w:rsid w:val="00484E45"/>
    <w:rsid w:val="00485153"/>
    <w:rsid w:val="004853F4"/>
    <w:rsid w:val="00485BDD"/>
    <w:rsid w:val="004875E5"/>
    <w:rsid w:val="004877C2"/>
    <w:rsid w:val="00487A80"/>
    <w:rsid w:val="00487F61"/>
    <w:rsid w:val="004902A4"/>
    <w:rsid w:val="00490963"/>
    <w:rsid w:val="00491091"/>
    <w:rsid w:val="004914AC"/>
    <w:rsid w:val="00491BC7"/>
    <w:rsid w:val="00491E1A"/>
    <w:rsid w:val="004922FA"/>
    <w:rsid w:val="00492AB1"/>
    <w:rsid w:val="00492B1E"/>
    <w:rsid w:val="00492D7C"/>
    <w:rsid w:val="00493F47"/>
    <w:rsid w:val="004948A5"/>
    <w:rsid w:val="004949BD"/>
    <w:rsid w:val="00494C66"/>
    <w:rsid w:val="00495CE7"/>
    <w:rsid w:val="00495D51"/>
    <w:rsid w:val="00496E9A"/>
    <w:rsid w:val="004970E0"/>
    <w:rsid w:val="004974C4"/>
    <w:rsid w:val="00497E1D"/>
    <w:rsid w:val="00497E76"/>
    <w:rsid w:val="004A079E"/>
    <w:rsid w:val="004A14B3"/>
    <w:rsid w:val="004A3BCE"/>
    <w:rsid w:val="004A3D94"/>
    <w:rsid w:val="004A6706"/>
    <w:rsid w:val="004A69E9"/>
    <w:rsid w:val="004A741F"/>
    <w:rsid w:val="004A7665"/>
    <w:rsid w:val="004A7E58"/>
    <w:rsid w:val="004B096D"/>
    <w:rsid w:val="004B1043"/>
    <w:rsid w:val="004B14FB"/>
    <w:rsid w:val="004B177F"/>
    <w:rsid w:val="004B1E6F"/>
    <w:rsid w:val="004B2445"/>
    <w:rsid w:val="004B29CA"/>
    <w:rsid w:val="004B2B34"/>
    <w:rsid w:val="004B2E1B"/>
    <w:rsid w:val="004B3032"/>
    <w:rsid w:val="004B4E2D"/>
    <w:rsid w:val="004B5105"/>
    <w:rsid w:val="004B619C"/>
    <w:rsid w:val="004B6DAE"/>
    <w:rsid w:val="004B7246"/>
    <w:rsid w:val="004C06AC"/>
    <w:rsid w:val="004C0C68"/>
    <w:rsid w:val="004C15FC"/>
    <w:rsid w:val="004C1ECC"/>
    <w:rsid w:val="004C22AA"/>
    <w:rsid w:val="004C2860"/>
    <w:rsid w:val="004C2A8F"/>
    <w:rsid w:val="004C2F46"/>
    <w:rsid w:val="004C31B3"/>
    <w:rsid w:val="004C31B7"/>
    <w:rsid w:val="004C40A2"/>
    <w:rsid w:val="004C431C"/>
    <w:rsid w:val="004C4EBE"/>
    <w:rsid w:val="004C59E3"/>
    <w:rsid w:val="004C5BCA"/>
    <w:rsid w:val="004C6BAF"/>
    <w:rsid w:val="004C6F3E"/>
    <w:rsid w:val="004C74CD"/>
    <w:rsid w:val="004D014D"/>
    <w:rsid w:val="004D0311"/>
    <w:rsid w:val="004D0489"/>
    <w:rsid w:val="004D07C2"/>
    <w:rsid w:val="004D0AF3"/>
    <w:rsid w:val="004D1055"/>
    <w:rsid w:val="004D1978"/>
    <w:rsid w:val="004D1A75"/>
    <w:rsid w:val="004D1F33"/>
    <w:rsid w:val="004D259C"/>
    <w:rsid w:val="004D265A"/>
    <w:rsid w:val="004D29BA"/>
    <w:rsid w:val="004D2D1A"/>
    <w:rsid w:val="004D3F8C"/>
    <w:rsid w:val="004D5909"/>
    <w:rsid w:val="004D60B8"/>
    <w:rsid w:val="004D6AFA"/>
    <w:rsid w:val="004D6E92"/>
    <w:rsid w:val="004D71F6"/>
    <w:rsid w:val="004D7DDB"/>
    <w:rsid w:val="004E0987"/>
    <w:rsid w:val="004E0BD3"/>
    <w:rsid w:val="004E1B36"/>
    <w:rsid w:val="004E1F1E"/>
    <w:rsid w:val="004E2626"/>
    <w:rsid w:val="004E28A7"/>
    <w:rsid w:val="004E2980"/>
    <w:rsid w:val="004E2983"/>
    <w:rsid w:val="004E2B69"/>
    <w:rsid w:val="004E4EEF"/>
    <w:rsid w:val="004E5058"/>
    <w:rsid w:val="004E5203"/>
    <w:rsid w:val="004E6C43"/>
    <w:rsid w:val="004E6FEC"/>
    <w:rsid w:val="004E7F88"/>
    <w:rsid w:val="004F13EC"/>
    <w:rsid w:val="004F26B9"/>
    <w:rsid w:val="004F29BE"/>
    <w:rsid w:val="004F2E50"/>
    <w:rsid w:val="004F3083"/>
    <w:rsid w:val="004F333C"/>
    <w:rsid w:val="004F3FCB"/>
    <w:rsid w:val="004F440E"/>
    <w:rsid w:val="004F6467"/>
    <w:rsid w:val="004F6E4D"/>
    <w:rsid w:val="004F7EE1"/>
    <w:rsid w:val="00500956"/>
    <w:rsid w:val="005014AC"/>
    <w:rsid w:val="00501760"/>
    <w:rsid w:val="005025DC"/>
    <w:rsid w:val="00502EBB"/>
    <w:rsid w:val="00502F72"/>
    <w:rsid w:val="00503635"/>
    <w:rsid w:val="00503997"/>
    <w:rsid w:val="00503A2A"/>
    <w:rsid w:val="0050630B"/>
    <w:rsid w:val="0050663A"/>
    <w:rsid w:val="00506AD5"/>
    <w:rsid w:val="00506AF3"/>
    <w:rsid w:val="00506F40"/>
    <w:rsid w:val="0050766D"/>
    <w:rsid w:val="00507817"/>
    <w:rsid w:val="00507BAF"/>
    <w:rsid w:val="00510461"/>
    <w:rsid w:val="00510D13"/>
    <w:rsid w:val="005116D6"/>
    <w:rsid w:val="00511A25"/>
    <w:rsid w:val="00511FDF"/>
    <w:rsid w:val="00512700"/>
    <w:rsid w:val="0051281D"/>
    <w:rsid w:val="005134AB"/>
    <w:rsid w:val="00513EA0"/>
    <w:rsid w:val="00514704"/>
    <w:rsid w:val="00514893"/>
    <w:rsid w:val="00514D47"/>
    <w:rsid w:val="0051578A"/>
    <w:rsid w:val="00515871"/>
    <w:rsid w:val="00515949"/>
    <w:rsid w:val="0051635C"/>
    <w:rsid w:val="00516DCF"/>
    <w:rsid w:val="00516EEC"/>
    <w:rsid w:val="005177D7"/>
    <w:rsid w:val="00517B24"/>
    <w:rsid w:val="00517BBF"/>
    <w:rsid w:val="00517F1D"/>
    <w:rsid w:val="0052011E"/>
    <w:rsid w:val="0052063B"/>
    <w:rsid w:val="0052081B"/>
    <w:rsid w:val="0052095D"/>
    <w:rsid w:val="00520A6F"/>
    <w:rsid w:val="00520D6F"/>
    <w:rsid w:val="00520F14"/>
    <w:rsid w:val="00521489"/>
    <w:rsid w:val="005215A2"/>
    <w:rsid w:val="00522315"/>
    <w:rsid w:val="00522C36"/>
    <w:rsid w:val="00523F3F"/>
    <w:rsid w:val="00524CA6"/>
    <w:rsid w:val="005256A9"/>
    <w:rsid w:val="0052591D"/>
    <w:rsid w:val="005259E9"/>
    <w:rsid w:val="005265A0"/>
    <w:rsid w:val="00526CB4"/>
    <w:rsid w:val="00527BF4"/>
    <w:rsid w:val="0053004C"/>
    <w:rsid w:val="005308CE"/>
    <w:rsid w:val="00530BA6"/>
    <w:rsid w:val="00531357"/>
    <w:rsid w:val="005317C5"/>
    <w:rsid w:val="0053186C"/>
    <w:rsid w:val="00531A02"/>
    <w:rsid w:val="005320CB"/>
    <w:rsid w:val="0053271F"/>
    <w:rsid w:val="005341AF"/>
    <w:rsid w:val="005341D2"/>
    <w:rsid w:val="00534DDC"/>
    <w:rsid w:val="00535285"/>
    <w:rsid w:val="005356FC"/>
    <w:rsid w:val="0053649F"/>
    <w:rsid w:val="005364AF"/>
    <w:rsid w:val="00536883"/>
    <w:rsid w:val="0053703E"/>
    <w:rsid w:val="005371A2"/>
    <w:rsid w:val="005371CB"/>
    <w:rsid w:val="005409F6"/>
    <w:rsid w:val="00540F97"/>
    <w:rsid w:val="00542C05"/>
    <w:rsid w:val="00542E9B"/>
    <w:rsid w:val="005432E8"/>
    <w:rsid w:val="005432EE"/>
    <w:rsid w:val="00543818"/>
    <w:rsid w:val="00543D71"/>
    <w:rsid w:val="00543EE7"/>
    <w:rsid w:val="00545589"/>
    <w:rsid w:val="00545766"/>
    <w:rsid w:val="00546EBB"/>
    <w:rsid w:val="0055094A"/>
    <w:rsid w:val="00550A64"/>
    <w:rsid w:val="00551691"/>
    <w:rsid w:val="0055192D"/>
    <w:rsid w:val="00551B4E"/>
    <w:rsid w:val="00551C68"/>
    <w:rsid w:val="00553046"/>
    <w:rsid w:val="00553330"/>
    <w:rsid w:val="0055342F"/>
    <w:rsid w:val="005539D0"/>
    <w:rsid w:val="005539E5"/>
    <w:rsid w:val="00553B2B"/>
    <w:rsid w:val="00553DF1"/>
    <w:rsid w:val="005545B6"/>
    <w:rsid w:val="00554A74"/>
    <w:rsid w:val="00554F8F"/>
    <w:rsid w:val="00555062"/>
    <w:rsid w:val="0055516C"/>
    <w:rsid w:val="00555787"/>
    <w:rsid w:val="0055613C"/>
    <w:rsid w:val="00557ED2"/>
    <w:rsid w:val="00560A2B"/>
    <w:rsid w:val="005614F7"/>
    <w:rsid w:val="0056153C"/>
    <w:rsid w:val="00561911"/>
    <w:rsid w:val="0056275B"/>
    <w:rsid w:val="00562BF7"/>
    <w:rsid w:val="00563964"/>
    <w:rsid w:val="00563A75"/>
    <w:rsid w:val="00563D38"/>
    <w:rsid w:val="0056415A"/>
    <w:rsid w:val="005644A4"/>
    <w:rsid w:val="00564A0F"/>
    <w:rsid w:val="00564E3C"/>
    <w:rsid w:val="00564F90"/>
    <w:rsid w:val="00564FA9"/>
    <w:rsid w:val="005650BF"/>
    <w:rsid w:val="00566402"/>
    <w:rsid w:val="0056642B"/>
    <w:rsid w:val="00566632"/>
    <w:rsid w:val="0056726B"/>
    <w:rsid w:val="00567B01"/>
    <w:rsid w:val="00570C7F"/>
    <w:rsid w:val="0057205D"/>
    <w:rsid w:val="005725FC"/>
    <w:rsid w:val="005727CE"/>
    <w:rsid w:val="00574902"/>
    <w:rsid w:val="00574DF6"/>
    <w:rsid w:val="005753B5"/>
    <w:rsid w:val="00575975"/>
    <w:rsid w:val="00576A6A"/>
    <w:rsid w:val="005779BF"/>
    <w:rsid w:val="0058002A"/>
    <w:rsid w:val="00580A41"/>
    <w:rsid w:val="005810CA"/>
    <w:rsid w:val="005811BC"/>
    <w:rsid w:val="00581436"/>
    <w:rsid w:val="0058182A"/>
    <w:rsid w:val="005819C8"/>
    <w:rsid w:val="005829BB"/>
    <w:rsid w:val="00582F51"/>
    <w:rsid w:val="00582F9A"/>
    <w:rsid w:val="0058391D"/>
    <w:rsid w:val="0058411F"/>
    <w:rsid w:val="005844D8"/>
    <w:rsid w:val="005851FA"/>
    <w:rsid w:val="0058603D"/>
    <w:rsid w:val="00586407"/>
    <w:rsid w:val="00586D0E"/>
    <w:rsid w:val="005872A6"/>
    <w:rsid w:val="00587806"/>
    <w:rsid w:val="0058782B"/>
    <w:rsid w:val="00587B7F"/>
    <w:rsid w:val="00587E25"/>
    <w:rsid w:val="00590703"/>
    <w:rsid w:val="0059114B"/>
    <w:rsid w:val="0059178D"/>
    <w:rsid w:val="00591E6A"/>
    <w:rsid w:val="0059261E"/>
    <w:rsid w:val="0059273E"/>
    <w:rsid w:val="00592EB4"/>
    <w:rsid w:val="00594133"/>
    <w:rsid w:val="0059447A"/>
    <w:rsid w:val="00594C53"/>
    <w:rsid w:val="00594F7A"/>
    <w:rsid w:val="00595DDC"/>
    <w:rsid w:val="00595FFB"/>
    <w:rsid w:val="0059694D"/>
    <w:rsid w:val="00596CFA"/>
    <w:rsid w:val="00596F40"/>
    <w:rsid w:val="00597441"/>
    <w:rsid w:val="005975F6"/>
    <w:rsid w:val="00597CFA"/>
    <w:rsid w:val="005A05E8"/>
    <w:rsid w:val="005A0FD4"/>
    <w:rsid w:val="005A26C0"/>
    <w:rsid w:val="005A277C"/>
    <w:rsid w:val="005A3D7B"/>
    <w:rsid w:val="005A50BA"/>
    <w:rsid w:val="005A5495"/>
    <w:rsid w:val="005A62A0"/>
    <w:rsid w:val="005A74C4"/>
    <w:rsid w:val="005B032F"/>
    <w:rsid w:val="005B1254"/>
    <w:rsid w:val="005B1FCB"/>
    <w:rsid w:val="005B27F4"/>
    <w:rsid w:val="005B2E7F"/>
    <w:rsid w:val="005B369B"/>
    <w:rsid w:val="005B3AC6"/>
    <w:rsid w:val="005B4042"/>
    <w:rsid w:val="005B4E53"/>
    <w:rsid w:val="005B5267"/>
    <w:rsid w:val="005B637F"/>
    <w:rsid w:val="005B6773"/>
    <w:rsid w:val="005B6928"/>
    <w:rsid w:val="005C04C3"/>
    <w:rsid w:val="005C069D"/>
    <w:rsid w:val="005C13B0"/>
    <w:rsid w:val="005C1892"/>
    <w:rsid w:val="005C1E58"/>
    <w:rsid w:val="005C2600"/>
    <w:rsid w:val="005C2AEB"/>
    <w:rsid w:val="005C32E9"/>
    <w:rsid w:val="005C46C1"/>
    <w:rsid w:val="005C48DA"/>
    <w:rsid w:val="005C58CA"/>
    <w:rsid w:val="005C6085"/>
    <w:rsid w:val="005C6F5B"/>
    <w:rsid w:val="005C736F"/>
    <w:rsid w:val="005C797C"/>
    <w:rsid w:val="005D1090"/>
    <w:rsid w:val="005D11B3"/>
    <w:rsid w:val="005D1209"/>
    <w:rsid w:val="005D1ACC"/>
    <w:rsid w:val="005D1C24"/>
    <w:rsid w:val="005D30B3"/>
    <w:rsid w:val="005D3261"/>
    <w:rsid w:val="005D3484"/>
    <w:rsid w:val="005D5686"/>
    <w:rsid w:val="005D5A3C"/>
    <w:rsid w:val="005D5BAE"/>
    <w:rsid w:val="005D5E67"/>
    <w:rsid w:val="005D64B1"/>
    <w:rsid w:val="005D64C4"/>
    <w:rsid w:val="005D736C"/>
    <w:rsid w:val="005D73A9"/>
    <w:rsid w:val="005D76AC"/>
    <w:rsid w:val="005D77EC"/>
    <w:rsid w:val="005D7C22"/>
    <w:rsid w:val="005D7E29"/>
    <w:rsid w:val="005D7EC7"/>
    <w:rsid w:val="005D7F2C"/>
    <w:rsid w:val="005E08F5"/>
    <w:rsid w:val="005E0B58"/>
    <w:rsid w:val="005E0C7E"/>
    <w:rsid w:val="005E1036"/>
    <w:rsid w:val="005E111A"/>
    <w:rsid w:val="005E1462"/>
    <w:rsid w:val="005E16AF"/>
    <w:rsid w:val="005E1C34"/>
    <w:rsid w:val="005E302F"/>
    <w:rsid w:val="005E308F"/>
    <w:rsid w:val="005E3134"/>
    <w:rsid w:val="005E3A32"/>
    <w:rsid w:val="005E4CC2"/>
    <w:rsid w:val="005E4EDD"/>
    <w:rsid w:val="005E5C24"/>
    <w:rsid w:val="005E62E6"/>
    <w:rsid w:val="005E6932"/>
    <w:rsid w:val="005E69AB"/>
    <w:rsid w:val="005E69C4"/>
    <w:rsid w:val="005E7A04"/>
    <w:rsid w:val="005E7A9C"/>
    <w:rsid w:val="005E7EBD"/>
    <w:rsid w:val="005F036E"/>
    <w:rsid w:val="005F1190"/>
    <w:rsid w:val="005F2B30"/>
    <w:rsid w:val="005F313A"/>
    <w:rsid w:val="005F3CAD"/>
    <w:rsid w:val="005F3DE4"/>
    <w:rsid w:val="005F4765"/>
    <w:rsid w:val="005F5040"/>
    <w:rsid w:val="005F5137"/>
    <w:rsid w:val="005F5A25"/>
    <w:rsid w:val="005F6665"/>
    <w:rsid w:val="005F69E7"/>
    <w:rsid w:val="005F6BF1"/>
    <w:rsid w:val="005F7F3D"/>
    <w:rsid w:val="00600088"/>
    <w:rsid w:val="006001C8"/>
    <w:rsid w:val="00600BB4"/>
    <w:rsid w:val="00600FCA"/>
    <w:rsid w:val="00601206"/>
    <w:rsid w:val="00601230"/>
    <w:rsid w:val="006029ED"/>
    <w:rsid w:val="0060308A"/>
    <w:rsid w:val="006032F0"/>
    <w:rsid w:val="0060437A"/>
    <w:rsid w:val="006043DC"/>
    <w:rsid w:val="00604ADD"/>
    <w:rsid w:val="00605763"/>
    <w:rsid w:val="00605C92"/>
    <w:rsid w:val="006064F0"/>
    <w:rsid w:val="00606CE2"/>
    <w:rsid w:val="00607271"/>
    <w:rsid w:val="0060754F"/>
    <w:rsid w:val="006077A5"/>
    <w:rsid w:val="00607D56"/>
    <w:rsid w:val="006105FF"/>
    <w:rsid w:val="0061064E"/>
    <w:rsid w:val="006108BB"/>
    <w:rsid w:val="00610E07"/>
    <w:rsid w:val="00611202"/>
    <w:rsid w:val="006115F3"/>
    <w:rsid w:val="00611843"/>
    <w:rsid w:val="00611C83"/>
    <w:rsid w:val="00613662"/>
    <w:rsid w:val="00613DE5"/>
    <w:rsid w:val="00613FB9"/>
    <w:rsid w:val="00613FC0"/>
    <w:rsid w:val="0061638C"/>
    <w:rsid w:val="00616A7C"/>
    <w:rsid w:val="00616E92"/>
    <w:rsid w:val="00617199"/>
    <w:rsid w:val="00617222"/>
    <w:rsid w:val="00617574"/>
    <w:rsid w:val="00617634"/>
    <w:rsid w:val="00617F5F"/>
    <w:rsid w:val="006201EF"/>
    <w:rsid w:val="00621416"/>
    <w:rsid w:val="006215F4"/>
    <w:rsid w:val="00621BF3"/>
    <w:rsid w:val="00621EFC"/>
    <w:rsid w:val="00622B85"/>
    <w:rsid w:val="00622F84"/>
    <w:rsid w:val="00623359"/>
    <w:rsid w:val="0062385B"/>
    <w:rsid w:val="006238AC"/>
    <w:rsid w:val="00623AD5"/>
    <w:rsid w:val="00624150"/>
    <w:rsid w:val="006248EF"/>
    <w:rsid w:val="0062689E"/>
    <w:rsid w:val="00627522"/>
    <w:rsid w:val="00627689"/>
    <w:rsid w:val="00627AC1"/>
    <w:rsid w:val="00627B0F"/>
    <w:rsid w:val="00627F7D"/>
    <w:rsid w:val="0063134D"/>
    <w:rsid w:val="0063186D"/>
    <w:rsid w:val="00631E6E"/>
    <w:rsid w:val="006334A0"/>
    <w:rsid w:val="006338EC"/>
    <w:rsid w:val="00633C7B"/>
    <w:rsid w:val="0063451B"/>
    <w:rsid w:val="00634658"/>
    <w:rsid w:val="00634CA8"/>
    <w:rsid w:val="00635438"/>
    <w:rsid w:val="00635AB8"/>
    <w:rsid w:val="006368BE"/>
    <w:rsid w:val="00637026"/>
    <w:rsid w:val="0063706C"/>
    <w:rsid w:val="00637182"/>
    <w:rsid w:val="00637844"/>
    <w:rsid w:val="00637FBD"/>
    <w:rsid w:val="00637FE7"/>
    <w:rsid w:val="00640319"/>
    <w:rsid w:val="00640CA9"/>
    <w:rsid w:val="00640E15"/>
    <w:rsid w:val="00641688"/>
    <w:rsid w:val="0064183D"/>
    <w:rsid w:val="006430F9"/>
    <w:rsid w:val="0064322B"/>
    <w:rsid w:val="00644758"/>
    <w:rsid w:val="00644B3D"/>
    <w:rsid w:val="0064582A"/>
    <w:rsid w:val="006459C4"/>
    <w:rsid w:val="00645B3A"/>
    <w:rsid w:val="00646FA2"/>
    <w:rsid w:val="0064726B"/>
    <w:rsid w:val="00647BA9"/>
    <w:rsid w:val="00647E69"/>
    <w:rsid w:val="006509ED"/>
    <w:rsid w:val="00651142"/>
    <w:rsid w:val="00651629"/>
    <w:rsid w:val="00652251"/>
    <w:rsid w:val="0065318A"/>
    <w:rsid w:val="006533E7"/>
    <w:rsid w:val="00653931"/>
    <w:rsid w:val="00655303"/>
    <w:rsid w:val="00655A03"/>
    <w:rsid w:val="00655F57"/>
    <w:rsid w:val="0065600B"/>
    <w:rsid w:val="00657B47"/>
    <w:rsid w:val="006600A1"/>
    <w:rsid w:val="006601F7"/>
    <w:rsid w:val="00661A93"/>
    <w:rsid w:val="0066339C"/>
    <w:rsid w:val="00663C81"/>
    <w:rsid w:val="00664CBC"/>
    <w:rsid w:val="006656CA"/>
    <w:rsid w:val="00665AFF"/>
    <w:rsid w:val="00665D7E"/>
    <w:rsid w:val="00665DD0"/>
    <w:rsid w:val="006669C3"/>
    <w:rsid w:val="0066709F"/>
    <w:rsid w:val="0066774C"/>
    <w:rsid w:val="006679E1"/>
    <w:rsid w:val="00667DB2"/>
    <w:rsid w:val="00670FA5"/>
    <w:rsid w:val="00671A7A"/>
    <w:rsid w:val="0067233D"/>
    <w:rsid w:val="0067247C"/>
    <w:rsid w:val="0067260A"/>
    <w:rsid w:val="0067347A"/>
    <w:rsid w:val="00673884"/>
    <w:rsid w:val="00674086"/>
    <w:rsid w:val="006741C8"/>
    <w:rsid w:val="0067436E"/>
    <w:rsid w:val="00674D06"/>
    <w:rsid w:val="00675DC2"/>
    <w:rsid w:val="00676839"/>
    <w:rsid w:val="00676E01"/>
    <w:rsid w:val="0067737E"/>
    <w:rsid w:val="0067743C"/>
    <w:rsid w:val="00677CF0"/>
    <w:rsid w:val="00680383"/>
    <w:rsid w:val="006806B6"/>
    <w:rsid w:val="00680A59"/>
    <w:rsid w:val="0068140F"/>
    <w:rsid w:val="0068168D"/>
    <w:rsid w:val="00681DD6"/>
    <w:rsid w:val="00681F41"/>
    <w:rsid w:val="0068218C"/>
    <w:rsid w:val="00682683"/>
    <w:rsid w:val="006832D9"/>
    <w:rsid w:val="00683989"/>
    <w:rsid w:val="00683DEA"/>
    <w:rsid w:val="0068468C"/>
    <w:rsid w:val="0068550C"/>
    <w:rsid w:val="00685851"/>
    <w:rsid w:val="00685AFF"/>
    <w:rsid w:val="00686768"/>
    <w:rsid w:val="00686F15"/>
    <w:rsid w:val="006874E9"/>
    <w:rsid w:val="00690735"/>
    <w:rsid w:val="00690917"/>
    <w:rsid w:val="00691052"/>
    <w:rsid w:val="006914C0"/>
    <w:rsid w:val="00691F58"/>
    <w:rsid w:val="006934CA"/>
    <w:rsid w:val="00694988"/>
    <w:rsid w:val="00694DA3"/>
    <w:rsid w:val="006959E9"/>
    <w:rsid w:val="00695DB7"/>
    <w:rsid w:val="006968D2"/>
    <w:rsid w:val="00696C15"/>
    <w:rsid w:val="00696F88"/>
    <w:rsid w:val="00696FB7"/>
    <w:rsid w:val="006975CF"/>
    <w:rsid w:val="0069762E"/>
    <w:rsid w:val="006A1F5C"/>
    <w:rsid w:val="006A201A"/>
    <w:rsid w:val="006A26D2"/>
    <w:rsid w:val="006A2A65"/>
    <w:rsid w:val="006A334A"/>
    <w:rsid w:val="006A408E"/>
    <w:rsid w:val="006A5150"/>
    <w:rsid w:val="006A5CED"/>
    <w:rsid w:val="006A61D3"/>
    <w:rsid w:val="006A6499"/>
    <w:rsid w:val="006A6CF4"/>
    <w:rsid w:val="006A7122"/>
    <w:rsid w:val="006A73DD"/>
    <w:rsid w:val="006A73F6"/>
    <w:rsid w:val="006B0291"/>
    <w:rsid w:val="006B04EF"/>
    <w:rsid w:val="006B0B0F"/>
    <w:rsid w:val="006B0D7C"/>
    <w:rsid w:val="006B0FF1"/>
    <w:rsid w:val="006B192C"/>
    <w:rsid w:val="006B1D9A"/>
    <w:rsid w:val="006B2240"/>
    <w:rsid w:val="006B2886"/>
    <w:rsid w:val="006B3DD4"/>
    <w:rsid w:val="006B3E13"/>
    <w:rsid w:val="006B3F8F"/>
    <w:rsid w:val="006B3FC8"/>
    <w:rsid w:val="006B40C6"/>
    <w:rsid w:val="006B4726"/>
    <w:rsid w:val="006B5360"/>
    <w:rsid w:val="006B541B"/>
    <w:rsid w:val="006B5633"/>
    <w:rsid w:val="006B6F9C"/>
    <w:rsid w:val="006C1E06"/>
    <w:rsid w:val="006C3262"/>
    <w:rsid w:val="006C352B"/>
    <w:rsid w:val="006C363D"/>
    <w:rsid w:val="006C3818"/>
    <w:rsid w:val="006C4C37"/>
    <w:rsid w:val="006C4FAE"/>
    <w:rsid w:val="006C5762"/>
    <w:rsid w:val="006C5A46"/>
    <w:rsid w:val="006C5E06"/>
    <w:rsid w:val="006C63D6"/>
    <w:rsid w:val="006C6804"/>
    <w:rsid w:val="006C7BB2"/>
    <w:rsid w:val="006D0AC9"/>
    <w:rsid w:val="006D1024"/>
    <w:rsid w:val="006D1221"/>
    <w:rsid w:val="006D2DBF"/>
    <w:rsid w:val="006D34E6"/>
    <w:rsid w:val="006D3D49"/>
    <w:rsid w:val="006D43B1"/>
    <w:rsid w:val="006D4489"/>
    <w:rsid w:val="006D51FC"/>
    <w:rsid w:val="006D59E7"/>
    <w:rsid w:val="006D60B5"/>
    <w:rsid w:val="006D7BC4"/>
    <w:rsid w:val="006E02F8"/>
    <w:rsid w:val="006E04AA"/>
    <w:rsid w:val="006E05F0"/>
    <w:rsid w:val="006E0BA1"/>
    <w:rsid w:val="006E1047"/>
    <w:rsid w:val="006E1254"/>
    <w:rsid w:val="006E187A"/>
    <w:rsid w:val="006E1931"/>
    <w:rsid w:val="006E1A7F"/>
    <w:rsid w:val="006E1BBE"/>
    <w:rsid w:val="006E2235"/>
    <w:rsid w:val="006E2741"/>
    <w:rsid w:val="006E2A55"/>
    <w:rsid w:val="006E4338"/>
    <w:rsid w:val="006E4432"/>
    <w:rsid w:val="006E56C8"/>
    <w:rsid w:val="006E56D5"/>
    <w:rsid w:val="006E5AA6"/>
    <w:rsid w:val="006E6423"/>
    <w:rsid w:val="006E6942"/>
    <w:rsid w:val="006E7716"/>
    <w:rsid w:val="006E7765"/>
    <w:rsid w:val="006E77F8"/>
    <w:rsid w:val="006F0A06"/>
    <w:rsid w:val="006F1464"/>
    <w:rsid w:val="006F1618"/>
    <w:rsid w:val="006F167F"/>
    <w:rsid w:val="006F2C74"/>
    <w:rsid w:val="006F2E59"/>
    <w:rsid w:val="006F338F"/>
    <w:rsid w:val="006F3DE3"/>
    <w:rsid w:val="006F4026"/>
    <w:rsid w:val="006F4809"/>
    <w:rsid w:val="006F4C62"/>
    <w:rsid w:val="006F5A8E"/>
    <w:rsid w:val="006F6BEB"/>
    <w:rsid w:val="006F6FC1"/>
    <w:rsid w:val="0070033B"/>
    <w:rsid w:val="00700BE0"/>
    <w:rsid w:val="007014C3"/>
    <w:rsid w:val="00701F3D"/>
    <w:rsid w:val="00703447"/>
    <w:rsid w:val="00703A7A"/>
    <w:rsid w:val="0070421D"/>
    <w:rsid w:val="00704285"/>
    <w:rsid w:val="007044FD"/>
    <w:rsid w:val="007045C7"/>
    <w:rsid w:val="0070474F"/>
    <w:rsid w:val="00704E33"/>
    <w:rsid w:val="007061D1"/>
    <w:rsid w:val="0070635B"/>
    <w:rsid w:val="007074F3"/>
    <w:rsid w:val="007108E8"/>
    <w:rsid w:val="00710936"/>
    <w:rsid w:val="007111A4"/>
    <w:rsid w:val="00711BE6"/>
    <w:rsid w:val="00712092"/>
    <w:rsid w:val="0071258D"/>
    <w:rsid w:val="007140B1"/>
    <w:rsid w:val="007157FF"/>
    <w:rsid w:val="00716317"/>
    <w:rsid w:val="007167A6"/>
    <w:rsid w:val="007169E3"/>
    <w:rsid w:val="007176E2"/>
    <w:rsid w:val="00717B00"/>
    <w:rsid w:val="00720243"/>
    <w:rsid w:val="0072062E"/>
    <w:rsid w:val="0072065B"/>
    <w:rsid w:val="007212C1"/>
    <w:rsid w:val="0072153F"/>
    <w:rsid w:val="00721915"/>
    <w:rsid w:val="00721B8D"/>
    <w:rsid w:val="0072213B"/>
    <w:rsid w:val="0072237E"/>
    <w:rsid w:val="007236F4"/>
    <w:rsid w:val="007238D2"/>
    <w:rsid w:val="00723925"/>
    <w:rsid w:val="00723939"/>
    <w:rsid w:val="0072420B"/>
    <w:rsid w:val="00724856"/>
    <w:rsid w:val="00725045"/>
    <w:rsid w:val="00725C97"/>
    <w:rsid w:val="00726026"/>
    <w:rsid w:val="0072681A"/>
    <w:rsid w:val="00726CAC"/>
    <w:rsid w:val="00727027"/>
    <w:rsid w:val="00730672"/>
    <w:rsid w:val="00730ED0"/>
    <w:rsid w:val="007312E1"/>
    <w:rsid w:val="00731812"/>
    <w:rsid w:val="00731A21"/>
    <w:rsid w:val="007322BF"/>
    <w:rsid w:val="0073286E"/>
    <w:rsid w:val="00732E56"/>
    <w:rsid w:val="00732F16"/>
    <w:rsid w:val="00733073"/>
    <w:rsid w:val="00733FFD"/>
    <w:rsid w:val="007346A0"/>
    <w:rsid w:val="007347F0"/>
    <w:rsid w:val="00734B80"/>
    <w:rsid w:val="00734BB2"/>
    <w:rsid w:val="00734E48"/>
    <w:rsid w:val="00735F38"/>
    <w:rsid w:val="00736030"/>
    <w:rsid w:val="007361EC"/>
    <w:rsid w:val="00736438"/>
    <w:rsid w:val="00736665"/>
    <w:rsid w:val="00736ABC"/>
    <w:rsid w:val="00737FD3"/>
    <w:rsid w:val="00740769"/>
    <w:rsid w:val="00740EAB"/>
    <w:rsid w:val="007412F0"/>
    <w:rsid w:val="007417E5"/>
    <w:rsid w:val="007424BA"/>
    <w:rsid w:val="007426E5"/>
    <w:rsid w:val="00742C13"/>
    <w:rsid w:val="00744427"/>
    <w:rsid w:val="0074446A"/>
    <w:rsid w:val="00744796"/>
    <w:rsid w:val="00744EDE"/>
    <w:rsid w:val="0074648C"/>
    <w:rsid w:val="00746965"/>
    <w:rsid w:val="00747004"/>
    <w:rsid w:val="007475B1"/>
    <w:rsid w:val="00747CCD"/>
    <w:rsid w:val="00747E0C"/>
    <w:rsid w:val="00747F00"/>
    <w:rsid w:val="007501B2"/>
    <w:rsid w:val="0075138A"/>
    <w:rsid w:val="007515D8"/>
    <w:rsid w:val="00751BF1"/>
    <w:rsid w:val="00751F7E"/>
    <w:rsid w:val="00752DA9"/>
    <w:rsid w:val="00753347"/>
    <w:rsid w:val="00753896"/>
    <w:rsid w:val="007544AC"/>
    <w:rsid w:val="007544CC"/>
    <w:rsid w:val="00754663"/>
    <w:rsid w:val="007546FC"/>
    <w:rsid w:val="0075472B"/>
    <w:rsid w:val="00754806"/>
    <w:rsid w:val="00754BBA"/>
    <w:rsid w:val="007555A5"/>
    <w:rsid w:val="00755683"/>
    <w:rsid w:val="00756240"/>
    <w:rsid w:val="00757802"/>
    <w:rsid w:val="00760929"/>
    <w:rsid w:val="00761D69"/>
    <w:rsid w:val="00761E81"/>
    <w:rsid w:val="0076264E"/>
    <w:rsid w:val="00763365"/>
    <w:rsid w:val="00763E13"/>
    <w:rsid w:val="00764372"/>
    <w:rsid w:val="00764A68"/>
    <w:rsid w:val="00764E3C"/>
    <w:rsid w:val="00764EF1"/>
    <w:rsid w:val="007654A8"/>
    <w:rsid w:val="00765525"/>
    <w:rsid w:val="00765CD7"/>
    <w:rsid w:val="00766062"/>
    <w:rsid w:val="0076637F"/>
    <w:rsid w:val="00766675"/>
    <w:rsid w:val="00766D6B"/>
    <w:rsid w:val="0076752C"/>
    <w:rsid w:val="00767D07"/>
    <w:rsid w:val="00771174"/>
    <w:rsid w:val="007713C2"/>
    <w:rsid w:val="00772082"/>
    <w:rsid w:val="0077274E"/>
    <w:rsid w:val="007729B7"/>
    <w:rsid w:val="00772A5F"/>
    <w:rsid w:val="00772D6B"/>
    <w:rsid w:val="007731F5"/>
    <w:rsid w:val="00773FFE"/>
    <w:rsid w:val="0077480E"/>
    <w:rsid w:val="00775853"/>
    <w:rsid w:val="00775970"/>
    <w:rsid w:val="00775A6C"/>
    <w:rsid w:val="007761DB"/>
    <w:rsid w:val="007762A3"/>
    <w:rsid w:val="00776F5F"/>
    <w:rsid w:val="007775F3"/>
    <w:rsid w:val="00777784"/>
    <w:rsid w:val="00777B1A"/>
    <w:rsid w:val="00777D5B"/>
    <w:rsid w:val="00780E2C"/>
    <w:rsid w:val="00781A41"/>
    <w:rsid w:val="00782617"/>
    <w:rsid w:val="00782A39"/>
    <w:rsid w:val="00784B20"/>
    <w:rsid w:val="007850ED"/>
    <w:rsid w:val="00785533"/>
    <w:rsid w:val="0078588E"/>
    <w:rsid w:val="00787198"/>
    <w:rsid w:val="0078748C"/>
    <w:rsid w:val="007878A3"/>
    <w:rsid w:val="007904B1"/>
    <w:rsid w:val="0079138A"/>
    <w:rsid w:val="00792B4D"/>
    <w:rsid w:val="00792DE2"/>
    <w:rsid w:val="007930AD"/>
    <w:rsid w:val="00793529"/>
    <w:rsid w:val="00793561"/>
    <w:rsid w:val="0079396F"/>
    <w:rsid w:val="007941D1"/>
    <w:rsid w:val="00794D61"/>
    <w:rsid w:val="00795AE7"/>
    <w:rsid w:val="00795C55"/>
    <w:rsid w:val="00796F7E"/>
    <w:rsid w:val="00797268"/>
    <w:rsid w:val="00797D27"/>
    <w:rsid w:val="007A003A"/>
    <w:rsid w:val="007A0641"/>
    <w:rsid w:val="007A08D7"/>
    <w:rsid w:val="007A1111"/>
    <w:rsid w:val="007A19C7"/>
    <w:rsid w:val="007A1E2C"/>
    <w:rsid w:val="007A21DB"/>
    <w:rsid w:val="007A3615"/>
    <w:rsid w:val="007A3F46"/>
    <w:rsid w:val="007A44A8"/>
    <w:rsid w:val="007A4E47"/>
    <w:rsid w:val="007A535F"/>
    <w:rsid w:val="007A5789"/>
    <w:rsid w:val="007A5A82"/>
    <w:rsid w:val="007A5B32"/>
    <w:rsid w:val="007A5CA9"/>
    <w:rsid w:val="007A6051"/>
    <w:rsid w:val="007A7092"/>
    <w:rsid w:val="007A7D7E"/>
    <w:rsid w:val="007B020D"/>
    <w:rsid w:val="007B0C25"/>
    <w:rsid w:val="007B0C27"/>
    <w:rsid w:val="007B1615"/>
    <w:rsid w:val="007B17D5"/>
    <w:rsid w:val="007B1CE4"/>
    <w:rsid w:val="007B212E"/>
    <w:rsid w:val="007B2377"/>
    <w:rsid w:val="007B2407"/>
    <w:rsid w:val="007B2570"/>
    <w:rsid w:val="007B2786"/>
    <w:rsid w:val="007B40F5"/>
    <w:rsid w:val="007B50AC"/>
    <w:rsid w:val="007B743E"/>
    <w:rsid w:val="007B7602"/>
    <w:rsid w:val="007B771A"/>
    <w:rsid w:val="007B79D7"/>
    <w:rsid w:val="007B7BC9"/>
    <w:rsid w:val="007C0C81"/>
    <w:rsid w:val="007C10B6"/>
    <w:rsid w:val="007C1252"/>
    <w:rsid w:val="007C1869"/>
    <w:rsid w:val="007C1B14"/>
    <w:rsid w:val="007C23A2"/>
    <w:rsid w:val="007C2C69"/>
    <w:rsid w:val="007C498A"/>
    <w:rsid w:val="007C5567"/>
    <w:rsid w:val="007C55AD"/>
    <w:rsid w:val="007C6224"/>
    <w:rsid w:val="007C645A"/>
    <w:rsid w:val="007C6A27"/>
    <w:rsid w:val="007C7519"/>
    <w:rsid w:val="007C7FCE"/>
    <w:rsid w:val="007D280F"/>
    <w:rsid w:val="007D2CBD"/>
    <w:rsid w:val="007D3E01"/>
    <w:rsid w:val="007D4BE4"/>
    <w:rsid w:val="007D6202"/>
    <w:rsid w:val="007D6621"/>
    <w:rsid w:val="007D6EFF"/>
    <w:rsid w:val="007D7137"/>
    <w:rsid w:val="007D7CD7"/>
    <w:rsid w:val="007E02B1"/>
    <w:rsid w:val="007E0951"/>
    <w:rsid w:val="007E0CBA"/>
    <w:rsid w:val="007E0D2C"/>
    <w:rsid w:val="007E302B"/>
    <w:rsid w:val="007E3BB3"/>
    <w:rsid w:val="007E403A"/>
    <w:rsid w:val="007E4555"/>
    <w:rsid w:val="007E58AD"/>
    <w:rsid w:val="007E7013"/>
    <w:rsid w:val="007E7326"/>
    <w:rsid w:val="007E7BCA"/>
    <w:rsid w:val="007F10E6"/>
    <w:rsid w:val="007F1907"/>
    <w:rsid w:val="007F1FE3"/>
    <w:rsid w:val="007F28E4"/>
    <w:rsid w:val="007F3486"/>
    <w:rsid w:val="007F37D7"/>
    <w:rsid w:val="007F41C8"/>
    <w:rsid w:val="007F47B6"/>
    <w:rsid w:val="007F4D09"/>
    <w:rsid w:val="007F4F21"/>
    <w:rsid w:val="007F5060"/>
    <w:rsid w:val="007F5CEE"/>
    <w:rsid w:val="007F5E15"/>
    <w:rsid w:val="007F6310"/>
    <w:rsid w:val="007F6994"/>
    <w:rsid w:val="007F69E4"/>
    <w:rsid w:val="007F6E40"/>
    <w:rsid w:val="007F760F"/>
    <w:rsid w:val="0080061A"/>
    <w:rsid w:val="00801D91"/>
    <w:rsid w:val="00801DEC"/>
    <w:rsid w:val="00802549"/>
    <w:rsid w:val="00803B3F"/>
    <w:rsid w:val="00804E38"/>
    <w:rsid w:val="00805B27"/>
    <w:rsid w:val="008063C2"/>
    <w:rsid w:val="008066AF"/>
    <w:rsid w:val="008071C6"/>
    <w:rsid w:val="0080743B"/>
    <w:rsid w:val="008074B9"/>
    <w:rsid w:val="00807B06"/>
    <w:rsid w:val="00807C28"/>
    <w:rsid w:val="008108FB"/>
    <w:rsid w:val="008110D1"/>
    <w:rsid w:val="0081192F"/>
    <w:rsid w:val="0081271D"/>
    <w:rsid w:val="00812AAD"/>
    <w:rsid w:val="00813012"/>
    <w:rsid w:val="0081503B"/>
    <w:rsid w:val="008150DC"/>
    <w:rsid w:val="0081523C"/>
    <w:rsid w:val="00815D0F"/>
    <w:rsid w:val="00816049"/>
    <w:rsid w:val="008164F8"/>
    <w:rsid w:val="008169B6"/>
    <w:rsid w:val="00820D4B"/>
    <w:rsid w:val="00820E2F"/>
    <w:rsid w:val="008213CD"/>
    <w:rsid w:val="00821EDB"/>
    <w:rsid w:val="00821F59"/>
    <w:rsid w:val="00822743"/>
    <w:rsid w:val="008244DA"/>
    <w:rsid w:val="00824980"/>
    <w:rsid w:val="008252C6"/>
    <w:rsid w:val="00825DF4"/>
    <w:rsid w:val="00825EDC"/>
    <w:rsid w:val="00826074"/>
    <w:rsid w:val="00826C90"/>
    <w:rsid w:val="00826FCA"/>
    <w:rsid w:val="0082700A"/>
    <w:rsid w:val="008274C9"/>
    <w:rsid w:val="008279A8"/>
    <w:rsid w:val="00827E5D"/>
    <w:rsid w:val="0083078E"/>
    <w:rsid w:val="00831231"/>
    <w:rsid w:val="008326A5"/>
    <w:rsid w:val="00832982"/>
    <w:rsid w:val="008331E6"/>
    <w:rsid w:val="008332CE"/>
    <w:rsid w:val="00833880"/>
    <w:rsid w:val="00833BA2"/>
    <w:rsid w:val="0083437E"/>
    <w:rsid w:val="00835560"/>
    <w:rsid w:val="008362C8"/>
    <w:rsid w:val="00836B6B"/>
    <w:rsid w:val="008375AF"/>
    <w:rsid w:val="00837B72"/>
    <w:rsid w:val="00837E54"/>
    <w:rsid w:val="0084065E"/>
    <w:rsid w:val="00840F12"/>
    <w:rsid w:val="0084190E"/>
    <w:rsid w:val="00842295"/>
    <w:rsid w:val="0084307F"/>
    <w:rsid w:val="00843C49"/>
    <w:rsid w:val="00843D16"/>
    <w:rsid w:val="008442F0"/>
    <w:rsid w:val="00844A38"/>
    <w:rsid w:val="0084649E"/>
    <w:rsid w:val="00846616"/>
    <w:rsid w:val="008466D8"/>
    <w:rsid w:val="00846984"/>
    <w:rsid w:val="00847B52"/>
    <w:rsid w:val="00847F89"/>
    <w:rsid w:val="0085019E"/>
    <w:rsid w:val="00851898"/>
    <w:rsid w:val="00851EF9"/>
    <w:rsid w:val="00852E7C"/>
    <w:rsid w:val="00853AEF"/>
    <w:rsid w:val="00854A9F"/>
    <w:rsid w:val="008557D2"/>
    <w:rsid w:val="00856450"/>
    <w:rsid w:val="008564EA"/>
    <w:rsid w:val="008567A0"/>
    <w:rsid w:val="00856A10"/>
    <w:rsid w:val="00857012"/>
    <w:rsid w:val="00857AC8"/>
    <w:rsid w:val="00860452"/>
    <w:rsid w:val="00860549"/>
    <w:rsid w:val="0086112D"/>
    <w:rsid w:val="0086181C"/>
    <w:rsid w:val="00861C04"/>
    <w:rsid w:val="00861C15"/>
    <w:rsid w:val="00861E1C"/>
    <w:rsid w:val="00862092"/>
    <w:rsid w:val="00862428"/>
    <w:rsid w:val="008629DB"/>
    <w:rsid w:val="00863601"/>
    <w:rsid w:val="0086382C"/>
    <w:rsid w:val="008646F6"/>
    <w:rsid w:val="008650D1"/>
    <w:rsid w:val="0086613F"/>
    <w:rsid w:val="0086636A"/>
    <w:rsid w:val="0086640E"/>
    <w:rsid w:val="00866F95"/>
    <w:rsid w:val="0086763E"/>
    <w:rsid w:val="008678AB"/>
    <w:rsid w:val="008710C3"/>
    <w:rsid w:val="0087165F"/>
    <w:rsid w:val="00872B85"/>
    <w:rsid w:val="00872DA1"/>
    <w:rsid w:val="008734FD"/>
    <w:rsid w:val="00874076"/>
    <w:rsid w:val="00874BA5"/>
    <w:rsid w:val="00874CAA"/>
    <w:rsid w:val="008750F4"/>
    <w:rsid w:val="00876947"/>
    <w:rsid w:val="00877155"/>
    <w:rsid w:val="008773E9"/>
    <w:rsid w:val="008778E4"/>
    <w:rsid w:val="008815EE"/>
    <w:rsid w:val="00881B0D"/>
    <w:rsid w:val="008822C4"/>
    <w:rsid w:val="008827ED"/>
    <w:rsid w:val="00882D48"/>
    <w:rsid w:val="00882F0D"/>
    <w:rsid w:val="00883165"/>
    <w:rsid w:val="008835C8"/>
    <w:rsid w:val="00883787"/>
    <w:rsid w:val="008837BA"/>
    <w:rsid w:val="00883B21"/>
    <w:rsid w:val="00883BD7"/>
    <w:rsid w:val="00883F12"/>
    <w:rsid w:val="00884E00"/>
    <w:rsid w:val="0088730F"/>
    <w:rsid w:val="0088774E"/>
    <w:rsid w:val="00887F07"/>
    <w:rsid w:val="00887F66"/>
    <w:rsid w:val="008920E1"/>
    <w:rsid w:val="0089212E"/>
    <w:rsid w:val="008921F7"/>
    <w:rsid w:val="0089340A"/>
    <w:rsid w:val="008935AB"/>
    <w:rsid w:val="008948B9"/>
    <w:rsid w:val="0089511A"/>
    <w:rsid w:val="008952CC"/>
    <w:rsid w:val="00895428"/>
    <w:rsid w:val="00895439"/>
    <w:rsid w:val="008957D2"/>
    <w:rsid w:val="00895F13"/>
    <w:rsid w:val="008979AE"/>
    <w:rsid w:val="008A0572"/>
    <w:rsid w:val="008A151C"/>
    <w:rsid w:val="008A1DBC"/>
    <w:rsid w:val="008A1DEA"/>
    <w:rsid w:val="008A22B5"/>
    <w:rsid w:val="008A2454"/>
    <w:rsid w:val="008A260B"/>
    <w:rsid w:val="008A269B"/>
    <w:rsid w:val="008A2CFA"/>
    <w:rsid w:val="008A363F"/>
    <w:rsid w:val="008A40B5"/>
    <w:rsid w:val="008A492A"/>
    <w:rsid w:val="008A4EFF"/>
    <w:rsid w:val="008A50D6"/>
    <w:rsid w:val="008A53A7"/>
    <w:rsid w:val="008A5665"/>
    <w:rsid w:val="008A56BF"/>
    <w:rsid w:val="008A570E"/>
    <w:rsid w:val="008A614A"/>
    <w:rsid w:val="008A6B98"/>
    <w:rsid w:val="008B11DF"/>
    <w:rsid w:val="008B163F"/>
    <w:rsid w:val="008B179D"/>
    <w:rsid w:val="008B1C52"/>
    <w:rsid w:val="008B1E4A"/>
    <w:rsid w:val="008B2B29"/>
    <w:rsid w:val="008B2F23"/>
    <w:rsid w:val="008B326B"/>
    <w:rsid w:val="008B3517"/>
    <w:rsid w:val="008B36FD"/>
    <w:rsid w:val="008B3C6D"/>
    <w:rsid w:val="008B3D70"/>
    <w:rsid w:val="008B45FC"/>
    <w:rsid w:val="008B4FC2"/>
    <w:rsid w:val="008B50D4"/>
    <w:rsid w:val="008B51D6"/>
    <w:rsid w:val="008B5714"/>
    <w:rsid w:val="008B5C19"/>
    <w:rsid w:val="008B6888"/>
    <w:rsid w:val="008B6F51"/>
    <w:rsid w:val="008B7095"/>
    <w:rsid w:val="008B71A2"/>
    <w:rsid w:val="008B7232"/>
    <w:rsid w:val="008B75BD"/>
    <w:rsid w:val="008B779A"/>
    <w:rsid w:val="008C0074"/>
    <w:rsid w:val="008C0466"/>
    <w:rsid w:val="008C0A4B"/>
    <w:rsid w:val="008C129C"/>
    <w:rsid w:val="008C27E6"/>
    <w:rsid w:val="008C2FF6"/>
    <w:rsid w:val="008C3097"/>
    <w:rsid w:val="008C31FF"/>
    <w:rsid w:val="008C3274"/>
    <w:rsid w:val="008C3A06"/>
    <w:rsid w:val="008C3B3E"/>
    <w:rsid w:val="008C405A"/>
    <w:rsid w:val="008C58DF"/>
    <w:rsid w:val="008C5B72"/>
    <w:rsid w:val="008C6232"/>
    <w:rsid w:val="008C671D"/>
    <w:rsid w:val="008C6C96"/>
    <w:rsid w:val="008C714E"/>
    <w:rsid w:val="008C7C3F"/>
    <w:rsid w:val="008C7E14"/>
    <w:rsid w:val="008D02A5"/>
    <w:rsid w:val="008D1C0C"/>
    <w:rsid w:val="008D1D94"/>
    <w:rsid w:val="008D1EEF"/>
    <w:rsid w:val="008D2796"/>
    <w:rsid w:val="008D32B0"/>
    <w:rsid w:val="008D339A"/>
    <w:rsid w:val="008D34D8"/>
    <w:rsid w:val="008D3FF9"/>
    <w:rsid w:val="008D459C"/>
    <w:rsid w:val="008D49FC"/>
    <w:rsid w:val="008D4E89"/>
    <w:rsid w:val="008D4EBD"/>
    <w:rsid w:val="008D4F9C"/>
    <w:rsid w:val="008D4FCA"/>
    <w:rsid w:val="008D5285"/>
    <w:rsid w:val="008D54D4"/>
    <w:rsid w:val="008D639E"/>
    <w:rsid w:val="008D63E6"/>
    <w:rsid w:val="008D7864"/>
    <w:rsid w:val="008D7F9B"/>
    <w:rsid w:val="008E026E"/>
    <w:rsid w:val="008E12CA"/>
    <w:rsid w:val="008E18A2"/>
    <w:rsid w:val="008E18C9"/>
    <w:rsid w:val="008E1984"/>
    <w:rsid w:val="008E1D00"/>
    <w:rsid w:val="008E2AF0"/>
    <w:rsid w:val="008E457A"/>
    <w:rsid w:val="008E4F05"/>
    <w:rsid w:val="008E5319"/>
    <w:rsid w:val="008E5A8A"/>
    <w:rsid w:val="008E5EE3"/>
    <w:rsid w:val="008E6869"/>
    <w:rsid w:val="008E6936"/>
    <w:rsid w:val="008E6B7F"/>
    <w:rsid w:val="008E72C9"/>
    <w:rsid w:val="008E7EAE"/>
    <w:rsid w:val="008F0A69"/>
    <w:rsid w:val="008F0D8F"/>
    <w:rsid w:val="008F0E00"/>
    <w:rsid w:val="008F1082"/>
    <w:rsid w:val="008F2874"/>
    <w:rsid w:val="008F2FD6"/>
    <w:rsid w:val="008F392F"/>
    <w:rsid w:val="008F413E"/>
    <w:rsid w:val="008F4357"/>
    <w:rsid w:val="008F51C4"/>
    <w:rsid w:val="008F5EFD"/>
    <w:rsid w:val="008F638E"/>
    <w:rsid w:val="00900870"/>
    <w:rsid w:val="00900C8A"/>
    <w:rsid w:val="00900F64"/>
    <w:rsid w:val="00901511"/>
    <w:rsid w:val="009019BC"/>
    <w:rsid w:val="0090380D"/>
    <w:rsid w:val="00903B32"/>
    <w:rsid w:val="00903BC1"/>
    <w:rsid w:val="009044A9"/>
    <w:rsid w:val="00904D33"/>
    <w:rsid w:val="00904EB9"/>
    <w:rsid w:val="009061FC"/>
    <w:rsid w:val="00906D0E"/>
    <w:rsid w:val="00907C7D"/>
    <w:rsid w:val="00907ED1"/>
    <w:rsid w:val="00911202"/>
    <w:rsid w:val="00911393"/>
    <w:rsid w:val="009120D3"/>
    <w:rsid w:val="00912654"/>
    <w:rsid w:val="0091268D"/>
    <w:rsid w:val="009127DB"/>
    <w:rsid w:val="00912F78"/>
    <w:rsid w:val="0091383E"/>
    <w:rsid w:val="00914238"/>
    <w:rsid w:val="00914366"/>
    <w:rsid w:val="00914404"/>
    <w:rsid w:val="00914AF9"/>
    <w:rsid w:val="009150B2"/>
    <w:rsid w:val="00915559"/>
    <w:rsid w:val="009157D8"/>
    <w:rsid w:val="009160B9"/>
    <w:rsid w:val="009163AF"/>
    <w:rsid w:val="00916A90"/>
    <w:rsid w:val="009170D2"/>
    <w:rsid w:val="00917103"/>
    <w:rsid w:val="00917272"/>
    <w:rsid w:val="00917866"/>
    <w:rsid w:val="00917985"/>
    <w:rsid w:val="00917E9E"/>
    <w:rsid w:val="00920D22"/>
    <w:rsid w:val="009211BB"/>
    <w:rsid w:val="009216DF"/>
    <w:rsid w:val="00921C09"/>
    <w:rsid w:val="00921FF3"/>
    <w:rsid w:val="00922271"/>
    <w:rsid w:val="00922B7A"/>
    <w:rsid w:val="00923380"/>
    <w:rsid w:val="0092342C"/>
    <w:rsid w:val="00923E76"/>
    <w:rsid w:val="00924832"/>
    <w:rsid w:val="009256E9"/>
    <w:rsid w:val="00926163"/>
    <w:rsid w:val="00926321"/>
    <w:rsid w:val="0092678E"/>
    <w:rsid w:val="00926EE8"/>
    <w:rsid w:val="00927E8D"/>
    <w:rsid w:val="00930A86"/>
    <w:rsid w:val="009312EC"/>
    <w:rsid w:val="0093159D"/>
    <w:rsid w:val="009316DC"/>
    <w:rsid w:val="009316E7"/>
    <w:rsid w:val="00931B48"/>
    <w:rsid w:val="00931E1C"/>
    <w:rsid w:val="009337FF"/>
    <w:rsid w:val="00933D3C"/>
    <w:rsid w:val="00934A9F"/>
    <w:rsid w:val="009352F8"/>
    <w:rsid w:val="0093543B"/>
    <w:rsid w:val="00936401"/>
    <w:rsid w:val="009366AA"/>
    <w:rsid w:val="00937C16"/>
    <w:rsid w:val="0094087B"/>
    <w:rsid w:val="009411A8"/>
    <w:rsid w:val="009418DB"/>
    <w:rsid w:val="0094285E"/>
    <w:rsid w:val="00943564"/>
    <w:rsid w:val="00944D48"/>
    <w:rsid w:val="00944E50"/>
    <w:rsid w:val="00944E73"/>
    <w:rsid w:val="00945ED4"/>
    <w:rsid w:val="009463F4"/>
    <w:rsid w:val="009465BE"/>
    <w:rsid w:val="0094727D"/>
    <w:rsid w:val="00947E91"/>
    <w:rsid w:val="0095014E"/>
    <w:rsid w:val="009505CD"/>
    <w:rsid w:val="0095183B"/>
    <w:rsid w:val="00951933"/>
    <w:rsid w:val="00952029"/>
    <w:rsid w:val="00953000"/>
    <w:rsid w:val="00953416"/>
    <w:rsid w:val="00953A6C"/>
    <w:rsid w:val="00953AD8"/>
    <w:rsid w:val="009540EB"/>
    <w:rsid w:val="00954DD2"/>
    <w:rsid w:val="00955624"/>
    <w:rsid w:val="00955E3A"/>
    <w:rsid w:val="00955FFB"/>
    <w:rsid w:val="00956163"/>
    <w:rsid w:val="00957188"/>
    <w:rsid w:val="00957787"/>
    <w:rsid w:val="00957C73"/>
    <w:rsid w:val="00957EC9"/>
    <w:rsid w:val="00960EC6"/>
    <w:rsid w:val="0096195C"/>
    <w:rsid w:val="00963667"/>
    <w:rsid w:val="009639FD"/>
    <w:rsid w:val="00963B7C"/>
    <w:rsid w:val="00963E65"/>
    <w:rsid w:val="009640F2"/>
    <w:rsid w:val="00964DF8"/>
    <w:rsid w:val="00965681"/>
    <w:rsid w:val="0096621F"/>
    <w:rsid w:val="009667D7"/>
    <w:rsid w:val="00967C8E"/>
    <w:rsid w:val="00970586"/>
    <w:rsid w:val="00972A97"/>
    <w:rsid w:val="009735E4"/>
    <w:rsid w:val="009739A6"/>
    <w:rsid w:val="00973EA5"/>
    <w:rsid w:val="009749EF"/>
    <w:rsid w:val="00974E9D"/>
    <w:rsid w:val="00976DCD"/>
    <w:rsid w:val="009778F1"/>
    <w:rsid w:val="00977FC9"/>
    <w:rsid w:val="00981876"/>
    <w:rsid w:val="00982144"/>
    <w:rsid w:val="00982521"/>
    <w:rsid w:val="0098263A"/>
    <w:rsid w:val="00982DB4"/>
    <w:rsid w:val="0098328E"/>
    <w:rsid w:val="009838FA"/>
    <w:rsid w:val="0098487D"/>
    <w:rsid w:val="009850F0"/>
    <w:rsid w:val="009852B9"/>
    <w:rsid w:val="00985361"/>
    <w:rsid w:val="00985B2F"/>
    <w:rsid w:val="00985C70"/>
    <w:rsid w:val="00986EF8"/>
    <w:rsid w:val="009878B6"/>
    <w:rsid w:val="00987A95"/>
    <w:rsid w:val="00990594"/>
    <w:rsid w:val="00990D13"/>
    <w:rsid w:val="00990F5C"/>
    <w:rsid w:val="00991139"/>
    <w:rsid w:val="009912AF"/>
    <w:rsid w:val="00991AE8"/>
    <w:rsid w:val="00991EE3"/>
    <w:rsid w:val="0099281F"/>
    <w:rsid w:val="00992F36"/>
    <w:rsid w:val="00993C2F"/>
    <w:rsid w:val="00993CAB"/>
    <w:rsid w:val="0099419B"/>
    <w:rsid w:val="009943C1"/>
    <w:rsid w:val="00994744"/>
    <w:rsid w:val="0099484D"/>
    <w:rsid w:val="00994B10"/>
    <w:rsid w:val="009959F8"/>
    <w:rsid w:val="00996E4F"/>
    <w:rsid w:val="00997432"/>
    <w:rsid w:val="00997D94"/>
    <w:rsid w:val="009A025D"/>
    <w:rsid w:val="009A0688"/>
    <w:rsid w:val="009A237D"/>
    <w:rsid w:val="009A28FE"/>
    <w:rsid w:val="009A2C42"/>
    <w:rsid w:val="009A3344"/>
    <w:rsid w:val="009A4A97"/>
    <w:rsid w:val="009A560B"/>
    <w:rsid w:val="009A56D0"/>
    <w:rsid w:val="009A5949"/>
    <w:rsid w:val="009A629D"/>
    <w:rsid w:val="009A66D7"/>
    <w:rsid w:val="009A67C9"/>
    <w:rsid w:val="009A6A07"/>
    <w:rsid w:val="009A6D75"/>
    <w:rsid w:val="009A6F52"/>
    <w:rsid w:val="009B06E7"/>
    <w:rsid w:val="009B2290"/>
    <w:rsid w:val="009B355A"/>
    <w:rsid w:val="009B3FA1"/>
    <w:rsid w:val="009B63FC"/>
    <w:rsid w:val="009B6C53"/>
    <w:rsid w:val="009B7459"/>
    <w:rsid w:val="009B74FF"/>
    <w:rsid w:val="009B77EB"/>
    <w:rsid w:val="009B7B11"/>
    <w:rsid w:val="009B7C8C"/>
    <w:rsid w:val="009C0B3B"/>
    <w:rsid w:val="009C0D76"/>
    <w:rsid w:val="009C2132"/>
    <w:rsid w:val="009C2173"/>
    <w:rsid w:val="009C4675"/>
    <w:rsid w:val="009C5603"/>
    <w:rsid w:val="009C5743"/>
    <w:rsid w:val="009C582B"/>
    <w:rsid w:val="009C5B3B"/>
    <w:rsid w:val="009C6015"/>
    <w:rsid w:val="009C6781"/>
    <w:rsid w:val="009C6A1D"/>
    <w:rsid w:val="009C6B54"/>
    <w:rsid w:val="009C70D9"/>
    <w:rsid w:val="009C720A"/>
    <w:rsid w:val="009C723F"/>
    <w:rsid w:val="009D006E"/>
    <w:rsid w:val="009D01B8"/>
    <w:rsid w:val="009D15C9"/>
    <w:rsid w:val="009D1855"/>
    <w:rsid w:val="009D1B27"/>
    <w:rsid w:val="009D2049"/>
    <w:rsid w:val="009D2154"/>
    <w:rsid w:val="009D2BDB"/>
    <w:rsid w:val="009D2D40"/>
    <w:rsid w:val="009D3733"/>
    <w:rsid w:val="009D3A0C"/>
    <w:rsid w:val="009D448F"/>
    <w:rsid w:val="009D4BF8"/>
    <w:rsid w:val="009D6280"/>
    <w:rsid w:val="009D62E2"/>
    <w:rsid w:val="009D6353"/>
    <w:rsid w:val="009D65D9"/>
    <w:rsid w:val="009D6BCA"/>
    <w:rsid w:val="009D6BFA"/>
    <w:rsid w:val="009D7910"/>
    <w:rsid w:val="009D7B35"/>
    <w:rsid w:val="009E0124"/>
    <w:rsid w:val="009E0E03"/>
    <w:rsid w:val="009E118F"/>
    <w:rsid w:val="009E144D"/>
    <w:rsid w:val="009E1A99"/>
    <w:rsid w:val="009E1CDE"/>
    <w:rsid w:val="009E3192"/>
    <w:rsid w:val="009E37BE"/>
    <w:rsid w:val="009E392D"/>
    <w:rsid w:val="009E49AD"/>
    <w:rsid w:val="009E55BC"/>
    <w:rsid w:val="009E57FA"/>
    <w:rsid w:val="009E5929"/>
    <w:rsid w:val="009E5CBA"/>
    <w:rsid w:val="009E657E"/>
    <w:rsid w:val="009E7A73"/>
    <w:rsid w:val="009F04EA"/>
    <w:rsid w:val="009F0636"/>
    <w:rsid w:val="009F169C"/>
    <w:rsid w:val="009F19DA"/>
    <w:rsid w:val="009F1C36"/>
    <w:rsid w:val="009F28B0"/>
    <w:rsid w:val="009F2E4A"/>
    <w:rsid w:val="009F398C"/>
    <w:rsid w:val="009F4902"/>
    <w:rsid w:val="009F5098"/>
    <w:rsid w:val="009F560D"/>
    <w:rsid w:val="009F5792"/>
    <w:rsid w:val="009F59C3"/>
    <w:rsid w:val="009F5F18"/>
    <w:rsid w:val="009F636D"/>
    <w:rsid w:val="009F64FE"/>
    <w:rsid w:val="009F66E9"/>
    <w:rsid w:val="009F6BA3"/>
    <w:rsid w:val="009F6BC8"/>
    <w:rsid w:val="009F6D21"/>
    <w:rsid w:val="009F7DBC"/>
    <w:rsid w:val="009F7EC6"/>
    <w:rsid w:val="00A00435"/>
    <w:rsid w:val="00A01B1E"/>
    <w:rsid w:val="00A01FAF"/>
    <w:rsid w:val="00A02066"/>
    <w:rsid w:val="00A02BBC"/>
    <w:rsid w:val="00A0335B"/>
    <w:rsid w:val="00A03A6C"/>
    <w:rsid w:val="00A048A3"/>
    <w:rsid w:val="00A04B11"/>
    <w:rsid w:val="00A05750"/>
    <w:rsid w:val="00A059B5"/>
    <w:rsid w:val="00A059EA"/>
    <w:rsid w:val="00A05BF6"/>
    <w:rsid w:val="00A06515"/>
    <w:rsid w:val="00A073C9"/>
    <w:rsid w:val="00A07E57"/>
    <w:rsid w:val="00A1172C"/>
    <w:rsid w:val="00A117CB"/>
    <w:rsid w:val="00A11C94"/>
    <w:rsid w:val="00A11D3E"/>
    <w:rsid w:val="00A1260E"/>
    <w:rsid w:val="00A12E06"/>
    <w:rsid w:val="00A13745"/>
    <w:rsid w:val="00A13DF4"/>
    <w:rsid w:val="00A145B4"/>
    <w:rsid w:val="00A150FA"/>
    <w:rsid w:val="00A15DA9"/>
    <w:rsid w:val="00A17DE5"/>
    <w:rsid w:val="00A205F5"/>
    <w:rsid w:val="00A20921"/>
    <w:rsid w:val="00A21CDC"/>
    <w:rsid w:val="00A22704"/>
    <w:rsid w:val="00A22938"/>
    <w:rsid w:val="00A23C68"/>
    <w:rsid w:val="00A23E1C"/>
    <w:rsid w:val="00A2418D"/>
    <w:rsid w:val="00A244D9"/>
    <w:rsid w:val="00A259B7"/>
    <w:rsid w:val="00A266E1"/>
    <w:rsid w:val="00A26AD1"/>
    <w:rsid w:val="00A27A1E"/>
    <w:rsid w:val="00A27A27"/>
    <w:rsid w:val="00A27B58"/>
    <w:rsid w:val="00A27B78"/>
    <w:rsid w:val="00A30D6B"/>
    <w:rsid w:val="00A3223D"/>
    <w:rsid w:val="00A32658"/>
    <w:rsid w:val="00A33721"/>
    <w:rsid w:val="00A33CBF"/>
    <w:rsid w:val="00A34516"/>
    <w:rsid w:val="00A3508F"/>
    <w:rsid w:val="00A35D50"/>
    <w:rsid w:val="00A35E0E"/>
    <w:rsid w:val="00A404F5"/>
    <w:rsid w:val="00A4058B"/>
    <w:rsid w:val="00A4074C"/>
    <w:rsid w:val="00A407D7"/>
    <w:rsid w:val="00A40F6F"/>
    <w:rsid w:val="00A41AFE"/>
    <w:rsid w:val="00A421BF"/>
    <w:rsid w:val="00A42A2F"/>
    <w:rsid w:val="00A42E88"/>
    <w:rsid w:val="00A43186"/>
    <w:rsid w:val="00A434DA"/>
    <w:rsid w:val="00A43D97"/>
    <w:rsid w:val="00A440C2"/>
    <w:rsid w:val="00A44B47"/>
    <w:rsid w:val="00A44CA2"/>
    <w:rsid w:val="00A44D5B"/>
    <w:rsid w:val="00A44D67"/>
    <w:rsid w:val="00A44D99"/>
    <w:rsid w:val="00A44FE3"/>
    <w:rsid w:val="00A45149"/>
    <w:rsid w:val="00A461D1"/>
    <w:rsid w:val="00A4699F"/>
    <w:rsid w:val="00A472E9"/>
    <w:rsid w:val="00A50133"/>
    <w:rsid w:val="00A51EEE"/>
    <w:rsid w:val="00A52B4F"/>
    <w:rsid w:val="00A532C4"/>
    <w:rsid w:val="00A53E51"/>
    <w:rsid w:val="00A53FEC"/>
    <w:rsid w:val="00A54645"/>
    <w:rsid w:val="00A54E09"/>
    <w:rsid w:val="00A552B9"/>
    <w:rsid w:val="00A556D9"/>
    <w:rsid w:val="00A5579F"/>
    <w:rsid w:val="00A55812"/>
    <w:rsid w:val="00A55D78"/>
    <w:rsid w:val="00A57034"/>
    <w:rsid w:val="00A57745"/>
    <w:rsid w:val="00A57C57"/>
    <w:rsid w:val="00A60784"/>
    <w:rsid w:val="00A608C3"/>
    <w:rsid w:val="00A612E9"/>
    <w:rsid w:val="00A61B38"/>
    <w:rsid w:val="00A624CC"/>
    <w:rsid w:val="00A630CC"/>
    <w:rsid w:val="00A63605"/>
    <w:rsid w:val="00A64976"/>
    <w:rsid w:val="00A656F7"/>
    <w:rsid w:val="00A65959"/>
    <w:rsid w:val="00A67931"/>
    <w:rsid w:val="00A67F85"/>
    <w:rsid w:val="00A70261"/>
    <w:rsid w:val="00A70644"/>
    <w:rsid w:val="00A70AF9"/>
    <w:rsid w:val="00A70FC5"/>
    <w:rsid w:val="00A71155"/>
    <w:rsid w:val="00A714BA"/>
    <w:rsid w:val="00A7177D"/>
    <w:rsid w:val="00A728B3"/>
    <w:rsid w:val="00A72944"/>
    <w:rsid w:val="00A72F3B"/>
    <w:rsid w:val="00A73B9A"/>
    <w:rsid w:val="00A745B3"/>
    <w:rsid w:val="00A74766"/>
    <w:rsid w:val="00A74E4A"/>
    <w:rsid w:val="00A75115"/>
    <w:rsid w:val="00A76A0A"/>
    <w:rsid w:val="00A76BA8"/>
    <w:rsid w:val="00A76C24"/>
    <w:rsid w:val="00A77958"/>
    <w:rsid w:val="00A77D3E"/>
    <w:rsid w:val="00A77F22"/>
    <w:rsid w:val="00A8040D"/>
    <w:rsid w:val="00A804A1"/>
    <w:rsid w:val="00A80BFB"/>
    <w:rsid w:val="00A81928"/>
    <w:rsid w:val="00A822C1"/>
    <w:rsid w:val="00A824EC"/>
    <w:rsid w:val="00A8322B"/>
    <w:rsid w:val="00A8336D"/>
    <w:rsid w:val="00A84F07"/>
    <w:rsid w:val="00A8576F"/>
    <w:rsid w:val="00A86113"/>
    <w:rsid w:val="00A87383"/>
    <w:rsid w:val="00A90EA8"/>
    <w:rsid w:val="00A90EB7"/>
    <w:rsid w:val="00A916C9"/>
    <w:rsid w:val="00A918AB"/>
    <w:rsid w:val="00A91970"/>
    <w:rsid w:val="00A92772"/>
    <w:rsid w:val="00A932A7"/>
    <w:rsid w:val="00A935CC"/>
    <w:rsid w:val="00A94E21"/>
    <w:rsid w:val="00A95BD9"/>
    <w:rsid w:val="00A95CD3"/>
    <w:rsid w:val="00A95DCA"/>
    <w:rsid w:val="00A95DD7"/>
    <w:rsid w:val="00A963E2"/>
    <w:rsid w:val="00A97BB5"/>
    <w:rsid w:val="00A97D50"/>
    <w:rsid w:val="00AA000C"/>
    <w:rsid w:val="00AA068D"/>
    <w:rsid w:val="00AA11E7"/>
    <w:rsid w:val="00AA1443"/>
    <w:rsid w:val="00AA1EC9"/>
    <w:rsid w:val="00AA2014"/>
    <w:rsid w:val="00AA28FD"/>
    <w:rsid w:val="00AA2B74"/>
    <w:rsid w:val="00AA2D18"/>
    <w:rsid w:val="00AA34F1"/>
    <w:rsid w:val="00AA381B"/>
    <w:rsid w:val="00AA399E"/>
    <w:rsid w:val="00AA39D3"/>
    <w:rsid w:val="00AA46D4"/>
    <w:rsid w:val="00AA4BD5"/>
    <w:rsid w:val="00AA4F1C"/>
    <w:rsid w:val="00AA53CB"/>
    <w:rsid w:val="00AA55DC"/>
    <w:rsid w:val="00AA57C9"/>
    <w:rsid w:val="00AA5C73"/>
    <w:rsid w:val="00AA6ACD"/>
    <w:rsid w:val="00AA6E90"/>
    <w:rsid w:val="00AA7A5E"/>
    <w:rsid w:val="00AA7ED7"/>
    <w:rsid w:val="00AB0E10"/>
    <w:rsid w:val="00AB22DD"/>
    <w:rsid w:val="00AB29C3"/>
    <w:rsid w:val="00AB2A7B"/>
    <w:rsid w:val="00AB3073"/>
    <w:rsid w:val="00AB32E4"/>
    <w:rsid w:val="00AB3920"/>
    <w:rsid w:val="00AB4D82"/>
    <w:rsid w:val="00AB6AF3"/>
    <w:rsid w:val="00AB6B88"/>
    <w:rsid w:val="00AB7ADB"/>
    <w:rsid w:val="00AB7B75"/>
    <w:rsid w:val="00AC0966"/>
    <w:rsid w:val="00AC2368"/>
    <w:rsid w:val="00AC2723"/>
    <w:rsid w:val="00AC2A7D"/>
    <w:rsid w:val="00AC406F"/>
    <w:rsid w:val="00AC434A"/>
    <w:rsid w:val="00AC444D"/>
    <w:rsid w:val="00AC5552"/>
    <w:rsid w:val="00AC5847"/>
    <w:rsid w:val="00AC5AFF"/>
    <w:rsid w:val="00AC64C8"/>
    <w:rsid w:val="00AC67E2"/>
    <w:rsid w:val="00AD0474"/>
    <w:rsid w:val="00AD0643"/>
    <w:rsid w:val="00AD3CD1"/>
    <w:rsid w:val="00AD46FF"/>
    <w:rsid w:val="00AD4A2E"/>
    <w:rsid w:val="00AD524A"/>
    <w:rsid w:val="00AD5C0C"/>
    <w:rsid w:val="00AD67D4"/>
    <w:rsid w:val="00AD7046"/>
    <w:rsid w:val="00AE0176"/>
    <w:rsid w:val="00AE0526"/>
    <w:rsid w:val="00AE0870"/>
    <w:rsid w:val="00AE0BF2"/>
    <w:rsid w:val="00AE0BF4"/>
    <w:rsid w:val="00AE121F"/>
    <w:rsid w:val="00AE1B3D"/>
    <w:rsid w:val="00AE336A"/>
    <w:rsid w:val="00AE42D9"/>
    <w:rsid w:val="00AE4A10"/>
    <w:rsid w:val="00AE4B27"/>
    <w:rsid w:val="00AE53D3"/>
    <w:rsid w:val="00AE5759"/>
    <w:rsid w:val="00AE58B0"/>
    <w:rsid w:val="00AE5DEB"/>
    <w:rsid w:val="00AE611F"/>
    <w:rsid w:val="00AE6D7E"/>
    <w:rsid w:val="00AE798F"/>
    <w:rsid w:val="00AF01D7"/>
    <w:rsid w:val="00AF038F"/>
    <w:rsid w:val="00AF0523"/>
    <w:rsid w:val="00AF05C6"/>
    <w:rsid w:val="00AF1593"/>
    <w:rsid w:val="00AF16B2"/>
    <w:rsid w:val="00AF1766"/>
    <w:rsid w:val="00AF23D5"/>
    <w:rsid w:val="00AF2987"/>
    <w:rsid w:val="00AF327A"/>
    <w:rsid w:val="00AF406B"/>
    <w:rsid w:val="00AF4817"/>
    <w:rsid w:val="00AF4B1B"/>
    <w:rsid w:val="00AF55BD"/>
    <w:rsid w:val="00AF58D6"/>
    <w:rsid w:val="00AF5978"/>
    <w:rsid w:val="00AF625F"/>
    <w:rsid w:val="00AF6952"/>
    <w:rsid w:val="00AF6CA6"/>
    <w:rsid w:val="00AF736A"/>
    <w:rsid w:val="00AF74F9"/>
    <w:rsid w:val="00AF7785"/>
    <w:rsid w:val="00AF78FD"/>
    <w:rsid w:val="00B0001B"/>
    <w:rsid w:val="00B015AA"/>
    <w:rsid w:val="00B02544"/>
    <w:rsid w:val="00B03729"/>
    <w:rsid w:val="00B0491C"/>
    <w:rsid w:val="00B059BB"/>
    <w:rsid w:val="00B064AA"/>
    <w:rsid w:val="00B066AA"/>
    <w:rsid w:val="00B0733E"/>
    <w:rsid w:val="00B07AD6"/>
    <w:rsid w:val="00B07D60"/>
    <w:rsid w:val="00B1075A"/>
    <w:rsid w:val="00B109D9"/>
    <w:rsid w:val="00B112ED"/>
    <w:rsid w:val="00B11DD6"/>
    <w:rsid w:val="00B12049"/>
    <w:rsid w:val="00B1345A"/>
    <w:rsid w:val="00B134C1"/>
    <w:rsid w:val="00B1390A"/>
    <w:rsid w:val="00B15A85"/>
    <w:rsid w:val="00B15C8E"/>
    <w:rsid w:val="00B16731"/>
    <w:rsid w:val="00B16852"/>
    <w:rsid w:val="00B175A8"/>
    <w:rsid w:val="00B175B9"/>
    <w:rsid w:val="00B206BA"/>
    <w:rsid w:val="00B22016"/>
    <w:rsid w:val="00B229EF"/>
    <w:rsid w:val="00B22A00"/>
    <w:rsid w:val="00B23014"/>
    <w:rsid w:val="00B23138"/>
    <w:rsid w:val="00B239E4"/>
    <w:rsid w:val="00B23ADF"/>
    <w:rsid w:val="00B24827"/>
    <w:rsid w:val="00B25FFB"/>
    <w:rsid w:val="00B26992"/>
    <w:rsid w:val="00B277D8"/>
    <w:rsid w:val="00B27F6E"/>
    <w:rsid w:val="00B300BF"/>
    <w:rsid w:val="00B31649"/>
    <w:rsid w:val="00B32934"/>
    <w:rsid w:val="00B34201"/>
    <w:rsid w:val="00B349A9"/>
    <w:rsid w:val="00B34FF7"/>
    <w:rsid w:val="00B35A79"/>
    <w:rsid w:val="00B35C06"/>
    <w:rsid w:val="00B3632C"/>
    <w:rsid w:val="00B378CC"/>
    <w:rsid w:val="00B37EAA"/>
    <w:rsid w:val="00B40383"/>
    <w:rsid w:val="00B40703"/>
    <w:rsid w:val="00B44644"/>
    <w:rsid w:val="00B44EDF"/>
    <w:rsid w:val="00B44F2F"/>
    <w:rsid w:val="00B45F22"/>
    <w:rsid w:val="00B4607E"/>
    <w:rsid w:val="00B4637C"/>
    <w:rsid w:val="00B4672A"/>
    <w:rsid w:val="00B47147"/>
    <w:rsid w:val="00B50C45"/>
    <w:rsid w:val="00B515E8"/>
    <w:rsid w:val="00B51AD5"/>
    <w:rsid w:val="00B5225A"/>
    <w:rsid w:val="00B5270A"/>
    <w:rsid w:val="00B5353B"/>
    <w:rsid w:val="00B53695"/>
    <w:rsid w:val="00B53A0B"/>
    <w:rsid w:val="00B543A9"/>
    <w:rsid w:val="00B54845"/>
    <w:rsid w:val="00B551F4"/>
    <w:rsid w:val="00B56C04"/>
    <w:rsid w:val="00B577E0"/>
    <w:rsid w:val="00B5794D"/>
    <w:rsid w:val="00B57B76"/>
    <w:rsid w:val="00B60A14"/>
    <w:rsid w:val="00B613E9"/>
    <w:rsid w:val="00B61BEB"/>
    <w:rsid w:val="00B62477"/>
    <w:rsid w:val="00B626ED"/>
    <w:rsid w:val="00B62DB0"/>
    <w:rsid w:val="00B62F17"/>
    <w:rsid w:val="00B638F5"/>
    <w:rsid w:val="00B63A1A"/>
    <w:rsid w:val="00B64B82"/>
    <w:rsid w:val="00B65156"/>
    <w:rsid w:val="00B65502"/>
    <w:rsid w:val="00B65BB4"/>
    <w:rsid w:val="00B6609F"/>
    <w:rsid w:val="00B6698C"/>
    <w:rsid w:val="00B67571"/>
    <w:rsid w:val="00B677C0"/>
    <w:rsid w:val="00B705BA"/>
    <w:rsid w:val="00B707BB"/>
    <w:rsid w:val="00B707F4"/>
    <w:rsid w:val="00B7092F"/>
    <w:rsid w:val="00B713E4"/>
    <w:rsid w:val="00B719CE"/>
    <w:rsid w:val="00B71C4C"/>
    <w:rsid w:val="00B72671"/>
    <w:rsid w:val="00B728B0"/>
    <w:rsid w:val="00B73468"/>
    <w:rsid w:val="00B73E7C"/>
    <w:rsid w:val="00B74BCB"/>
    <w:rsid w:val="00B74C9B"/>
    <w:rsid w:val="00B7545A"/>
    <w:rsid w:val="00B75EB6"/>
    <w:rsid w:val="00B760C6"/>
    <w:rsid w:val="00B76B1F"/>
    <w:rsid w:val="00B76EBC"/>
    <w:rsid w:val="00B76F18"/>
    <w:rsid w:val="00B7768B"/>
    <w:rsid w:val="00B77DC5"/>
    <w:rsid w:val="00B802B2"/>
    <w:rsid w:val="00B805D4"/>
    <w:rsid w:val="00B805E6"/>
    <w:rsid w:val="00B81084"/>
    <w:rsid w:val="00B81522"/>
    <w:rsid w:val="00B81F2A"/>
    <w:rsid w:val="00B824A2"/>
    <w:rsid w:val="00B824E2"/>
    <w:rsid w:val="00B825B0"/>
    <w:rsid w:val="00B82883"/>
    <w:rsid w:val="00B82997"/>
    <w:rsid w:val="00B8405A"/>
    <w:rsid w:val="00B84283"/>
    <w:rsid w:val="00B84584"/>
    <w:rsid w:val="00B84BD7"/>
    <w:rsid w:val="00B854CB"/>
    <w:rsid w:val="00B85E73"/>
    <w:rsid w:val="00B86D43"/>
    <w:rsid w:val="00B874D2"/>
    <w:rsid w:val="00B90AF7"/>
    <w:rsid w:val="00B90CF9"/>
    <w:rsid w:val="00B911D7"/>
    <w:rsid w:val="00B914F5"/>
    <w:rsid w:val="00B91821"/>
    <w:rsid w:val="00B93266"/>
    <w:rsid w:val="00B93DEB"/>
    <w:rsid w:val="00B944A1"/>
    <w:rsid w:val="00B94690"/>
    <w:rsid w:val="00B94878"/>
    <w:rsid w:val="00B9531D"/>
    <w:rsid w:val="00B953B5"/>
    <w:rsid w:val="00B96781"/>
    <w:rsid w:val="00B978C7"/>
    <w:rsid w:val="00B97C37"/>
    <w:rsid w:val="00BA00C2"/>
    <w:rsid w:val="00BA0B90"/>
    <w:rsid w:val="00BA0FD5"/>
    <w:rsid w:val="00BA1056"/>
    <w:rsid w:val="00BA1606"/>
    <w:rsid w:val="00BA194E"/>
    <w:rsid w:val="00BA233E"/>
    <w:rsid w:val="00BA4A47"/>
    <w:rsid w:val="00BA5D77"/>
    <w:rsid w:val="00BA5E7B"/>
    <w:rsid w:val="00BA6351"/>
    <w:rsid w:val="00BA738F"/>
    <w:rsid w:val="00BA7787"/>
    <w:rsid w:val="00BA7A64"/>
    <w:rsid w:val="00BB0CE7"/>
    <w:rsid w:val="00BB0DD9"/>
    <w:rsid w:val="00BB0E1E"/>
    <w:rsid w:val="00BB118F"/>
    <w:rsid w:val="00BB1D90"/>
    <w:rsid w:val="00BB2868"/>
    <w:rsid w:val="00BB2F16"/>
    <w:rsid w:val="00BB3D95"/>
    <w:rsid w:val="00BB45F6"/>
    <w:rsid w:val="00BB4760"/>
    <w:rsid w:val="00BB4DC4"/>
    <w:rsid w:val="00BB5BB7"/>
    <w:rsid w:val="00BB6773"/>
    <w:rsid w:val="00BB6F60"/>
    <w:rsid w:val="00BB73EB"/>
    <w:rsid w:val="00BB765E"/>
    <w:rsid w:val="00BB78B8"/>
    <w:rsid w:val="00BC0C8D"/>
    <w:rsid w:val="00BC1D5B"/>
    <w:rsid w:val="00BC21C2"/>
    <w:rsid w:val="00BC3920"/>
    <w:rsid w:val="00BC3995"/>
    <w:rsid w:val="00BC4410"/>
    <w:rsid w:val="00BC4730"/>
    <w:rsid w:val="00BC4EE3"/>
    <w:rsid w:val="00BC6547"/>
    <w:rsid w:val="00BC72D1"/>
    <w:rsid w:val="00BC740D"/>
    <w:rsid w:val="00BC7F67"/>
    <w:rsid w:val="00BD01A6"/>
    <w:rsid w:val="00BD10AA"/>
    <w:rsid w:val="00BD14F5"/>
    <w:rsid w:val="00BD1D0A"/>
    <w:rsid w:val="00BD2047"/>
    <w:rsid w:val="00BD22B4"/>
    <w:rsid w:val="00BD25B4"/>
    <w:rsid w:val="00BD29AE"/>
    <w:rsid w:val="00BD3692"/>
    <w:rsid w:val="00BD3E2D"/>
    <w:rsid w:val="00BD4163"/>
    <w:rsid w:val="00BD470C"/>
    <w:rsid w:val="00BD4D85"/>
    <w:rsid w:val="00BD665D"/>
    <w:rsid w:val="00BD68E7"/>
    <w:rsid w:val="00BD7531"/>
    <w:rsid w:val="00BD776C"/>
    <w:rsid w:val="00BD7FB0"/>
    <w:rsid w:val="00BE07EB"/>
    <w:rsid w:val="00BE0908"/>
    <w:rsid w:val="00BE22C0"/>
    <w:rsid w:val="00BE4381"/>
    <w:rsid w:val="00BE5347"/>
    <w:rsid w:val="00BE5BE5"/>
    <w:rsid w:val="00BE600F"/>
    <w:rsid w:val="00BE68B6"/>
    <w:rsid w:val="00BE7860"/>
    <w:rsid w:val="00BE7A13"/>
    <w:rsid w:val="00BF09E7"/>
    <w:rsid w:val="00BF118F"/>
    <w:rsid w:val="00BF1842"/>
    <w:rsid w:val="00BF250C"/>
    <w:rsid w:val="00BF2F2A"/>
    <w:rsid w:val="00BF4F9D"/>
    <w:rsid w:val="00BF5FB7"/>
    <w:rsid w:val="00BF61C6"/>
    <w:rsid w:val="00BF6562"/>
    <w:rsid w:val="00BF6B3F"/>
    <w:rsid w:val="00BF745A"/>
    <w:rsid w:val="00BF7753"/>
    <w:rsid w:val="00BF7999"/>
    <w:rsid w:val="00BF7C55"/>
    <w:rsid w:val="00C0102D"/>
    <w:rsid w:val="00C01FEA"/>
    <w:rsid w:val="00C02BA3"/>
    <w:rsid w:val="00C02EC8"/>
    <w:rsid w:val="00C03248"/>
    <w:rsid w:val="00C037CF"/>
    <w:rsid w:val="00C04339"/>
    <w:rsid w:val="00C0445B"/>
    <w:rsid w:val="00C046EF"/>
    <w:rsid w:val="00C04AA1"/>
    <w:rsid w:val="00C0553F"/>
    <w:rsid w:val="00C06B62"/>
    <w:rsid w:val="00C0780D"/>
    <w:rsid w:val="00C100E1"/>
    <w:rsid w:val="00C1024D"/>
    <w:rsid w:val="00C10AE9"/>
    <w:rsid w:val="00C10DC2"/>
    <w:rsid w:val="00C10E7D"/>
    <w:rsid w:val="00C1178A"/>
    <w:rsid w:val="00C11A67"/>
    <w:rsid w:val="00C11A99"/>
    <w:rsid w:val="00C11BF2"/>
    <w:rsid w:val="00C124ED"/>
    <w:rsid w:val="00C12C7C"/>
    <w:rsid w:val="00C131C9"/>
    <w:rsid w:val="00C13592"/>
    <w:rsid w:val="00C13D02"/>
    <w:rsid w:val="00C13EFF"/>
    <w:rsid w:val="00C14175"/>
    <w:rsid w:val="00C14235"/>
    <w:rsid w:val="00C1428C"/>
    <w:rsid w:val="00C14CE4"/>
    <w:rsid w:val="00C150DA"/>
    <w:rsid w:val="00C16131"/>
    <w:rsid w:val="00C16CD3"/>
    <w:rsid w:val="00C170C0"/>
    <w:rsid w:val="00C1787B"/>
    <w:rsid w:val="00C208EE"/>
    <w:rsid w:val="00C20B2C"/>
    <w:rsid w:val="00C20C28"/>
    <w:rsid w:val="00C21853"/>
    <w:rsid w:val="00C221F7"/>
    <w:rsid w:val="00C2232C"/>
    <w:rsid w:val="00C224FD"/>
    <w:rsid w:val="00C22571"/>
    <w:rsid w:val="00C23230"/>
    <w:rsid w:val="00C2435D"/>
    <w:rsid w:val="00C248B8"/>
    <w:rsid w:val="00C25F47"/>
    <w:rsid w:val="00C264BF"/>
    <w:rsid w:val="00C26A34"/>
    <w:rsid w:val="00C26EF6"/>
    <w:rsid w:val="00C26FA6"/>
    <w:rsid w:val="00C2738D"/>
    <w:rsid w:val="00C3002A"/>
    <w:rsid w:val="00C301BD"/>
    <w:rsid w:val="00C304C3"/>
    <w:rsid w:val="00C307A0"/>
    <w:rsid w:val="00C30965"/>
    <w:rsid w:val="00C30A42"/>
    <w:rsid w:val="00C3125F"/>
    <w:rsid w:val="00C31634"/>
    <w:rsid w:val="00C31837"/>
    <w:rsid w:val="00C31D7F"/>
    <w:rsid w:val="00C31DA8"/>
    <w:rsid w:val="00C31DEB"/>
    <w:rsid w:val="00C32114"/>
    <w:rsid w:val="00C3238C"/>
    <w:rsid w:val="00C329F5"/>
    <w:rsid w:val="00C32F45"/>
    <w:rsid w:val="00C3326A"/>
    <w:rsid w:val="00C33A32"/>
    <w:rsid w:val="00C33E6B"/>
    <w:rsid w:val="00C35433"/>
    <w:rsid w:val="00C35853"/>
    <w:rsid w:val="00C35D22"/>
    <w:rsid w:val="00C36571"/>
    <w:rsid w:val="00C36CB8"/>
    <w:rsid w:val="00C37EC2"/>
    <w:rsid w:val="00C403AB"/>
    <w:rsid w:val="00C40BBA"/>
    <w:rsid w:val="00C42B07"/>
    <w:rsid w:val="00C4384E"/>
    <w:rsid w:val="00C441FF"/>
    <w:rsid w:val="00C4456C"/>
    <w:rsid w:val="00C45529"/>
    <w:rsid w:val="00C455F0"/>
    <w:rsid w:val="00C457D2"/>
    <w:rsid w:val="00C45A15"/>
    <w:rsid w:val="00C45F8D"/>
    <w:rsid w:val="00C467D1"/>
    <w:rsid w:val="00C47208"/>
    <w:rsid w:val="00C51584"/>
    <w:rsid w:val="00C52029"/>
    <w:rsid w:val="00C5210C"/>
    <w:rsid w:val="00C52599"/>
    <w:rsid w:val="00C5391E"/>
    <w:rsid w:val="00C53BA6"/>
    <w:rsid w:val="00C53D62"/>
    <w:rsid w:val="00C540EF"/>
    <w:rsid w:val="00C54B8E"/>
    <w:rsid w:val="00C56D2B"/>
    <w:rsid w:val="00C57455"/>
    <w:rsid w:val="00C5760B"/>
    <w:rsid w:val="00C578A3"/>
    <w:rsid w:val="00C606C9"/>
    <w:rsid w:val="00C60DA2"/>
    <w:rsid w:val="00C61C87"/>
    <w:rsid w:val="00C61D51"/>
    <w:rsid w:val="00C62168"/>
    <w:rsid w:val="00C627A4"/>
    <w:rsid w:val="00C62C7D"/>
    <w:rsid w:val="00C63279"/>
    <w:rsid w:val="00C632FB"/>
    <w:rsid w:val="00C63F7A"/>
    <w:rsid w:val="00C64C7E"/>
    <w:rsid w:val="00C65914"/>
    <w:rsid w:val="00C65E00"/>
    <w:rsid w:val="00C660F6"/>
    <w:rsid w:val="00C66196"/>
    <w:rsid w:val="00C66E20"/>
    <w:rsid w:val="00C679D9"/>
    <w:rsid w:val="00C702AE"/>
    <w:rsid w:val="00C71812"/>
    <w:rsid w:val="00C71895"/>
    <w:rsid w:val="00C71CEF"/>
    <w:rsid w:val="00C72274"/>
    <w:rsid w:val="00C725CB"/>
    <w:rsid w:val="00C73164"/>
    <w:rsid w:val="00C736B0"/>
    <w:rsid w:val="00C7397B"/>
    <w:rsid w:val="00C742DB"/>
    <w:rsid w:val="00C7439C"/>
    <w:rsid w:val="00C74884"/>
    <w:rsid w:val="00C748E5"/>
    <w:rsid w:val="00C754CD"/>
    <w:rsid w:val="00C8049E"/>
    <w:rsid w:val="00C80A87"/>
    <w:rsid w:val="00C81040"/>
    <w:rsid w:val="00C81AF7"/>
    <w:rsid w:val="00C8217C"/>
    <w:rsid w:val="00C82DE5"/>
    <w:rsid w:val="00C845DE"/>
    <w:rsid w:val="00C8471F"/>
    <w:rsid w:val="00C8481F"/>
    <w:rsid w:val="00C848A0"/>
    <w:rsid w:val="00C85C32"/>
    <w:rsid w:val="00C85D35"/>
    <w:rsid w:val="00C85FFC"/>
    <w:rsid w:val="00C86430"/>
    <w:rsid w:val="00C86534"/>
    <w:rsid w:val="00C86BD6"/>
    <w:rsid w:val="00C8710D"/>
    <w:rsid w:val="00C87185"/>
    <w:rsid w:val="00C8723B"/>
    <w:rsid w:val="00C87F2E"/>
    <w:rsid w:val="00C904ED"/>
    <w:rsid w:val="00C90663"/>
    <w:rsid w:val="00C906F9"/>
    <w:rsid w:val="00C90E03"/>
    <w:rsid w:val="00C91238"/>
    <w:rsid w:val="00C91CD2"/>
    <w:rsid w:val="00C9222C"/>
    <w:rsid w:val="00C922C0"/>
    <w:rsid w:val="00C9321B"/>
    <w:rsid w:val="00C93F9A"/>
    <w:rsid w:val="00C93FA4"/>
    <w:rsid w:val="00C93FE1"/>
    <w:rsid w:val="00C960F0"/>
    <w:rsid w:val="00C97626"/>
    <w:rsid w:val="00C97F9E"/>
    <w:rsid w:val="00CA0809"/>
    <w:rsid w:val="00CA08B9"/>
    <w:rsid w:val="00CA0E26"/>
    <w:rsid w:val="00CA13B1"/>
    <w:rsid w:val="00CA1952"/>
    <w:rsid w:val="00CA2C9E"/>
    <w:rsid w:val="00CA3D0E"/>
    <w:rsid w:val="00CA42DD"/>
    <w:rsid w:val="00CA685E"/>
    <w:rsid w:val="00CA6BD5"/>
    <w:rsid w:val="00CA6F72"/>
    <w:rsid w:val="00CA7766"/>
    <w:rsid w:val="00CA7B28"/>
    <w:rsid w:val="00CB0719"/>
    <w:rsid w:val="00CB08E5"/>
    <w:rsid w:val="00CB0E08"/>
    <w:rsid w:val="00CB14D2"/>
    <w:rsid w:val="00CB1ECE"/>
    <w:rsid w:val="00CB2379"/>
    <w:rsid w:val="00CB2A82"/>
    <w:rsid w:val="00CB311F"/>
    <w:rsid w:val="00CB3706"/>
    <w:rsid w:val="00CB3AA5"/>
    <w:rsid w:val="00CB3C59"/>
    <w:rsid w:val="00CB4408"/>
    <w:rsid w:val="00CB441B"/>
    <w:rsid w:val="00CB4C3E"/>
    <w:rsid w:val="00CB4EAB"/>
    <w:rsid w:val="00CB513A"/>
    <w:rsid w:val="00CB52E2"/>
    <w:rsid w:val="00CB5445"/>
    <w:rsid w:val="00CB56EB"/>
    <w:rsid w:val="00CB59C5"/>
    <w:rsid w:val="00CB5A4B"/>
    <w:rsid w:val="00CB5AEE"/>
    <w:rsid w:val="00CB5D52"/>
    <w:rsid w:val="00CB6F52"/>
    <w:rsid w:val="00CB749B"/>
    <w:rsid w:val="00CB74CA"/>
    <w:rsid w:val="00CB7800"/>
    <w:rsid w:val="00CC064C"/>
    <w:rsid w:val="00CC0A66"/>
    <w:rsid w:val="00CC16C6"/>
    <w:rsid w:val="00CC1A6C"/>
    <w:rsid w:val="00CC1F12"/>
    <w:rsid w:val="00CC22BF"/>
    <w:rsid w:val="00CC2FCE"/>
    <w:rsid w:val="00CC37B9"/>
    <w:rsid w:val="00CC4680"/>
    <w:rsid w:val="00CC4D98"/>
    <w:rsid w:val="00CC511F"/>
    <w:rsid w:val="00CC5B5B"/>
    <w:rsid w:val="00CC5DB2"/>
    <w:rsid w:val="00CC6DDA"/>
    <w:rsid w:val="00CC7465"/>
    <w:rsid w:val="00CC7CAC"/>
    <w:rsid w:val="00CD01E4"/>
    <w:rsid w:val="00CD0504"/>
    <w:rsid w:val="00CD220E"/>
    <w:rsid w:val="00CD23D6"/>
    <w:rsid w:val="00CD2772"/>
    <w:rsid w:val="00CD3211"/>
    <w:rsid w:val="00CD32D4"/>
    <w:rsid w:val="00CD32DA"/>
    <w:rsid w:val="00CD335D"/>
    <w:rsid w:val="00CD33C5"/>
    <w:rsid w:val="00CD3F71"/>
    <w:rsid w:val="00CD43CB"/>
    <w:rsid w:val="00CD469D"/>
    <w:rsid w:val="00CD4EAC"/>
    <w:rsid w:val="00CD5585"/>
    <w:rsid w:val="00CD5ACB"/>
    <w:rsid w:val="00CD6DD2"/>
    <w:rsid w:val="00CD7869"/>
    <w:rsid w:val="00CD7A9C"/>
    <w:rsid w:val="00CD7CFD"/>
    <w:rsid w:val="00CE020B"/>
    <w:rsid w:val="00CE0665"/>
    <w:rsid w:val="00CE085A"/>
    <w:rsid w:val="00CE0D39"/>
    <w:rsid w:val="00CE20BE"/>
    <w:rsid w:val="00CE283B"/>
    <w:rsid w:val="00CE395E"/>
    <w:rsid w:val="00CE3FAE"/>
    <w:rsid w:val="00CE4565"/>
    <w:rsid w:val="00CE4DA8"/>
    <w:rsid w:val="00CE5779"/>
    <w:rsid w:val="00CE5D9C"/>
    <w:rsid w:val="00CE6672"/>
    <w:rsid w:val="00CE6CC1"/>
    <w:rsid w:val="00CE7173"/>
    <w:rsid w:val="00CE7850"/>
    <w:rsid w:val="00CE7946"/>
    <w:rsid w:val="00CE7A9E"/>
    <w:rsid w:val="00CF12C5"/>
    <w:rsid w:val="00CF1AFB"/>
    <w:rsid w:val="00CF2701"/>
    <w:rsid w:val="00CF2854"/>
    <w:rsid w:val="00CF2E7E"/>
    <w:rsid w:val="00CF334C"/>
    <w:rsid w:val="00CF39C1"/>
    <w:rsid w:val="00CF463B"/>
    <w:rsid w:val="00CF4A82"/>
    <w:rsid w:val="00CF4E27"/>
    <w:rsid w:val="00CF56EE"/>
    <w:rsid w:val="00CF75F0"/>
    <w:rsid w:val="00CF7D12"/>
    <w:rsid w:val="00D00268"/>
    <w:rsid w:val="00D0033C"/>
    <w:rsid w:val="00D0043E"/>
    <w:rsid w:val="00D00FE1"/>
    <w:rsid w:val="00D010BD"/>
    <w:rsid w:val="00D01936"/>
    <w:rsid w:val="00D01E2C"/>
    <w:rsid w:val="00D01F91"/>
    <w:rsid w:val="00D03725"/>
    <w:rsid w:val="00D03A3E"/>
    <w:rsid w:val="00D0496B"/>
    <w:rsid w:val="00D04B9E"/>
    <w:rsid w:val="00D052B4"/>
    <w:rsid w:val="00D059A3"/>
    <w:rsid w:val="00D05B88"/>
    <w:rsid w:val="00D071E9"/>
    <w:rsid w:val="00D07534"/>
    <w:rsid w:val="00D076CC"/>
    <w:rsid w:val="00D077B0"/>
    <w:rsid w:val="00D10075"/>
    <w:rsid w:val="00D104BB"/>
    <w:rsid w:val="00D10BC3"/>
    <w:rsid w:val="00D11494"/>
    <w:rsid w:val="00D11619"/>
    <w:rsid w:val="00D11CD3"/>
    <w:rsid w:val="00D1293F"/>
    <w:rsid w:val="00D12F2C"/>
    <w:rsid w:val="00D13154"/>
    <w:rsid w:val="00D132C4"/>
    <w:rsid w:val="00D137AD"/>
    <w:rsid w:val="00D13AC2"/>
    <w:rsid w:val="00D13B5E"/>
    <w:rsid w:val="00D15D29"/>
    <w:rsid w:val="00D16EEA"/>
    <w:rsid w:val="00D17411"/>
    <w:rsid w:val="00D179D9"/>
    <w:rsid w:val="00D2091D"/>
    <w:rsid w:val="00D2159A"/>
    <w:rsid w:val="00D2255B"/>
    <w:rsid w:val="00D22897"/>
    <w:rsid w:val="00D22A25"/>
    <w:rsid w:val="00D232F8"/>
    <w:rsid w:val="00D2382F"/>
    <w:rsid w:val="00D245FD"/>
    <w:rsid w:val="00D24A88"/>
    <w:rsid w:val="00D25158"/>
    <w:rsid w:val="00D26BA3"/>
    <w:rsid w:val="00D26C29"/>
    <w:rsid w:val="00D2745F"/>
    <w:rsid w:val="00D2770D"/>
    <w:rsid w:val="00D2793C"/>
    <w:rsid w:val="00D30BE4"/>
    <w:rsid w:val="00D319C0"/>
    <w:rsid w:val="00D31D14"/>
    <w:rsid w:val="00D31ED2"/>
    <w:rsid w:val="00D3246A"/>
    <w:rsid w:val="00D326C2"/>
    <w:rsid w:val="00D32BBB"/>
    <w:rsid w:val="00D32DBC"/>
    <w:rsid w:val="00D333D1"/>
    <w:rsid w:val="00D34069"/>
    <w:rsid w:val="00D34B26"/>
    <w:rsid w:val="00D34B7D"/>
    <w:rsid w:val="00D36120"/>
    <w:rsid w:val="00D36A07"/>
    <w:rsid w:val="00D36E9D"/>
    <w:rsid w:val="00D37623"/>
    <w:rsid w:val="00D40D29"/>
    <w:rsid w:val="00D417A9"/>
    <w:rsid w:val="00D4224D"/>
    <w:rsid w:val="00D42692"/>
    <w:rsid w:val="00D42A15"/>
    <w:rsid w:val="00D44BFD"/>
    <w:rsid w:val="00D452DE"/>
    <w:rsid w:val="00D4584F"/>
    <w:rsid w:val="00D4763E"/>
    <w:rsid w:val="00D47CEB"/>
    <w:rsid w:val="00D50068"/>
    <w:rsid w:val="00D502C5"/>
    <w:rsid w:val="00D50F84"/>
    <w:rsid w:val="00D516A2"/>
    <w:rsid w:val="00D51835"/>
    <w:rsid w:val="00D53157"/>
    <w:rsid w:val="00D536DE"/>
    <w:rsid w:val="00D549BE"/>
    <w:rsid w:val="00D5663D"/>
    <w:rsid w:val="00D576FC"/>
    <w:rsid w:val="00D577CE"/>
    <w:rsid w:val="00D57E9A"/>
    <w:rsid w:val="00D602C5"/>
    <w:rsid w:val="00D607C1"/>
    <w:rsid w:val="00D6085C"/>
    <w:rsid w:val="00D60E11"/>
    <w:rsid w:val="00D6100F"/>
    <w:rsid w:val="00D610BA"/>
    <w:rsid w:val="00D61AD6"/>
    <w:rsid w:val="00D61EA9"/>
    <w:rsid w:val="00D62F47"/>
    <w:rsid w:val="00D63760"/>
    <w:rsid w:val="00D638B5"/>
    <w:rsid w:val="00D64325"/>
    <w:rsid w:val="00D643FB"/>
    <w:rsid w:val="00D64EB8"/>
    <w:rsid w:val="00D65279"/>
    <w:rsid w:val="00D655B5"/>
    <w:rsid w:val="00D70428"/>
    <w:rsid w:val="00D70948"/>
    <w:rsid w:val="00D70B28"/>
    <w:rsid w:val="00D71736"/>
    <w:rsid w:val="00D724BC"/>
    <w:rsid w:val="00D72926"/>
    <w:rsid w:val="00D734BA"/>
    <w:rsid w:val="00D73733"/>
    <w:rsid w:val="00D73C01"/>
    <w:rsid w:val="00D73D13"/>
    <w:rsid w:val="00D74086"/>
    <w:rsid w:val="00D74703"/>
    <w:rsid w:val="00D74946"/>
    <w:rsid w:val="00D76358"/>
    <w:rsid w:val="00D76580"/>
    <w:rsid w:val="00D768CB"/>
    <w:rsid w:val="00D76936"/>
    <w:rsid w:val="00D76FC2"/>
    <w:rsid w:val="00D77175"/>
    <w:rsid w:val="00D77A29"/>
    <w:rsid w:val="00D77B37"/>
    <w:rsid w:val="00D80197"/>
    <w:rsid w:val="00D81960"/>
    <w:rsid w:val="00D81B0F"/>
    <w:rsid w:val="00D822ED"/>
    <w:rsid w:val="00D82673"/>
    <w:rsid w:val="00D834F4"/>
    <w:rsid w:val="00D851B4"/>
    <w:rsid w:val="00D8534C"/>
    <w:rsid w:val="00D856A4"/>
    <w:rsid w:val="00D85797"/>
    <w:rsid w:val="00D85AC6"/>
    <w:rsid w:val="00D8699B"/>
    <w:rsid w:val="00D903F8"/>
    <w:rsid w:val="00D925B6"/>
    <w:rsid w:val="00D92D6E"/>
    <w:rsid w:val="00D9357B"/>
    <w:rsid w:val="00D935BA"/>
    <w:rsid w:val="00D93B76"/>
    <w:rsid w:val="00D93E57"/>
    <w:rsid w:val="00D948C8"/>
    <w:rsid w:val="00D949D6"/>
    <w:rsid w:val="00D954D5"/>
    <w:rsid w:val="00D97DEA"/>
    <w:rsid w:val="00DA0140"/>
    <w:rsid w:val="00DA0AE4"/>
    <w:rsid w:val="00DA0CE8"/>
    <w:rsid w:val="00DA1358"/>
    <w:rsid w:val="00DA1483"/>
    <w:rsid w:val="00DA2591"/>
    <w:rsid w:val="00DA3CE2"/>
    <w:rsid w:val="00DA5241"/>
    <w:rsid w:val="00DA52C1"/>
    <w:rsid w:val="00DA577C"/>
    <w:rsid w:val="00DA61AF"/>
    <w:rsid w:val="00DA6532"/>
    <w:rsid w:val="00DA6832"/>
    <w:rsid w:val="00DB083E"/>
    <w:rsid w:val="00DB0BBA"/>
    <w:rsid w:val="00DB180B"/>
    <w:rsid w:val="00DB1A10"/>
    <w:rsid w:val="00DB2192"/>
    <w:rsid w:val="00DB284D"/>
    <w:rsid w:val="00DB2A09"/>
    <w:rsid w:val="00DB454A"/>
    <w:rsid w:val="00DB4626"/>
    <w:rsid w:val="00DB51AC"/>
    <w:rsid w:val="00DB52A2"/>
    <w:rsid w:val="00DB6204"/>
    <w:rsid w:val="00DB70ED"/>
    <w:rsid w:val="00DB752A"/>
    <w:rsid w:val="00DB7AF7"/>
    <w:rsid w:val="00DC0157"/>
    <w:rsid w:val="00DC0753"/>
    <w:rsid w:val="00DC076A"/>
    <w:rsid w:val="00DC176F"/>
    <w:rsid w:val="00DC266F"/>
    <w:rsid w:val="00DC278E"/>
    <w:rsid w:val="00DC3805"/>
    <w:rsid w:val="00DC536F"/>
    <w:rsid w:val="00DC5AE7"/>
    <w:rsid w:val="00DC5D32"/>
    <w:rsid w:val="00DC5DC3"/>
    <w:rsid w:val="00DC5E1C"/>
    <w:rsid w:val="00DC6001"/>
    <w:rsid w:val="00DC6197"/>
    <w:rsid w:val="00DC6367"/>
    <w:rsid w:val="00DC63E3"/>
    <w:rsid w:val="00DC6D27"/>
    <w:rsid w:val="00DC73B8"/>
    <w:rsid w:val="00DC7C07"/>
    <w:rsid w:val="00DD0431"/>
    <w:rsid w:val="00DD0ED0"/>
    <w:rsid w:val="00DD15BF"/>
    <w:rsid w:val="00DD15F1"/>
    <w:rsid w:val="00DD2A3A"/>
    <w:rsid w:val="00DD3608"/>
    <w:rsid w:val="00DD3B6B"/>
    <w:rsid w:val="00DD43BC"/>
    <w:rsid w:val="00DD44B3"/>
    <w:rsid w:val="00DD56F8"/>
    <w:rsid w:val="00DD5ECF"/>
    <w:rsid w:val="00DD608B"/>
    <w:rsid w:val="00DD6B8C"/>
    <w:rsid w:val="00DD6E5B"/>
    <w:rsid w:val="00DD6FC3"/>
    <w:rsid w:val="00DD78E9"/>
    <w:rsid w:val="00DE0703"/>
    <w:rsid w:val="00DE07F2"/>
    <w:rsid w:val="00DE0AFE"/>
    <w:rsid w:val="00DE0D2B"/>
    <w:rsid w:val="00DE0E3F"/>
    <w:rsid w:val="00DE1990"/>
    <w:rsid w:val="00DE27BC"/>
    <w:rsid w:val="00DE2B57"/>
    <w:rsid w:val="00DE399A"/>
    <w:rsid w:val="00DE474A"/>
    <w:rsid w:val="00DE4FF3"/>
    <w:rsid w:val="00DE5FCC"/>
    <w:rsid w:val="00DE6AF6"/>
    <w:rsid w:val="00DE7C14"/>
    <w:rsid w:val="00DF0386"/>
    <w:rsid w:val="00DF0A24"/>
    <w:rsid w:val="00DF0C72"/>
    <w:rsid w:val="00DF0F4B"/>
    <w:rsid w:val="00DF12B5"/>
    <w:rsid w:val="00DF135F"/>
    <w:rsid w:val="00DF1509"/>
    <w:rsid w:val="00DF18DF"/>
    <w:rsid w:val="00DF21B2"/>
    <w:rsid w:val="00DF29F2"/>
    <w:rsid w:val="00DF2A8F"/>
    <w:rsid w:val="00DF2F31"/>
    <w:rsid w:val="00DF3F19"/>
    <w:rsid w:val="00DF421D"/>
    <w:rsid w:val="00DF444A"/>
    <w:rsid w:val="00DF4950"/>
    <w:rsid w:val="00DF4EC1"/>
    <w:rsid w:val="00DF5426"/>
    <w:rsid w:val="00DF5EF2"/>
    <w:rsid w:val="00DF62E2"/>
    <w:rsid w:val="00DF6DE0"/>
    <w:rsid w:val="00DF7498"/>
    <w:rsid w:val="00DF7692"/>
    <w:rsid w:val="00DF7741"/>
    <w:rsid w:val="00DF7CAC"/>
    <w:rsid w:val="00E00482"/>
    <w:rsid w:val="00E009B3"/>
    <w:rsid w:val="00E01FF9"/>
    <w:rsid w:val="00E02362"/>
    <w:rsid w:val="00E02B43"/>
    <w:rsid w:val="00E0301F"/>
    <w:rsid w:val="00E04204"/>
    <w:rsid w:val="00E0424D"/>
    <w:rsid w:val="00E04707"/>
    <w:rsid w:val="00E04759"/>
    <w:rsid w:val="00E04952"/>
    <w:rsid w:val="00E04ED2"/>
    <w:rsid w:val="00E05DC0"/>
    <w:rsid w:val="00E05F01"/>
    <w:rsid w:val="00E06841"/>
    <w:rsid w:val="00E06C7D"/>
    <w:rsid w:val="00E07D85"/>
    <w:rsid w:val="00E1083F"/>
    <w:rsid w:val="00E10D17"/>
    <w:rsid w:val="00E113F6"/>
    <w:rsid w:val="00E11B2B"/>
    <w:rsid w:val="00E11CCA"/>
    <w:rsid w:val="00E122AD"/>
    <w:rsid w:val="00E1353A"/>
    <w:rsid w:val="00E13568"/>
    <w:rsid w:val="00E13659"/>
    <w:rsid w:val="00E1390D"/>
    <w:rsid w:val="00E1511A"/>
    <w:rsid w:val="00E154DD"/>
    <w:rsid w:val="00E158FC"/>
    <w:rsid w:val="00E164D5"/>
    <w:rsid w:val="00E1673A"/>
    <w:rsid w:val="00E1684D"/>
    <w:rsid w:val="00E20083"/>
    <w:rsid w:val="00E20835"/>
    <w:rsid w:val="00E20A6F"/>
    <w:rsid w:val="00E212B9"/>
    <w:rsid w:val="00E2140B"/>
    <w:rsid w:val="00E21779"/>
    <w:rsid w:val="00E217CE"/>
    <w:rsid w:val="00E21877"/>
    <w:rsid w:val="00E21DD0"/>
    <w:rsid w:val="00E2217B"/>
    <w:rsid w:val="00E23F95"/>
    <w:rsid w:val="00E24B8E"/>
    <w:rsid w:val="00E2501C"/>
    <w:rsid w:val="00E25424"/>
    <w:rsid w:val="00E25D29"/>
    <w:rsid w:val="00E25DDC"/>
    <w:rsid w:val="00E25E32"/>
    <w:rsid w:val="00E26131"/>
    <w:rsid w:val="00E273A4"/>
    <w:rsid w:val="00E27A5E"/>
    <w:rsid w:val="00E30BFC"/>
    <w:rsid w:val="00E31BB4"/>
    <w:rsid w:val="00E31CB0"/>
    <w:rsid w:val="00E31DC5"/>
    <w:rsid w:val="00E32012"/>
    <w:rsid w:val="00E3348A"/>
    <w:rsid w:val="00E33BAF"/>
    <w:rsid w:val="00E33FA4"/>
    <w:rsid w:val="00E34A39"/>
    <w:rsid w:val="00E37029"/>
    <w:rsid w:val="00E372A0"/>
    <w:rsid w:val="00E40A25"/>
    <w:rsid w:val="00E41142"/>
    <w:rsid w:val="00E412C7"/>
    <w:rsid w:val="00E41348"/>
    <w:rsid w:val="00E4139E"/>
    <w:rsid w:val="00E417BD"/>
    <w:rsid w:val="00E43649"/>
    <w:rsid w:val="00E436D8"/>
    <w:rsid w:val="00E43736"/>
    <w:rsid w:val="00E43C4B"/>
    <w:rsid w:val="00E43E7A"/>
    <w:rsid w:val="00E44F6E"/>
    <w:rsid w:val="00E455D6"/>
    <w:rsid w:val="00E45992"/>
    <w:rsid w:val="00E46034"/>
    <w:rsid w:val="00E46C84"/>
    <w:rsid w:val="00E476A2"/>
    <w:rsid w:val="00E50185"/>
    <w:rsid w:val="00E509BF"/>
    <w:rsid w:val="00E50B3C"/>
    <w:rsid w:val="00E51EBC"/>
    <w:rsid w:val="00E51F50"/>
    <w:rsid w:val="00E51FED"/>
    <w:rsid w:val="00E520AF"/>
    <w:rsid w:val="00E52BF4"/>
    <w:rsid w:val="00E53722"/>
    <w:rsid w:val="00E54C0B"/>
    <w:rsid w:val="00E54D74"/>
    <w:rsid w:val="00E54F78"/>
    <w:rsid w:val="00E552D7"/>
    <w:rsid w:val="00E55845"/>
    <w:rsid w:val="00E56659"/>
    <w:rsid w:val="00E56768"/>
    <w:rsid w:val="00E579E5"/>
    <w:rsid w:val="00E57E44"/>
    <w:rsid w:val="00E60130"/>
    <w:rsid w:val="00E603C4"/>
    <w:rsid w:val="00E60536"/>
    <w:rsid w:val="00E610E0"/>
    <w:rsid w:val="00E612CE"/>
    <w:rsid w:val="00E6155A"/>
    <w:rsid w:val="00E619DC"/>
    <w:rsid w:val="00E62056"/>
    <w:rsid w:val="00E62479"/>
    <w:rsid w:val="00E625C2"/>
    <w:rsid w:val="00E628E6"/>
    <w:rsid w:val="00E636F8"/>
    <w:rsid w:val="00E63869"/>
    <w:rsid w:val="00E63CF0"/>
    <w:rsid w:val="00E64165"/>
    <w:rsid w:val="00E64A2B"/>
    <w:rsid w:val="00E64B74"/>
    <w:rsid w:val="00E64BB1"/>
    <w:rsid w:val="00E65350"/>
    <w:rsid w:val="00E66318"/>
    <w:rsid w:val="00E703E8"/>
    <w:rsid w:val="00E71100"/>
    <w:rsid w:val="00E72247"/>
    <w:rsid w:val="00E730FF"/>
    <w:rsid w:val="00E733D5"/>
    <w:rsid w:val="00E74151"/>
    <w:rsid w:val="00E745AA"/>
    <w:rsid w:val="00E74FFF"/>
    <w:rsid w:val="00E7563F"/>
    <w:rsid w:val="00E756D4"/>
    <w:rsid w:val="00E758BE"/>
    <w:rsid w:val="00E75F44"/>
    <w:rsid w:val="00E76851"/>
    <w:rsid w:val="00E7701C"/>
    <w:rsid w:val="00E7713C"/>
    <w:rsid w:val="00E7769A"/>
    <w:rsid w:val="00E776C6"/>
    <w:rsid w:val="00E80B67"/>
    <w:rsid w:val="00E81B77"/>
    <w:rsid w:val="00E82003"/>
    <w:rsid w:val="00E8238D"/>
    <w:rsid w:val="00E82810"/>
    <w:rsid w:val="00E82D46"/>
    <w:rsid w:val="00E83413"/>
    <w:rsid w:val="00E8487D"/>
    <w:rsid w:val="00E849E0"/>
    <w:rsid w:val="00E85716"/>
    <w:rsid w:val="00E85CB7"/>
    <w:rsid w:val="00E8627B"/>
    <w:rsid w:val="00E86DFC"/>
    <w:rsid w:val="00E8724D"/>
    <w:rsid w:val="00E875C7"/>
    <w:rsid w:val="00E90B06"/>
    <w:rsid w:val="00E9219C"/>
    <w:rsid w:val="00E92432"/>
    <w:rsid w:val="00E924FC"/>
    <w:rsid w:val="00E92795"/>
    <w:rsid w:val="00E93126"/>
    <w:rsid w:val="00E93507"/>
    <w:rsid w:val="00E93B14"/>
    <w:rsid w:val="00E940AF"/>
    <w:rsid w:val="00E94D57"/>
    <w:rsid w:val="00E94FA8"/>
    <w:rsid w:val="00E95A34"/>
    <w:rsid w:val="00E95EFE"/>
    <w:rsid w:val="00E96377"/>
    <w:rsid w:val="00E96A90"/>
    <w:rsid w:val="00E970E4"/>
    <w:rsid w:val="00EA1090"/>
    <w:rsid w:val="00EA1D9D"/>
    <w:rsid w:val="00EA2AA2"/>
    <w:rsid w:val="00EA2BF1"/>
    <w:rsid w:val="00EA3387"/>
    <w:rsid w:val="00EA3687"/>
    <w:rsid w:val="00EA6368"/>
    <w:rsid w:val="00EA6C22"/>
    <w:rsid w:val="00EA7386"/>
    <w:rsid w:val="00EA78EF"/>
    <w:rsid w:val="00EA7B94"/>
    <w:rsid w:val="00EA7BB8"/>
    <w:rsid w:val="00EA7D01"/>
    <w:rsid w:val="00EB085C"/>
    <w:rsid w:val="00EB140D"/>
    <w:rsid w:val="00EB172C"/>
    <w:rsid w:val="00EB220F"/>
    <w:rsid w:val="00EB2954"/>
    <w:rsid w:val="00EB322E"/>
    <w:rsid w:val="00EB398D"/>
    <w:rsid w:val="00EB444A"/>
    <w:rsid w:val="00EB4572"/>
    <w:rsid w:val="00EB5EE4"/>
    <w:rsid w:val="00EB61B7"/>
    <w:rsid w:val="00EB61BE"/>
    <w:rsid w:val="00EB694C"/>
    <w:rsid w:val="00EB6BE1"/>
    <w:rsid w:val="00EB70AA"/>
    <w:rsid w:val="00EB78E7"/>
    <w:rsid w:val="00EC021D"/>
    <w:rsid w:val="00EC02F7"/>
    <w:rsid w:val="00EC0395"/>
    <w:rsid w:val="00EC0771"/>
    <w:rsid w:val="00EC10FE"/>
    <w:rsid w:val="00EC1D43"/>
    <w:rsid w:val="00EC2864"/>
    <w:rsid w:val="00EC29E1"/>
    <w:rsid w:val="00EC2CCE"/>
    <w:rsid w:val="00EC3B09"/>
    <w:rsid w:val="00EC3F50"/>
    <w:rsid w:val="00EC4464"/>
    <w:rsid w:val="00EC5039"/>
    <w:rsid w:val="00EC6541"/>
    <w:rsid w:val="00EC7141"/>
    <w:rsid w:val="00EC7446"/>
    <w:rsid w:val="00EC7AB6"/>
    <w:rsid w:val="00ED02CA"/>
    <w:rsid w:val="00ED037F"/>
    <w:rsid w:val="00ED04D8"/>
    <w:rsid w:val="00ED0B0D"/>
    <w:rsid w:val="00ED1347"/>
    <w:rsid w:val="00ED1535"/>
    <w:rsid w:val="00ED1DD3"/>
    <w:rsid w:val="00ED206B"/>
    <w:rsid w:val="00ED22F5"/>
    <w:rsid w:val="00ED2950"/>
    <w:rsid w:val="00ED2B74"/>
    <w:rsid w:val="00ED35EE"/>
    <w:rsid w:val="00ED3E8C"/>
    <w:rsid w:val="00ED5132"/>
    <w:rsid w:val="00ED5F5F"/>
    <w:rsid w:val="00ED5F97"/>
    <w:rsid w:val="00ED640F"/>
    <w:rsid w:val="00ED6EBB"/>
    <w:rsid w:val="00ED6EDD"/>
    <w:rsid w:val="00ED7A55"/>
    <w:rsid w:val="00ED7C74"/>
    <w:rsid w:val="00ED7CBB"/>
    <w:rsid w:val="00EE05BF"/>
    <w:rsid w:val="00EE0D45"/>
    <w:rsid w:val="00EE16A0"/>
    <w:rsid w:val="00EE23A9"/>
    <w:rsid w:val="00EE2E9E"/>
    <w:rsid w:val="00EE3344"/>
    <w:rsid w:val="00EE37F1"/>
    <w:rsid w:val="00EE3D07"/>
    <w:rsid w:val="00EE4131"/>
    <w:rsid w:val="00EE48C8"/>
    <w:rsid w:val="00EE4E53"/>
    <w:rsid w:val="00EE4FC7"/>
    <w:rsid w:val="00EE54B8"/>
    <w:rsid w:val="00EE6782"/>
    <w:rsid w:val="00EE70EB"/>
    <w:rsid w:val="00EE7769"/>
    <w:rsid w:val="00EE7853"/>
    <w:rsid w:val="00EF0035"/>
    <w:rsid w:val="00EF0688"/>
    <w:rsid w:val="00EF1213"/>
    <w:rsid w:val="00EF18A8"/>
    <w:rsid w:val="00EF1BE2"/>
    <w:rsid w:val="00EF21C3"/>
    <w:rsid w:val="00EF3B1E"/>
    <w:rsid w:val="00EF421E"/>
    <w:rsid w:val="00EF4957"/>
    <w:rsid w:val="00EF4CD3"/>
    <w:rsid w:val="00EF52FC"/>
    <w:rsid w:val="00EF5D94"/>
    <w:rsid w:val="00EF6BAB"/>
    <w:rsid w:val="00EF77EE"/>
    <w:rsid w:val="00F00D70"/>
    <w:rsid w:val="00F036C0"/>
    <w:rsid w:val="00F03CBB"/>
    <w:rsid w:val="00F040C4"/>
    <w:rsid w:val="00F0416D"/>
    <w:rsid w:val="00F048C3"/>
    <w:rsid w:val="00F04E02"/>
    <w:rsid w:val="00F05057"/>
    <w:rsid w:val="00F054DC"/>
    <w:rsid w:val="00F055A7"/>
    <w:rsid w:val="00F055FA"/>
    <w:rsid w:val="00F05AB4"/>
    <w:rsid w:val="00F05B65"/>
    <w:rsid w:val="00F05CE8"/>
    <w:rsid w:val="00F07122"/>
    <w:rsid w:val="00F071D9"/>
    <w:rsid w:val="00F0760B"/>
    <w:rsid w:val="00F0766B"/>
    <w:rsid w:val="00F07740"/>
    <w:rsid w:val="00F07F2D"/>
    <w:rsid w:val="00F112FC"/>
    <w:rsid w:val="00F114E6"/>
    <w:rsid w:val="00F115D4"/>
    <w:rsid w:val="00F11C98"/>
    <w:rsid w:val="00F120F8"/>
    <w:rsid w:val="00F12191"/>
    <w:rsid w:val="00F12857"/>
    <w:rsid w:val="00F12AE8"/>
    <w:rsid w:val="00F1426C"/>
    <w:rsid w:val="00F142D8"/>
    <w:rsid w:val="00F145BD"/>
    <w:rsid w:val="00F1464A"/>
    <w:rsid w:val="00F146F7"/>
    <w:rsid w:val="00F15383"/>
    <w:rsid w:val="00F156E5"/>
    <w:rsid w:val="00F15A59"/>
    <w:rsid w:val="00F17106"/>
    <w:rsid w:val="00F175CA"/>
    <w:rsid w:val="00F1773B"/>
    <w:rsid w:val="00F17BA0"/>
    <w:rsid w:val="00F17ED7"/>
    <w:rsid w:val="00F20C81"/>
    <w:rsid w:val="00F21D06"/>
    <w:rsid w:val="00F21E34"/>
    <w:rsid w:val="00F23124"/>
    <w:rsid w:val="00F233B0"/>
    <w:rsid w:val="00F23C9F"/>
    <w:rsid w:val="00F23D19"/>
    <w:rsid w:val="00F244B1"/>
    <w:rsid w:val="00F24C0A"/>
    <w:rsid w:val="00F24F08"/>
    <w:rsid w:val="00F259DB"/>
    <w:rsid w:val="00F25CED"/>
    <w:rsid w:val="00F2633B"/>
    <w:rsid w:val="00F26B2E"/>
    <w:rsid w:val="00F26DF3"/>
    <w:rsid w:val="00F27F3E"/>
    <w:rsid w:val="00F309A2"/>
    <w:rsid w:val="00F30A5F"/>
    <w:rsid w:val="00F30D55"/>
    <w:rsid w:val="00F30FBB"/>
    <w:rsid w:val="00F32527"/>
    <w:rsid w:val="00F32556"/>
    <w:rsid w:val="00F33D59"/>
    <w:rsid w:val="00F34483"/>
    <w:rsid w:val="00F34F44"/>
    <w:rsid w:val="00F35113"/>
    <w:rsid w:val="00F358F4"/>
    <w:rsid w:val="00F36F5C"/>
    <w:rsid w:val="00F37735"/>
    <w:rsid w:val="00F378F4"/>
    <w:rsid w:val="00F40E6D"/>
    <w:rsid w:val="00F41ED5"/>
    <w:rsid w:val="00F420DC"/>
    <w:rsid w:val="00F42269"/>
    <w:rsid w:val="00F42FED"/>
    <w:rsid w:val="00F434CA"/>
    <w:rsid w:val="00F43809"/>
    <w:rsid w:val="00F438ED"/>
    <w:rsid w:val="00F43DB7"/>
    <w:rsid w:val="00F43E33"/>
    <w:rsid w:val="00F4420D"/>
    <w:rsid w:val="00F44304"/>
    <w:rsid w:val="00F446AD"/>
    <w:rsid w:val="00F45938"/>
    <w:rsid w:val="00F46F2B"/>
    <w:rsid w:val="00F47CF0"/>
    <w:rsid w:val="00F500F4"/>
    <w:rsid w:val="00F51C4A"/>
    <w:rsid w:val="00F52A6A"/>
    <w:rsid w:val="00F53389"/>
    <w:rsid w:val="00F5368B"/>
    <w:rsid w:val="00F546E8"/>
    <w:rsid w:val="00F54B55"/>
    <w:rsid w:val="00F54B85"/>
    <w:rsid w:val="00F554B2"/>
    <w:rsid w:val="00F565D1"/>
    <w:rsid w:val="00F57E0E"/>
    <w:rsid w:val="00F6015A"/>
    <w:rsid w:val="00F601C0"/>
    <w:rsid w:val="00F605FA"/>
    <w:rsid w:val="00F609A8"/>
    <w:rsid w:val="00F610D0"/>
    <w:rsid w:val="00F61395"/>
    <w:rsid w:val="00F61706"/>
    <w:rsid w:val="00F6215E"/>
    <w:rsid w:val="00F63EFB"/>
    <w:rsid w:val="00F64540"/>
    <w:rsid w:val="00F653D2"/>
    <w:rsid w:val="00F65749"/>
    <w:rsid w:val="00F66955"/>
    <w:rsid w:val="00F66AF7"/>
    <w:rsid w:val="00F66CA2"/>
    <w:rsid w:val="00F672F8"/>
    <w:rsid w:val="00F6741E"/>
    <w:rsid w:val="00F67974"/>
    <w:rsid w:val="00F67FDA"/>
    <w:rsid w:val="00F709AE"/>
    <w:rsid w:val="00F70C8B"/>
    <w:rsid w:val="00F70E6A"/>
    <w:rsid w:val="00F70EA8"/>
    <w:rsid w:val="00F710EF"/>
    <w:rsid w:val="00F7125E"/>
    <w:rsid w:val="00F719F5"/>
    <w:rsid w:val="00F725B5"/>
    <w:rsid w:val="00F7384F"/>
    <w:rsid w:val="00F738A4"/>
    <w:rsid w:val="00F73B71"/>
    <w:rsid w:val="00F74A5E"/>
    <w:rsid w:val="00F75646"/>
    <w:rsid w:val="00F75690"/>
    <w:rsid w:val="00F75A65"/>
    <w:rsid w:val="00F75CB1"/>
    <w:rsid w:val="00F76507"/>
    <w:rsid w:val="00F76521"/>
    <w:rsid w:val="00F765E4"/>
    <w:rsid w:val="00F769E4"/>
    <w:rsid w:val="00F76E32"/>
    <w:rsid w:val="00F77B01"/>
    <w:rsid w:val="00F77C46"/>
    <w:rsid w:val="00F77C80"/>
    <w:rsid w:val="00F807E1"/>
    <w:rsid w:val="00F80A91"/>
    <w:rsid w:val="00F8150C"/>
    <w:rsid w:val="00F820F4"/>
    <w:rsid w:val="00F8226E"/>
    <w:rsid w:val="00F823F0"/>
    <w:rsid w:val="00F82A41"/>
    <w:rsid w:val="00F83259"/>
    <w:rsid w:val="00F838A1"/>
    <w:rsid w:val="00F83F6A"/>
    <w:rsid w:val="00F8494D"/>
    <w:rsid w:val="00F84FFA"/>
    <w:rsid w:val="00F85847"/>
    <w:rsid w:val="00F85C7B"/>
    <w:rsid w:val="00F862C1"/>
    <w:rsid w:val="00F8639D"/>
    <w:rsid w:val="00F8699E"/>
    <w:rsid w:val="00F87181"/>
    <w:rsid w:val="00F87283"/>
    <w:rsid w:val="00F87A75"/>
    <w:rsid w:val="00F901C1"/>
    <w:rsid w:val="00F90F8F"/>
    <w:rsid w:val="00F91D72"/>
    <w:rsid w:val="00F91E36"/>
    <w:rsid w:val="00F929FB"/>
    <w:rsid w:val="00F92C3E"/>
    <w:rsid w:val="00F93074"/>
    <w:rsid w:val="00F931DA"/>
    <w:rsid w:val="00F934C7"/>
    <w:rsid w:val="00F937E5"/>
    <w:rsid w:val="00F95376"/>
    <w:rsid w:val="00F957FE"/>
    <w:rsid w:val="00F95A3D"/>
    <w:rsid w:val="00F95ED7"/>
    <w:rsid w:val="00F960C3"/>
    <w:rsid w:val="00F96701"/>
    <w:rsid w:val="00F96E13"/>
    <w:rsid w:val="00F97F7D"/>
    <w:rsid w:val="00FA0E66"/>
    <w:rsid w:val="00FA1419"/>
    <w:rsid w:val="00FA1DA5"/>
    <w:rsid w:val="00FA1F46"/>
    <w:rsid w:val="00FA20EF"/>
    <w:rsid w:val="00FA230B"/>
    <w:rsid w:val="00FA2709"/>
    <w:rsid w:val="00FA2E8D"/>
    <w:rsid w:val="00FA3236"/>
    <w:rsid w:val="00FA3AE3"/>
    <w:rsid w:val="00FA3E6D"/>
    <w:rsid w:val="00FA3F32"/>
    <w:rsid w:val="00FA4E1C"/>
    <w:rsid w:val="00FA557B"/>
    <w:rsid w:val="00FA590A"/>
    <w:rsid w:val="00FA6734"/>
    <w:rsid w:val="00FA6738"/>
    <w:rsid w:val="00FA6967"/>
    <w:rsid w:val="00FA780F"/>
    <w:rsid w:val="00FA7FB3"/>
    <w:rsid w:val="00FB07F6"/>
    <w:rsid w:val="00FB0DBF"/>
    <w:rsid w:val="00FB12EF"/>
    <w:rsid w:val="00FB2653"/>
    <w:rsid w:val="00FB2661"/>
    <w:rsid w:val="00FB293F"/>
    <w:rsid w:val="00FB3539"/>
    <w:rsid w:val="00FB3883"/>
    <w:rsid w:val="00FB42AB"/>
    <w:rsid w:val="00FB52BC"/>
    <w:rsid w:val="00FB55FB"/>
    <w:rsid w:val="00FB5C87"/>
    <w:rsid w:val="00FB5E14"/>
    <w:rsid w:val="00FB6B37"/>
    <w:rsid w:val="00FB7AC7"/>
    <w:rsid w:val="00FC25B8"/>
    <w:rsid w:val="00FC2939"/>
    <w:rsid w:val="00FC31B4"/>
    <w:rsid w:val="00FC346D"/>
    <w:rsid w:val="00FC374A"/>
    <w:rsid w:val="00FC3C36"/>
    <w:rsid w:val="00FC4046"/>
    <w:rsid w:val="00FC5049"/>
    <w:rsid w:val="00FC57D1"/>
    <w:rsid w:val="00FC580D"/>
    <w:rsid w:val="00FC5A2F"/>
    <w:rsid w:val="00FC5F8A"/>
    <w:rsid w:val="00FC6039"/>
    <w:rsid w:val="00FC737A"/>
    <w:rsid w:val="00FD0E05"/>
    <w:rsid w:val="00FD0E0B"/>
    <w:rsid w:val="00FD0FEB"/>
    <w:rsid w:val="00FD179B"/>
    <w:rsid w:val="00FD1811"/>
    <w:rsid w:val="00FD2517"/>
    <w:rsid w:val="00FD2ECB"/>
    <w:rsid w:val="00FD3835"/>
    <w:rsid w:val="00FD38E2"/>
    <w:rsid w:val="00FD4036"/>
    <w:rsid w:val="00FD490C"/>
    <w:rsid w:val="00FD5021"/>
    <w:rsid w:val="00FD65FB"/>
    <w:rsid w:val="00FD6A81"/>
    <w:rsid w:val="00FD6F6C"/>
    <w:rsid w:val="00FD76B8"/>
    <w:rsid w:val="00FD7CED"/>
    <w:rsid w:val="00FE0C7F"/>
    <w:rsid w:val="00FE0E59"/>
    <w:rsid w:val="00FE16EA"/>
    <w:rsid w:val="00FE2669"/>
    <w:rsid w:val="00FE2788"/>
    <w:rsid w:val="00FE293B"/>
    <w:rsid w:val="00FE29FA"/>
    <w:rsid w:val="00FE49F3"/>
    <w:rsid w:val="00FE5358"/>
    <w:rsid w:val="00FE5B47"/>
    <w:rsid w:val="00FE5D6C"/>
    <w:rsid w:val="00FE68DC"/>
    <w:rsid w:val="00FE730A"/>
    <w:rsid w:val="00FE79FB"/>
    <w:rsid w:val="00FF028E"/>
    <w:rsid w:val="00FF0D89"/>
    <w:rsid w:val="00FF24A1"/>
    <w:rsid w:val="00FF2963"/>
    <w:rsid w:val="00FF3BF5"/>
    <w:rsid w:val="00FF3C3F"/>
    <w:rsid w:val="00FF44F2"/>
    <w:rsid w:val="00FF55D5"/>
    <w:rsid w:val="00FF59DF"/>
    <w:rsid w:val="00FF5C9A"/>
    <w:rsid w:val="00FF6DE3"/>
    <w:rsid w:val="00FF6E7C"/>
    <w:rsid w:val="00FF7296"/>
    <w:rsid w:val="00FF73C9"/>
    <w:rsid w:val="00FF762C"/>
    <w:rsid w:val="00FF7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1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7C1"/>
    <w:rPr>
      <w:sz w:val="24"/>
      <w:szCs w:val="24"/>
    </w:rPr>
  </w:style>
  <w:style w:type="paragraph" w:styleId="1">
    <w:name w:val="heading 1"/>
    <w:basedOn w:val="a"/>
    <w:next w:val="a"/>
    <w:link w:val="10"/>
    <w:qFormat/>
    <w:rsid w:val="00043997"/>
    <w:pPr>
      <w:keepNext/>
      <w:spacing w:before="240" w:after="60"/>
      <w:outlineLvl w:val="0"/>
    </w:pPr>
    <w:rPr>
      <w:rFonts w:ascii="Cambria" w:hAnsi="Cambria"/>
      <w:b/>
      <w:bCs/>
      <w:kern w:val="32"/>
      <w:sz w:val="32"/>
      <w:szCs w:val="32"/>
    </w:rPr>
  </w:style>
  <w:style w:type="paragraph" w:styleId="3">
    <w:name w:val="heading 3"/>
    <w:basedOn w:val="a"/>
    <w:next w:val="a"/>
    <w:link w:val="30"/>
    <w:qFormat/>
    <w:rsid w:val="001267C1"/>
    <w:pPr>
      <w:keepNext/>
      <w:suppressAutoHyphens/>
      <w:spacing w:before="240" w:after="60"/>
      <w:outlineLvl w:val="2"/>
    </w:pPr>
    <w:rPr>
      <w:rFonts w:ascii="Arial"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1267C1"/>
    <w:rPr>
      <w:rFonts w:ascii="Arial" w:hAnsi="Arial" w:cs="Arial"/>
      <w:b/>
      <w:bCs/>
      <w:sz w:val="26"/>
      <w:szCs w:val="26"/>
      <w:lang w:val="ru-RU" w:eastAsia="ar-SA" w:bidi="ar-SA"/>
    </w:rPr>
  </w:style>
  <w:style w:type="table" w:styleId="a3">
    <w:name w:val="Table Grid"/>
    <w:basedOn w:val="a1"/>
    <w:rsid w:val="00126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1267C1"/>
    <w:pPr>
      <w:spacing w:after="160" w:line="240" w:lineRule="exact"/>
    </w:pPr>
    <w:rPr>
      <w:rFonts w:ascii="Verdana" w:hAnsi="Verdana"/>
      <w:sz w:val="20"/>
      <w:szCs w:val="20"/>
      <w:lang w:val="en-US" w:eastAsia="en-US"/>
    </w:rPr>
  </w:style>
  <w:style w:type="paragraph" w:styleId="a5">
    <w:name w:val="header"/>
    <w:basedOn w:val="a"/>
    <w:link w:val="a6"/>
    <w:uiPriority w:val="99"/>
    <w:rsid w:val="001267C1"/>
    <w:pPr>
      <w:tabs>
        <w:tab w:val="center" w:pos="4677"/>
        <w:tab w:val="right" w:pos="9355"/>
      </w:tabs>
    </w:pPr>
    <w:rPr>
      <w:lang w:val="x-none" w:eastAsia="x-none"/>
    </w:rPr>
  </w:style>
  <w:style w:type="character" w:styleId="a7">
    <w:name w:val="page number"/>
    <w:basedOn w:val="a0"/>
    <w:rsid w:val="001267C1"/>
  </w:style>
  <w:style w:type="paragraph" w:styleId="a8">
    <w:name w:val="Balloon Text"/>
    <w:basedOn w:val="a"/>
    <w:semiHidden/>
    <w:rsid w:val="001267C1"/>
    <w:rPr>
      <w:rFonts w:ascii="Tahoma" w:hAnsi="Tahoma" w:cs="Tahoma"/>
      <w:sz w:val="16"/>
      <w:szCs w:val="16"/>
    </w:rPr>
  </w:style>
  <w:style w:type="paragraph" w:customStyle="1" w:styleId="11">
    <w:name w:val="Обычный (веб)1"/>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Обычный (Web)"/>
    <w:basedOn w:val="a"/>
    <w:link w:val="a9"/>
    <w:uiPriority w:val="99"/>
    <w:qFormat/>
    <w:rsid w:val="001267C1"/>
    <w:pPr>
      <w:spacing w:before="100" w:beforeAutospacing="1" w:after="100" w:afterAutospacing="1"/>
    </w:pPr>
  </w:style>
  <w:style w:type="paragraph" w:customStyle="1" w:styleId="aa">
    <w:name w:val="Знак Знак Знак Знак"/>
    <w:basedOn w:val="a"/>
    <w:autoRedefine/>
    <w:rsid w:val="00383757"/>
    <w:pPr>
      <w:spacing w:after="160" w:line="240" w:lineRule="exact"/>
    </w:pPr>
    <w:rPr>
      <w:sz w:val="28"/>
      <w:szCs w:val="20"/>
      <w:lang w:val="en-US" w:eastAsia="en-US"/>
    </w:rPr>
  </w:style>
  <w:style w:type="character" w:customStyle="1" w:styleId="s1">
    <w:name w:val="s1"/>
    <w:rsid w:val="00FA4E1C"/>
    <w:rPr>
      <w:rFonts w:ascii="Times New Roman" w:hAnsi="Times New Roman" w:cs="Times New Roman" w:hint="default"/>
      <w:b/>
      <w:bCs/>
      <w:i w:val="0"/>
      <w:iCs w:val="0"/>
      <w:strike w:val="0"/>
      <w:dstrike w:val="0"/>
      <w:color w:val="000000"/>
      <w:sz w:val="20"/>
      <w:szCs w:val="20"/>
      <w:u w:val="none"/>
      <w:effect w:val="none"/>
    </w:rPr>
  </w:style>
  <w:style w:type="paragraph" w:customStyle="1" w:styleId="12">
    <w:name w:val="Знак1"/>
    <w:basedOn w:val="a"/>
    <w:autoRedefine/>
    <w:rsid w:val="00FA4E1C"/>
    <w:pPr>
      <w:spacing w:after="160" w:line="240" w:lineRule="exact"/>
    </w:pPr>
    <w:rPr>
      <w:rFonts w:eastAsia="SimSun"/>
      <w:b/>
      <w:sz w:val="28"/>
      <w:lang w:val="en-US" w:eastAsia="en-US"/>
    </w:rPr>
  </w:style>
  <w:style w:type="paragraph" w:customStyle="1" w:styleId="Style32">
    <w:name w:val="Style32"/>
    <w:basedOn w:val="a"/>
    <w:rsid w:val="0082700A"/>
    <w:pPr>
      <w:widowControl w:val="0"/>
      <w:autoSpaceDE w:val="0"/>
      <w:autoSpaceDN w:val="0"/>
      <w:adjustRightInd w:val="0"/>
      <w:spacing w:line="230" w:lineRule="exact"/>
      <w:jc w:val="both"/>
    </w:pPr>
    <w:rPr>
      <w:rFonts w:ascii="Arial" w:hAnsi="Arial" w:cs="Arial"/>
    </w:rPr>
  </w:style>
  <w:style w:type="character" w:customStyle="1" w:styleId="FontStyle357">
    <w:name w:val="Font Style357"/>
    <w:rsid w:val="0082700A"/>
    <w:rPr>
      <w:rFonts w:ascii="Times New Roman" w:hAnsi="Times New Roman" w:cs="Times New Roman"/>
      <w:b/>
      <w:bCs/>
      <w:sz w:val="20"/>
      <w:szCs w:val="20"/>
    </w:rPr>
  </w:style>
  <w:style w:type="character" w:customStyle="1" w:styleId="FontStyle359">
    <w:name w:val="Font Style359"/>
    <w:rsid w:val="0082700A"/>
    <w:rPr>
      <w:rFonts w:ascii="Times New Roman" w:hAnsi="Times New Roman" w:cs="Times New Roman"/>
      <w:sz w:val="20"/>
      <w:szCs w:val="20"/>
    </w:rPr>
  </w:style>
  <w:style w:type="paragraph" w:customStyle="1" w:styleId="Style231">
    <w:name w:val="Style231"/>
    <w:basedOn w:val="a"/>
    <w:rsid w:val="0082700A"/>
    <w:pPr>
      <w:widowControl w:val="0"/>
      <w:autoSpaceDE w:val="0"/>
      <w:autoSpaceDN w:val="0"/>
      <w:adjustRightInd w:val="0"/>
      <w:spacing w:line="230" w:lineRule="exact"/>
      <w:jc w:val="both"/>
    </w:pPr>
    <w:rPr>
      <w:rFonts w:ascii="Arial" w:hAnsi="Arial" w:cs="Arial"/>
    </w:rPr>
  </w:style>
  <w:style w:type="paragraph" w:customStyle="1" w:styleId="Style246">
    <w:name w:val="Style246"/>
    <w:basedOn w:val="a"/>
    <w:rsid w:val="0082700A"/>
    <w:pPr>
      <w:widowControl w:val="0"/>
      <w:autoSpaceDE w:val="0"/>
      <w:autoSpaceDN w:val="0"/>
      <w:adjustRightInd w:val="0"/>
      <w:spacing w:line="230" w:lineRule="exact"/>
      <w:ind w:hanging="533"/>
      <w:jc w:val="both"/>
    </w:pPr>
    <w:rPr>
      <w:rFonts w:ascii="Arial" w:hAnsi="Arial" w:cs="Arial"/>
    </w:rPr>
  </w:style>
  <w:style w:type="paragraph" w:customStyle="1" w:styleId="Style122">
    <w:name w:val="Style122"/>
    <w:basedOn w:val="a"/>
    <w:rsid w:val="0082700A"/>
    <w:pPr>
      <w:widowControl w:val="0"/>
      <w:autoSpaceDE w:val="0"/>
      <w:autoSpaceDN w:val="0"/>
      <w:adjustRightInd w:val="0"/>
      <w:spacing w:line="230" w:lineRule="exact"/>
      <w:ind w:hanging="542"/>
    </w:pPr>
    <w:rPr>
      <w:rFonts w:ascii="Arial" w:hAnsi="Arial" w:cs="Arial"/>
    </w:rPr>
  </w:style>
  <w:style w:type="character" w:customStyle="1" w:styleId="s0">
    <w:name w:val="s0"/>
    <w:rsid w:val="008B7232"/>
    <w:rPr>
      <w:rFonts w:ascii="Times New Roman" w:hAnsi="Times New Roman" w:cs="Times New Roman"/>
      <w:color w:val="000000"/>
      <w:sz w:val="22"/>
      <w:szCs w:val="22"/>
      <w:u w:val="none"/>
      <w:effect w:val="none"/>
    </w:rPr>
  </w:style>
  <w:style w:type="character" w:customStyle="1" w:styleId="a9">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11"/>
    <w:uiPriority w:val="99"/>
    <w:locked/>
    <w:rsid w:val="005614F7"/>
    <w:rPr>
      <w:sz w:val="24"/>
      <w:szCs w:val="24"/>
      <w:lang w:val="ru-RU" w:eastAsia="ru-RU" w:bidi="ar-SA"/>
    </w:rPr>
  </w:style>
  <w:style w:type="paragraph" w:styleId="ab">
    <w:name w:val="No Spacing"/>
    <w:uiPriority w:val="1"/>
    <w:qFormat/>
    <w:rsid w:val="005614F7"/>
    <w:rPr>
      <w:rFonts w:ascii="Calibri" w:hAnsi="Calibri" w:cs="Calibri"/>
      <w:sz w:val="22"/>
      <w:szCs w:val="22"/>
      <w:lang w:eastAsia="en-US"/>
    </w:rPr>
  </w:style>
  <w:style w:type="paragraph" w:customStyle="1" w:styleId="ac">
    <w:name w:val="_осн текст уп кц"/>
    <w:basedOn w:val="a"/>
    <w:link w:val="ad"/>
    <w:uiPriority w:val="99"/>
    <w:rsid w:val="005614F7"/>
    <w:pPr>
      <w:ind w:firstLine="720"/>
      <w:jc w:val="both"/>
    </w:pPr>
    <w:rPr>
      <w:sz w:val="28"/>
      <w:szCs w:val="28"/>
      <w:lang w:eastAsia="en-US"/>
    </w:rPr>
  </w:style>
  <w:style w:type="character" w:customStyle="1" w:styleId="ad">
    <w:name w:val="_осн текст уп кц Знак"/>
    <w:link w:val="ac"/>
    <w:uiPriority w:val="99"/>
    <w:locked/>
    <w:rsid w:val="005614F7"/>
    <w:rPr>
      <w:sz w:val="28"/>
      <w:szCs w:val="28"/>
      <w:lang w:val="ru-RU" w:eastAsia="en-US" w:bidi="ar-SA"/>
    </w:rPr>
  </w:style>
  <w:style w:type="paragraph" w:customStyle="1" w:styleId="Style118">
    <w:name w:val="Style118"/>
    <w:basedOn w:val="a"/>
    <w:rsid w:val="005614F7"/>
    <w:pPr>
      <w:widowControl w:val="0"/>
      <w:autoSpaceDE w:val="0"/>
      <w:autoSpaceDN w:val="0"/>
      <w:adjustRightInd w:val="0"/>
      <w:spacing w:line="230" w:lineRule="exact"/>
      <w:ind w:hanging="686"/>
      <w:jc w:val="both"/>
    </w:pPr>
    <w:rPr>
      <w:rFonts w:ascii="Arial" w:hAnsi="Arial" w:cs="Arial"/>
    </w:rPr>
  </w:style>
  <w:style w:type="character" w:customStyle="1" w:styleId="FontStyle358">
    <w:name w:val="Font Style358"/>
    <w:rsid w:val="00514893"/>
    <w:rPr>
      <w:rFonts w:ascii="Times New Roman" w:hAnsi="Times New Roman" w:cs="Times New Roman"/>
      <w:b/>
      <w:bCs/>
      <w:sz w:val="22"/>
      <w:szCs w:val="22"/>
    </w:rPr>
  </w:style>
  <w:style w:type="paragraph" w:styleId="ae">
    <w:name w:val="List Paragraph"/>
    <w:basedOn w:val="a"/>
    <w:uiPriority w:val="34"/>
    <w:qFormat/>
    <w:rsid w:val="00514893"/>
    <w:pPr>
      <w:spacing w:after="200" w:line="276" w:lineRule="auto"/>
      <w:ind w:left="720"/>
    </w:pPr>
    <w:rPr>
      <w:rFonts w:ascii="Calibri" w:hAnsi="Calibri" w:cs="Calibri"/>
      <w:sz w:val="22"/>
      <w:szCs w:val="22"/>
      <w:lang w:eastAsia="en-US"/>
    </w:rPr>
  </w:style>
  <w:style w:type="character" w:customStyle="1" w:styleId="s3">
    <w:name w:val="s3"/>
    <w:rsid w:val="00D76FC2"/>
    <w:rPr>
      <w:rFonts w:ascii="Times New Roman" w:hAnsi="Times New Roman" w:cs="Times New Roman"/>
      <w:i/>
      <w:iCs/>
      <w:color w:val="FF0000"/>
      <w:sz w:val="22"/>
      <w:szCs w:val="22"/>
      <w:u w:val="none"/>
      <w:effect w:val="none"/>
    </w:rPr>
  </w:style>
  <w:style w:type="character" w:styleId="af">
    <w:name w:val="Hyperlink"/>
    <w:uiPriority w:val="99"/>
    <w:unhideWhenUsed/>
    <w:rsid w:val="000230CD"/>
    <w:rPr>
      <w:color w:val="0000FF"/>
      <w:u w:val="single"/>
    </w:rPr>
  </w:style>
  <w:style w:type="character" w:customStyle="1" w:styleId="s9">
    <w:name w:val="s9"/>
    <w:rsid w:val="00727027"/>
    <w:rPr>
      <w:rFonts w:ascii="Times New Roman" w:hAnsi="Times New Roman" w:cs="Times New Roman" w:hint="default"/>
      <w:b/>
      <w:bCs/>
      <w:i/>
      <w:iCs/>
      <w:color w:val="333399"/>
      <w:u w:val="single"/>
      <w:bdr w:val="none" w:sz="0" w:space="0" w:color="auto" w:frame="1"/>
    </w:rPr>
  </w:style>
  <w:style w:type="character" w:customStyle="1" w:styleId="a6">
    <w:name w:val="Верхний колонтитул Знак"/>
    <w:link w:val="a5"/>
    <w:uiPriority w:val="99"/>
    <w:rsid w:val="00D07534"/>
    <w:rPr>
      <w:sz w:val="24"/>
      <w:szCs w:val="24"/>
    </w:rPr>
  </w:style>
  <w:style w:type="character" w:customStyle="1" w:styleId="10">
    <w:name w:val="Заголовок 1 Знак"/>
    <w:link w:val="1"/>
    <w:rsid w:val="00043997"/>
    <w:rPr>
      <w:rFonts w:ascii="Cambria" w:eastAsia="Times New Roman" w:hAnsi="Cambria" w:cs="Times New Roman"/>
      <w:b/>
      <w:bCs/>
      <w:kern w:val="32"/>
      <w:sz w:val="32"/>
      <w:szCs w:val="32"/>
    </w:rPr>
  </w:style>
  <w:style w:type="character" w:customStyle="1" w:styleId="status1">
    <w:name w:val="status1"/>
    <w:rsid w:val="009943C1"/>
    <w:rPr>
      <w:vanish/>
      <w:webHidden w:val="0"/>
      <w:sz w:val="8"/>
      <w:szCs w:val="8"/>
      <w:shd w:val="clear" w:color="auto" w:fill="DDDDDD"/>
      <w:specVanish w:val="0"/>
    </w:rPr>
  </w:style>
  <w:style w:type="paragraph" w:styleId="af0">
    <w:name w:val="footer"/>
    <w:basedOn w:val="a"/>
    <w:link w:val="af1"/>
    <w:rsid w:val="008D1C0C"/>
    <w:pPr>
      <w:tabs>
        <w:tab w:val="center" w:pos="4677"/>
        <w:tab w:val="right" w:pos="9355"/>
      </w:tabs>
    </w:pPr>
  </w:style>
  <w:style w:type="character" w:customStyle="1" w:styleId="af1">
    <w:name w:val="Нижний колонтитул Знак"/>
    <w:link w:val="af0"/>
    <w:rsid w:val="008D1C0C"/>
    <w:rPr>
      <w:sz w:val="24"/>
      <w:szCs w:val="24"/>
    </w:rPr>
  </w:style>
  <w:style w:type="paragraph" w:styleId="af2">
    <w:name w:val="Normal (Web)"/>
    <w:basedOn w:val="a"/>
    <w:uiPriority w:val="99"/>
    <w:unhideWhenUsed/>
    <w:rsid w:val="008557D2"/>
    <w:pPr>
      <w:spacing w:before="100" w:beforeAutospacing="1" w:after="100" w:afterAutospacing="1"/>
    </w:pPr>
  </w:style>
  <w:style w:type="paragraph" w:styleId="2">
    <w:name w:val="Quote"/>
    <w:basedOn w:val="a"/>
    <w:next w:val="a"/>
    <w:link w:val="20"/>
    <w:uiPriority w:val="29"/>
    <w:qFormat/>
    <w:rsid w:val="00E25424"/>
    <w:pPr>
      <w:spacing w:before="200" w:after="160"/>
      <w:ind w:left="864" w:right="864"/>
      <w:jc w:val="center"/>
    </w:pPr>
    <w:rPr>
      <w:i/>
      <w:iCs/>
      <w:color w:val="404040" w:themeColor="text1" w:themeTint="BF"/>
    </w:rPr>
  </w:style>
  <w:style w:type="character" w:customStyle="1" w:styleId="20">
    <w:name w:val="Цитата 2 Знак"/>
    <w:basedOn w:val="a0"/>
    <w:link w:val="2"/>
    <w:uiPriority w:val="29"/>
    <w:rsid w:val="00E25424"/>
    <w:rPr>
      <w:i/>
      <w:iCs/>
      <w:color w:val="404040" w:themeColor="text1" w:themeTint="BF"/>
      <w:sz w:val="24"/>
      <w:szCs w:val="24"/>
    </w:rPr>
  </w:style>
  <w:style w:type="character" w:styleId="af3">
    <w:name w:val="annotation reference"/>
    <w:basedOn w:val="a0"/>
    <w:semiHidden/>
    <w:unhideWhenUsed/>
    <w:rsid w:val="00036C8C"/>
    <w:rPr>
      <w:sz w:val="16"/>
      <w:szCs w:val="16"/>
    </w:rPr>
  </w:style>
  <w:style w:type="paragraph" w:styleId="af4">
    <w:name w:val="annotation text"/>
    <w:basedOn w:val="a"/>
    <w:link w:val="af5"/>
    <w:semiHidden/>
    <w:unhideWhenUsed/>
    <w:rsid w:val="00036C8C"/>
    <w:rPr>
      <w:sz w:val="20"/>
      <w:szCs w:val="20"/>
    </w:rPr>
  </w:style>
  <w:style w:type="character" w:customStyle="1" w:styleId="af5">
    <w:name w:val="Текст примечания Знак"/>
    <w:basedOn w:val="a0"/>
    <w:link w:val="af4"/>
    <w:semiHidden/>
    <w:rsid w:val="00036C8C"/>
  </w:style>
  <w:style w:type="paragraph" w:styleId="af6">
    <w:name w:val="annotation subject"/>
    <w:basedOn w:val="af4"/>
    <w:next w:val="af4"/>
    <w:link w:val="af7"/>
    <w:semiHidden/>
    <w:unhideWhenUsed/>
    <w:rsid w:val="005C6085"/>
    <w:rPr>
      <w:b/>
      <w:bCs/>
    </w:rPr>
  </w:style>
  <w:style w:type="character" w:customStyle="1" w:styleId="af7">
    <w:name w:val="Тема примечания Знак"/>
    <w:basedOn w:val="af5"/>
    <w:link w:val="af6"/>
    <w:semiHidden/>
    <w:rsid w:val="005C60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7C1"/>
    <w:rPr>
      <w:sz w:val="24"/>
      <w:szCs w:val="24"/>
    </w:rPr>
  </w:style>
  <w:style w:type="paragraph" w:styleId="1">
    <w:name w:val="heading 1"/>
    <w:basedOn w:val="a"/>
    <w:next w:val="a"/>
    <w:link w:val="10"/>
    <w:qFormat/>
    <w:rsid w:val="00043997"/>
    <w:pPr>
      <w:keepNext/>
      <w:spacing w:before="240" w:after="60"/>
      <w:outlineLvl w:val="0"/>
    </w:pPr>
    <w:rPr>
      <w:rFonts w:ascii="Cambria" w:hAnsi="Cambria"/>
      <w:b/>
      <w:bCs/>
      <w:kern w:val="32"/>
      <w:sz w:val="32"/>
      <w:szCs w:val="32"/>
    </w:rPr>
  </w:style>
  <w:style w:type="paragraph" w:styleId="3">
    <w:name w:val="heading 3"/>
    <w:basedOn w:val="a"/>
    <w:next w:val="a"/>
    <w:link w:val="30"/>
    <w:qFormat/>
    <w:rsid w:val="001267C1"/>
    <w:pPr>
      <w:keepNext/>
      <w:suppressAutoHyphens/>
      <w:spacing w:before="240" w:after="60"/>
      <w:outlineLvl w:val="2"/>
    </w:pPr>
    <w:rPr>
      <w:rFonts w:ascii="Arial"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1267C1"/>
    <w:rPr>
      <w:rFonts w:ascii="Arial" w:hAnsi="Arial" w:cs="Arial"/>
      <w:b/>
      <w:bCs/>
      <w:sz w:val="26"/>
      <w:szCs w:val="26"/>
      <w:lang w:val="ru-RU" w:eastAsia="ar-SA" w:bidi="ar-SA"/>
    </w:rPr>
  </w:style>
  <w:style w:type="table" w:styleId="a3">
    <w:name w:val="Table Grid"/>
    <w:basedOn w:val="a1"/>
    <w:rsid w:val="00126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1267C1"/>
    <w:pPr>
      <w:spacing w:after="160" w:line="240" w:lineRule="exact"/>
    </w:pPr>
    <w:rPr>
      <w:rFonts w:ascii="Verdana" w:hAnsi="Verdana"/>
      <w:sz w:val="20"/>
      <w:szCs w:val="20"/>
      <w:lang w:val="en-US" w:eastAsia="en-US"/>
    </w:rPr>
  </w:style>
  <w:style w:type="paragraph" w:styleId="a5">
    <w:name w:val="header"/>
    <w:basedOn w:val="a"/>
    <w:link w:val="a6"/>
    <w:uiPriority w:val="99"/>
    <w:rsid w:val="001267C1"/>
    <w:pPr>
      <w:tabs>
        <w:tab w:val="center" w:pos="4677"/>
        <w:tab w:val="right" w:pos="9355"/>
      </w:tabs>
    </w:pPr>
    <w:rPr>
      <w:lang w:val="x-none" w:eastAsia="x-none"/>
    </w:rPr>
  </w:style>
  <w:style w:type="character" w:styleId="a7">
    <w:name w:val="page number"/>
    <w:basedOn w:val="a0"/>
    <w:rsid w:val="001267C1"/>
  </w:style>
  <w:style w:type="paragraph" w:styleId="a8">
    <w:name w:val="Balloon Text"/>
    <w:basedOn w:val="a"/>
    <w:semiHidden/>
    <w:rsid w:val="001267C1"/>
    <w:rPr>
      <w:rFonts w:ascii="Tahoma" w:hAnsi="Tahoma" w:cs="Tahoma"/>
      <w:sz w:val="16"/>
      <w:szCs w:val="16"/>
    </w:rPr>
  </w:style>
  <w:style w:type="paragraph" w:customStyle="1" w:styleId="11">
    <w:name w:val="Обычный (веб)1"/>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Знак Знак,Знак4 Знак Знак,Обычный (Web)"/>
    <w:basedOn w:val="a"/>
    <w:link w:val="a9"/>
    <w:uiPriority w:val="99"/>
    <w:qFormat/>
    <w:rsid w:val="001267C1"/>
    <w:pPr>
      <w:spacing w:before="100" w:beforeAutospacing="1" w:after="100" w:afterAutospacing="1"/>
    </w:pPr>
  </w:style>
  <w:style w:type="paragraph" w:customStyle="1" w:styleId="aa">
    <w:name w:val="Знак Знак Знак Знак"/>
    <w:basedOn w:val="a"/>
    <w:autoRedefine/>
    <w:rsid w:val="00383757"/>
    <w:pPr>
      <w:spacing w:after="160" w:line="240" w:lineRule="exact"/>
    </w:pPr>
    <w:rPr>
      <w:sz w:val="28"/>
      <w:szCs w:val="20"/>
      <w:lang w:val="en-US" w:eastAsia="en-US"/>
    </w:rPr>
  </w:style>
  <w:style w:type="character" w:customStyle="1" w:styleId="s1">
    <w:name w:val="s1"/>
    <w:rsid w:val="00FA4E1C"/>
    <w:rPr>
      <w:rFonts w:ascii="Times New Roman" w:hAnsi="Times New Roman" w:cs="Times New Roman" w:hint="default"/>
      <w:b/>
      <w:bCs/>
      <w:i w:val="0"/>
      <w:iCs w:val="0"/>
      <w:strike w:val="0"/>
      <w:dstrike w:val="0"/>
      <w:color w:val="000000"/>
      <w:sz w:val="20"/>
      <w:szCs w:val="20"/>
      <w:u w:val="none"/>
      <w:effect w:val="none"/>
    </w:rPr>
  </w:style>
  <w:style w:type="paragraph" w:customStyle="1" w:styleId="12">
    <w:name w:val="Знак1"/>
    <w:basedOn w:val="a"/>
    <w:autoRedefine/>
    <w:rsid w:val="00FA4E1C"/>
    <w:pPr>
      <w:spacing w:after="160" w:line="240" w:lineRule="exact"/>
    </w:pPr>
    <w:rPr>
      <w:rFonts w:eastAsia="SimSun"/>
      <w:b/>
      <w:sz w:val="28"/>
      <w:lang w:val="en-US" w:eastAsia="en-US"/>
    </w:rPr>
  </w:style>
  <w:style w:type="paragraph" w:customStyle="1" w:styleId="Style32">
    <w:name w:val="Style32"/>
    <w:basedOn w:val="a"/>
    <w:rsid w:val="0082700A"/>
    <w:pPr>
      <w:widowControl w:val="0"/>
      <w:autoSpaceDE w:val="0"/>
      <w:autoSpaceDN w:val="0"/>
      <w:adjustRightInd w:val="0"/>
      <w:spacing w:line="230" w:lineRule="exact"/>
      <w:jc w:val="both"/>
    </w:pPr>
    <w:rPr>
      <w:rFonts w:ascii="Arial" w:hAnsi="Arial" w:cs="Arial"/>
    </w:rPr>
  </w:style>
  <w:style w:type="character" w:customStyle="1" w:styleId="FontStyle357">
    <w:name w:val="Font Style357"/>
    <w:rsid w:val="0082700A"/>
    <w:rPr>
      <w:rFonts w:ascii="Times New Roman" w:hAnsi="Times New Roman" w:cs="Times New Roman"/>
      <w:b/>
      <w:bCs/>
      <w:sz w:val="20"/>
      <w:szCs w:val="20"/>
    </w:rPr>
  </w:style>
  <w:style w:type="character" w:customStyle="1" w:styleId="FontStyle359">
    <w:name w:val="Font Style359"/>
    <w:rsid w:val="0082700A"/>
    <w:rPr>
      <w:rFonts w:ascii="Times New Roman" w:hAnsi="Times New Roman" w:cs="Times New Roman"/>
      <w:sz w:val="20"/>
      <w:szCs w:val="20"/>
    </w:rPr>
  </w:style>
  <w:style w:type="paragraph" w:customStyle="1" w:styleId="Style231">
    <w:name w:val="Style231"/>
    <w:basedOn w:val="a"/>
    <w:rsid w:val="0082700A"/>
    <w:pPr>
      <w:widowControl w:val="0"/>
      <w:autoSpaceDE w:val="0"/>
      <w:autoSpaceDN w:val="0"/>
      <w:adjustRightInd w:val="0"/>
      <w:spacing w:line="230" w:lineRule="exact"/>
      <w:jc w:val="both"/>
    </w:pPr>
    <w:rPr>
      <w:rFonts w:ascii="Arial" w:hAnsi="Arial" w:cs="Arial"/>
    </w:rPr>
  </w:style>
  <w:style w:type="paragraph" w:customStyle="1" w:styleId="Style246">
    <w:name w:val="Style246"/>
    <w:basedOn w:val="a"/>
    <w:rsid w:val="0082700A"/>
    <w:pPr>
      <w:widowControl w:val="0"/>
      <w:autoSpaceDE w:val="0"/>
      <w:autoSpaceDN w:val="0"/>
      <w:adjustRightInd w:val="0"/>
      <w:spacing w:line="230" w:lineRule="exact"/>
      <w:ind w:hanging="533"/>
      <w:jc w:val="both"/>
    </w:pPr>
    <w:rPr>
      <w:rFonts w:ascii="Arial" w:hAnsi="Arial" w:cs="Arial"/>
    </w:rPr>
  </w:style>
  <w:style w:type="paragraph" w:customStyle="1" w:styleId="Style122">
    <w:name w:val="Style122"/>
    <w:basedOn w:val="a"/>
    <w:rsid w:val="0082700A"/>
    <w:pPr>
      <w:widowControl w:val="0"/>
      <w:autoSpaceDE w:val="0"/>
      <w:autoSpaceDN w:val="0"/>
      <w:adjustRightInd w:val="0"/>
      <w:spacing w:line="230" w:lineRule="exact"/>
      <w:ind w:hanging="542"/>
    </w:pPr>
    <w:rPr>
      <w:rFonts w:ascii="Arial" w:hAnsi="Arial" w:cs="Arial"/>
    </w:rPr>
  </w:style>
  <w:style w:type="character" w:customStyle="1" w:styleId="s0">
    <w:name w:val="s0"/>
    <w:rsid w:val="008B7232"/>
    <w:rPr>
      <w:rFonts w:ascii="Times New Roman" w:hAnsi="Times New Roman" w:cs="Times New Roman"/>
      <w:color w:val="000000"/>
      <w:sz w:val="22"/>
      <w:szCs w:val="22"/>
      <w:u w:val="none"/>
      <w:effect w:val="none"/>
    </w:rPr>
  </w:style>
  <w:style w:type="character" w:customStyle="1" w:styleId="a9">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Зна Знак"/>
    <w:link w:val="11"/>
    <w:uiPriority w:val="99"/>
    <w:locked/>
    <w:rsid w:val="005614F7"/>
    <w:rPr>
      <w:sz w:val="24"/>
      <w:szCs w:val="24"/>
      <w:lang w:val="ru-RU" w:eastAsia="ru-RU" w:bidi="ar-SA"/>
    </w:rPr>
  </w:style>
  <w:style w:type="paragraph" w:styleId="ab">
    <w:name w:val="No Spacing"/>
    <w:uiPriority w:val="1"/>
    <w:qFormat/>
    <w:rsid w:val="005614F7"/>
    <w:rPr>
      <w:rFonts w:ascii="Calibri" w:hAnsi="Calibri" w:cs="Calibri"/>
      <w:sz w:val="22"/>
      <w:szCs w:val="22"/>
      <w:lang w:eastAsia="en-US"/>
    </w:rPr>
  </w:style>
  <w:style w:type="paragraph" w:customStyle="1" w:styleId="ac">
    <w:name w:val="_осн текст уп кц"/>
    <w:basedOn w:val="a"/>
    <w:link w:val="ad"/>
    <w:uiPriority w:val="99"/>
    <w:rsid w:val="005614F7"/>
    <w:pPr>
      <w:ind w:firstLine="720"/>
      <w:jc w:val="both"/>
    </w:pPr>
    <w:rPr>
      <w:sz w:val="28"/>
      <w:szCs w:val="28"/>
      <w:lang w:eastAsia="en-US"/>
    </w:rPr>
  </w:style>
  <w:style w:type="character" w:customStyle="1" w:styleId="ad">
    <w:name w:val="_осн текст уп кц Знак"/>
    <w:link w:val="ac"/>
    <w:uiPriority w:val="99"/>
    <w:locked/>
    <w:rsid w:val="005614F7"/>
    <w:rPr>
      <w:sz w:val="28"/>
      <w:szCs w:val="28"/>
      <w:lang w:val="ru-RU" w:eastAsia="en-US" w:bidi="ar-SA"/>
    </w:rPr>
  </w:style>
  <w:style w:type="paragraph" w:customStyle="1" w:styleId="Style118">
    <w:name w:val="Style118"/>
    <w:basedOn w:val="a"/>
    <w:rsid w:val="005614F7"/>
    <w:pPr>
      <w:widowControl w:val="0"/>
      <w:autoSpaceDE w:val="0"/>
      <w:autoSpaceDN w:val="0"/>
      <w:adjustRightInd w:val="0"/>
      <w:spacing w:line="230" w:lineRule="exact"/>
      <w:ind w:hanging="686"/>
      <w:jc w:val="both"/>
    </w:pPr>
    <w:rPr>
      <w:rFonts w:ascii="Arial" w:hAnsi="Arial" w:cs="Arial"/>
    </w:rPr>
  </w:style>
  <w:style w:type="character" w:customStyle="1" w:styleId="FontStyle358">
    <w:name w:val="Font Style358"/>
    <w:rsid w:val="00514893"/>
    <w:rPr>
      <w:rFonts w:ascii="Times New Roman" w:hAnsi="Times New Roman" w:cs="Times New Roman"/>
      <w:b/>
      <w:bCs/>
      <w:sz w:val="22"/>
      <w:szCs w:val="22"/>
    </w:rPr>
  </w:style>
  <w:style w:type="paragraph" w:styleId="ae">
    <w:name w:val="List Paragraph"/>
    <w:basedOn w:val="a"/>
    <w:uiPriority w:val="34"/>
    <w:qFormat/>
    <w:rsid w:val="00514893"/>
    <w:pPr>
      <w:spacing w:after="200" w:line="276" w:lineRule="auto"/>
      <w:ind w:left="720"/>
    </w:pPr>
    <w:rPr>
      <w:rFonts w:ascii="Calibri" w:hAnsi="Calibri" w:cs="Calibri"/>
      <w:sz w:val="22"/>
      <w:szCs w:val="22"/>
      <w:lang w:eastAsia="en-US"/>
    </w:rPr>
  </w:style>
  <w:style w:type="character" w:customStyle="1" w:styleId="s3">
    <w:name w:val="s3"/>
    <w:rsid w:val="00D76FC2"/>
    <w:rPr>
      <w:rFonts w:ascii="Times New Roman" w:hAnsi="Times New Roman" w:cs="Times New Roman"/>
      <w:i/>
      <w:iCs/>
      <w:color w:val="FF0000"/>
      <w:sz w:val="22"/>
      <w:szCs w:val="22"/>
      <w:u w:val="none"/>
      <w:effect w:val="none"/>
    </w:rPr>
  </w:style>
  <w:style w:type="character" w:styleId="af">
    <w:name w:val="Hyperlink"/>
    <w:uiPriority w:val="99"/>
    <w:unhideWhenUsed/>
    <w:rsid w:val="000230CD"/>
    <w:rPr>
      <w:color w:val="0000FF"/>
      <w:u w:val="single"/>
    </w:rPr>
  </w:style>
  <w:style w:type="character" w:customStyle="1" w:styleId="s9">
    <w:name w:val="s9"/>
    <w:rsid w:val="00727027"/>
    <w:rPr>
      <w:rFonts w:ascii="Times New Roman" w:hAnsi="Times New Roman" w:cs="Times New Roman" w:hint="default"/>
      <w:b/>
      <w:bCs/>
      <w:i/>
      <w:iCs/>
      <w:color w:val="333399"/>
      <w:u w:val="single"/>
      <w:bdr w:val="none" w:sz="0" w:space="0" w:color="auto" w:frame="1"/>
    </w:rPr>
  </w:style>
  <w:style w:type="character" w:customStyle="1" w:styleId="a6">
    <w:name w:val="Верхний колонтитул Знак"/>
    <w:link w:val="a5"/>
    <w:uiPriority w:val="99"/>
    <w:rsid w:val="00D07534"/>
    <w:rPr>
      <w:sz w:val="24"/>
      <w:szCs w:val="24"/>
    </w:rPr>
  </w:style>
  <w:style w:type="character" w:customStyle="1" w:styleId="10">
    <w:name w:val="Заголовок 1 Знак"/>
    <w:link w:val="1"/>
    <w:rsid w:val="00043997"/>
    <w:rPr>
      <w:rFonts w:ascii="Cambria" w:eastAsia="Times New Roman" w:hAnsi="Cambria" w:cs="Times New Roman"/>
      <w:b/>
      <w:bCs/>
      <w:kern w:val="32"/>
      <w:sz w:val="32"/>
      <w:szCs w:val="32"/>
    </w:rPr>
  </w:style>
  <w:style w:type="character" w:customStyle="1" w:styleId="status1">
    <w:name w:val="status1"/>
    <w:rsid w:val="009943C1"/>
    <w:rPr>
      <w:vanish/>
      <w:webHidden w:val="0"/>
      <w:sz w:val="8"/>
      <w:szCs w:val="8"/>
      <w:shd w:val="clear" w:color="auto" w:fill="DDDDDD"/>
      <w:specVanish w:val="0"/>
    </w:rPr>
  </w:style>
  <w:style w:type="paragraph" w:styleId="af0">
    <w:name w:val="footer"/>
    <w:basedOn w:val="a"/>
    <w:link w:val="af1"/>
    <w:rsid w:val="008D1C0C"/>
    <w:pPr>
      <w:tabs>
        <w:tab w:val="center" w:pos="4677"/>
        <w:tab w:val="right" w:pos="9355"/>
      </w:tabs>
    </w:pPr>
  </w:style>
  <w:style w:type="character" w:customStyle="1" w:styleId="af1">
    <w:name w:val="Нижний колонтитул Знак"/>
    <w:link w:val="af0"/>
    <w:rsid w:val="008D1C0C"/>
    <w:rPr>
      <w:sz w:val="24"/>
      <w:szCs w:val="24"/>
    </w:rPr>
  </w:style>
  <w:style w:type="paragraph" w:styleId="af2">
    <w:name w:val="Normal (Web)"/>
    <w:basedOn w:val="a"/>
    <w:uiPriority w:val="99"/>
    <w:unhideWhenUsed/>
    <w:rsid w:val="008557D2"/>
    <w:pPr>
      <w:spacing w:before="100" w:beforeAutospacing="1" w:after="100" w:afterAutospacing="1"/>
    </w:pPr>
  </w:style>
  <w:style w:type="paragraph" w:styleId="2">
    <w:name w:val="Quote"/>
    <w:basedOn w:val="a"/>
    <w:next w:val="a"/>
    <w:link w:val="20"/>
    <w:uiPriority w:val="29"/>
    <w:qFormat/>
    <w:rsid w:val="00E25424"/>
    <w:pPr>
      <w:spacing w:before="200" w:after="160"/>
      <w:ind w:left="864" w:right="864"/>
      <w:jc w:val="center"/>
    </w:pPr>
    <w:rPr>
      <w:i/>
      <w:iCs/>
      <w:color w:val="404040" w:themeColor="text1" w:themeTint="BF"/>
    </w:rPr>
  </w:style>
  <w:style w:type="character" w:customStyle="1" w:styleId="20">
    <w:name w:val="Цитата 2 Знак"/>
    <w:basedOn w:val="a0"/>
    <w:link w:val="2"/>
    <w:uiPriority w:val="29"/>
    <w:rsid w:val="00E25424"/>
    <w:rPr>
      <w:i/>
      <w:iCs/>
      <w:color w:val="404040" w:themeColor="text1" w:themeTint="BF"/>
      <w:sz w:val="24"/>
      <w:szCs w:val="24"/>
    </w:rPr>
  </w:style>
  <w:style w:type="character" w:styleId="af3">
    <w:name w:val="annotation reference"/>
    <w:basedOn w:val="a0"/>
    <w:semiHidden/>
    <w:unhideWhenUsed/>
    <w:rsid w:val="00036C8C"/>
    <w:rPr>
      <w:sz w:val="16"/>
      <w:szCs w:val="16"/>
    </w:rPr>
  </w:style>
  <w:style w:type="paragraph" w:styleId="af4">
    <w:name w:val="annotation text"/>
    <w:basedOn w:val="a"/>
    <w:link w:val="af5"/>
    <w:semiHidden/>
    <w:unhideWhenUsed/>
    <w:rsid w:val="00036C8C"/>
    <w:rPr>
      <w:sz w:val="20"/>
      <w:szCs w:val="20"/>
    </w:rPr>
  </w:style>
  <w:style w:type="character" w:customStyle="1" w:styleId="af5">
    <w:name w:val="Текст примечания Знак"/>
    <w:basedOn w:val="a0"/>
    <w:link w:val="af4"/>
    <w:semiHidden/>
    <w:rsid w:val="00036C8C"/>
  </w:style>
  <w:style w:type="paragraph" w:styleId="af6">
    <w:name w:val="annotation subject"/>
    <w:basedOn w:val="af4"/>
    <w:next w:val="af4"/>
    <w:link w:val="af7"/>
    <w:semiHidden/>
    <w:unhideWhenUsed/>
    <w:rsid w:val="005C6085"/>
    <w:rPr>
      <w:b/>
      <w:bCs/>
    </w:rPr>
  </w:style>
  <w:style w:type="character" w:customStyle="1" w:styleId="af7">
    <w:name w:val="Тема примечания Знак"/>
    <w:basedOn w:val="af5"/>
    <w:link w:val="af6"/>
    <w:semiHidden/>
    <w:rsid w:val="005C60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477">
      <w:bodyDiv w:val="1"/>
      <w:marLeft w:val="0"/>
      <w:marRight w:val="0"/>
      <w:marTop w:val="0"/>
      <w:marBottom w:val="0"/>
      <w:divBdr>
        <w:top w:val="none" w:sz="0" w:space="0" w:color="auto"/>
        <w:left w:val="none" w:sz="0" w:space="0" w:color="auto"/>
        <w:bottom w:val="none" w:sz="0" w:space="0" w:color="auto"/>
        <w:right w:val="none" w:sz="0" w:space="0" w:color="auto"/>
      </w:divBdr>
    </w:div>
    <w:div w:id="24139116">
      <w:bodyDiv w:val="1"/>
      <w:marLeft w:val="0"/>
      <w:marRight w:val="0"/>
      <w:marTop w:val="0"/>
      <w:marBottom w:val="0"/>
      <w:divBdr>
        <w:top w:val="none" w:sz="0" w:space="0" w:color="auto"/>
        <w:left w:val="none" w:sz="0" w:space="0" w:color="auto"/>
        <w:bottom w:val="none" w:sz="0" w:space="0" w:color="auto"/>
        <w:right w:val="none" w:sz="0" w:space="0" w:color="auto"/>
      </w:divBdr>
    </w:div>
    <w:div w:id="28117715">
      <w:bodyDiv w:val="1"/>
      <w:marLeft w:val="0"/>
      <w:marRight w:val="0"/>
      <w:marTop w:val="0"/>
      <w:marBottom w:val="0"/>
      <w:divBdr>
        <w:top w:val="none" w:sz="0" w:space="0" w:color="auto"/>
        <w:left w:val="none" w:sz="0" w:space="0" w:color="auto"/>
        <w:bottom w:val="none" w:sz="0" w:space="0" w:color="auto"/>
        <w:right w:val="none" w:sz="0" w:space="0" w:color="auto"/>
      </w:divBdr>
    </w:div>
    <w:div w:id="71661452">
      <w:bodyDiv w:val="1"/>
      <w:marLeft w:val="0"/>
      <w:marRight w:val="0"/>
      <w:marTop w:val="0"/>
      <w:marBottom w:val="0"/>
      <w:divBdr>
        <w:top w:val="none" w:sz="0" w:space="0" w:color="auto"/>
        <w:left w:val="none" w:sz="0" w:space="0" w:color="auto"/>
        <w:bottom w:val="none" w:sz="0" w:space="0" w:color="auto"/>
        <w:right w:val="none" w:sz="0" w:space="0" w:color="auto"/>
      </w:divBdr>
    </w:div>
    <w:div w:id="93794970">
      <w:bodyDiv w:val="1"/>
      <w:marLeft w:val="0"/>
      <w:marRight w:val="0"/>
      <w:marTop w:val="0"/>
      <w:marBottom w:val="0"/>
      <w:divBdr>
        <w:top w:val="none" w:sz="0" w:space="0" w:color="auto"/>
        <w:left w:val="none" w:sz="0" w:space="0" w:color="auto"/>
        <w:bottom w:val="none" w:sz="0" w:space="0" w:color="auto"/>
        <w:right w:val="none" w:sz="0" w:space="0" w:color="auto"/>
      </w:divBdr>
    </w:div>
    <w:div w:id="106707511">
      <w:bodyDiv w:val="1"/>
      <w:marLeft w:val="0"/>
      <w:marRight w:val="0"/>
      <w:marTop w:val="0"/>
      <w:marBottom w:val="0"/>
      <w:divBdr>
        <w:top w:val="none" w:sz="0" w:space="0" w:color="auto"/>
        <w:left w:val="none" w:sz="0" w:space="0" w:color="auto"/>
        <w:bottom w:val="none" w:sz="0" w:space="0" w:color="auto"/>
        <w:right w:val="none" w:sz="0" w:space="0" w:color="auto"/>
      </w:divBdr>
    </w:div>
    <w:div w:id="123160546">
      <w:bodyDiv w:val="1"/>
      <w:marLeft w:val="0"/>
      <w:marRight w:val="0"/>
      <w:marTop w:val="0"/>
      <w:marBottom w:val="0"/>
      <w:divBdr>
        <w:top w:val="none" w:sz="0" w:space="0" w:color="auto"/>
        <w:left w:val="none" w:sz="0" w:space="0" w:color="auto"/>
        <w:bottom w:val="none" w:sz="0" w:space="0" w:color="auto"/>
        <w:right w:val="none" w:sz="0" w:space="0" w:color="auto"/>
      </w:divBdr>
    </w:div>
    <w:div w:id="126707317">
      <w:bodyDiv w:val="1"/>
      <w:marLeft w:val="0"/>
      <w:marRight w:val="0"/>
      <w:marTop w:val="0"/>
      <w:marBottom w:val="0"/>
      <w:divBdr>
        <w:top w:val="none" w:sz="0" w:space="0" w:color="auto"/>
        <w:left w:val="none" w:sz="0" w:space="0" w:color="auto"/>
        <w:bottom w:val="none" w:sz="0" w:space="0" w:color="auto"/>
        <w:right w:val="none" w:sz="0" w:space="0" w:color="auto"/>
      </w:divBdr>
    </w:div>
    <w:div w:id="130097332">
      <w:bodyDiv w:val="1"/>
      <w:marLeft w:val="0"/>
      <w:marRight w:val="0"/>
      <w:marTop w:val="0"/>
      <w:marBottom w:val="0"/>
      <w:divBdr>
        <w:top w:val="none" w:sz="0" w:space="0" w:color="auto"/>
        <w:left w:val="none" w:sz="0" w:space="0" w:color="auto"/>
        <w:bottom w:val="none" w:sz="0" w:space="0" w:color="auto"/>
        <w:right w:val="none" w:sz="0" w:space="0" w:color="auto"/>
      </w:divBdr>
    </w:div>
    <w:div w:id="130248521">
      <w:bodyDiv w:val="1"/>
      <w:marLeft w:val="0"/>
      <w:marRight w:val="0"/>
      <w:marTop w:val="0"/>
      <w:marBottom w:val="0"/>
      <w:divBdr>
        <w:top w:val="none" w:sz="0" w:space="0" w:color="auto"/>
        <w:left w:val="none" w:sz="0" w:space="0" w:color="auto"/>
        <w:bottom w:val="none" w:sz="0" w:space="0" w:color="auto"/>
        <w:right w:val="none" w:sz="0" w:space="0" w:color="auto"/>
      </w:divBdr>
    </w:div>
    <w:div w:id="219287135">
      <w:bodyDiv w:val="1"/>
      <w:marLeft w:val="0"/>
      <w:marRight w:val="0"/>
      <w:marTop w:val="0"/>
      <w:marBottom w:val="0"/>
      <w:divBdr>
        <w:top w:val="none" w:sz="0" w:space="0" w:color="auto"/>
        <w:left w:val="none" w:sz="0" w:space="0" w:color="auto"/>
        <w:bottom w:val="none" w:sz="0" w:space="0" w:color="auto"/>
        <w:right w:val="none" w:sz="0" w:space="0" w:color="auto"/>
      </w:divBdr>
    </w:div>
    <w:div w:id="273249980">
      <w:bodyDiv w:val="1"/>
      <w:marLeft w:val="0"/>
      <w:marRight w:val="0"/>
      <w:marTop w:val="0"/>
      <w:marBottom w:val="0"/>
      <w:divBdr>
        <w:top w:val="none" w:sz="0" w:space="0" w:color="auto"/>
        <w:left w:val="none" w:sz="0" w:space="0" w:color="auto"/>
        <w:bottom w:val="none" w:sz="0" w:space="0" w:color="auto"/>
        <w:right w:val="none" w:sz="0" w:space="0" w:color="auto"/>
      </w:divBdr>
    </w:div>
    <w:div w:id="276762965">
      <w:bodyDiv w:val="1"/>
      <w:marLeft w:val="0"/>
      <w:marRight w:val="0"/>
      <w:marTop w:val="0"/>
      <w:marBottom w:val="0"/>
      <w:divBdr>
        <w:top w:val="none" w:sz="0" w:space="0" w:color="auto"/>
        <w:left w:val="none" w:sz="0" w:space="0" w:color="auto"/>
        <w:bottom w:val="none" w:sz="0" w:space="0" w:color="auto"/>
        <w:right w:val="none" w:sz="0" w:space="0" w:color="auto"/>
      </w:divBdr>
    </w:div>
    <w:div w:id="329413025">
      <w:bodyDiv w:val="1"/>
      <w:marLeft w:val="0"/>
      <w:marRight w:val="0"/>
      <w:marTop w:val="0"/>
      <w:marBottom w:val="0"/>
      <w:divBdr>
        <w:top w:val="none" w:sz="0" w:space="0" w:color="auto"/>
        <w:left w:val="none" w:sz="0" w:space="0" w:color="auto"/>
        <w:bottom w:val="none" w:sz="0" w:space="0" w:color="auto"/>
        <w:right w:val="none" w:sz="0" w:space="0" w:color="auto"/>
      </w:divBdr>
    </w:div>
    <w:div w:id="350182317">
      <w:bodyDiv w:val="1"/>
      <w:marLeft w:val="0"/>
      <w:marRight w:val="0"/>
      <w:marTop w:val="0"/>
      <w:marBottom w:val="0"/>
      <w:divBdr>
        <w:top w:val="none" w:sz="0" w:space="0" w:color="auto"/>
        <w:left w:val="none" w:sz="0" w:space="0" w:color="auto"/>
        <w:bottom w:val="none" w:sz="0" w:space="0" w:color="auto"/>
        <w:right w:val="none" w:sz="0" w:space="0" w:color="auto"/>
      </w:divBdr>
    </w:div>
    <w:div w:id="416444860">
      <w:bodyDiv w:val="1"/>
      <w:marLeft w:val="0"/>
      <w:marRight w:val="0"/>
      <w:marTop w:val="0"/>
      <w:marBottom w:val="0"/>
      <w:divBdr>
        <w:top w:val="none" w:sz="0" w:space="0" w:color="auto"/>
        <w:left w:val="none" w:sz="0" w:space="0" w:color="auto"/>
        <w:bottom w:val="none" w:sz="0" w:space="0" w:color="auto"/>
        <w:right w:val="none" w:sz="0" w:space="0" w:color="auto"/>
      </w:divBdr>
    </w:div>
    <w:div w:id="446898185">
      <w:bodyDiv w:val="1"/>
      <w:marLeft w:val="0"/>
      <w:marRight w:val="0"/>
      <w:marTop w:val="0"/>
      <w:marBottom w:val="0"/>
      <w:divBdr>
        <w:top w:val="none" w:sz="0" w:space="0" w:color="auto"/>
        <w:left w:val="none" w:sz="0" w:space="0" w:color="auto"/>
        <w:bottom w:val="none" w:sz="0" w:space="0" w:color="auto"/>
        <w:right w:val="none" w:sz="0" w:space="0" w:color="auto"/>
      </w:divBdr>
      <w:divsChild>
        <w:div w:id="64449601">
          <w:marLeft w:val="0"/>
          <w:marRight w:val="0"/>
          <w:marTop w:val="0"/>
          <w:marBottom w:val="0"/>
          <w:divBdr>
            <w:top w:val="none" w:sz="0" w:space="0" w:color="auto"/>
            <w:left w:val="none" w:sz="0" w:space="0" w:color="auto"/>
            <w:bottom w:val="none" w:sz="0" w:space="0" w:color="auto"/>
            <w:right w:val="none" w:sz="0" w:space="0" w:color="auto"/>
          </w:divBdr>
        </w:div>
      </w:divsChild>
    </w:div>
    <w:div w:id="540826832">
      <w:bodyDiv w:val="1"/>
      <w:marLeft w:val="0"/>
      <w:marRight w:val="0"/>
      <w:marTop w:val="0"/>
      <w:marBottom w:val="0"/>
      <w:divBdr>
        <w:top w:val="none" w:sz="0" w:space="0" w:color="auto"/>
        <w:left w:val="none" w:sz="0" w:space="0" w:color="auto"/>
        <w:bottom w:val="none" w:sz="0" w:space="0" w:color="auto"/>
        <w:right w:val="none" w:sz="0" w:space="0" w:color="auto"/>
      </w:divBdr>
    </w:div>
    <w:div w:id="552692631">
      <w:bodyDiv w:val="1"/>
      <w:marLeft w:val="0"/>
      <w:marRight w:val="0"/>
      <w:marTop w:val="0"/>
      <w:marBottom w:val="0"/>
      <w:divBdr>
        <w:top w:val="none" w:sz="0" w:space="0" w:color="auto"/>
        <w:left w:val="none" w:sz="0" w:space="0" w:color="auto"/>
        <w:bottom w:val="none" w:sz="0" w:space="0" w:color="auto"/>
        <w:right w:val="none" w:sz="0" w:space="0" w:color="auto"/>
      </w:divBdr>
    </w:div>
    <w:div w:id="559753802">
      <w:bodyDiv w:val="1"/>
      <w:marLeft w:val="0"/>
      <w:marRight w:val="0"/>
      <w:marTop w:val="0"/>
      <w:marBottom w:val="0"/>
      <w:divBdr>
        <w:top w:val="none" w:sz="0" w:space="0" w:color="auto"/>
        <w:left w:val="none" w:sz="0" w:space="0" w:color="auto"/>
        <w:bottom w:val="none" w:sz="0" w:space="0" w:color="auto"/>
        <w:right w:val="none" w:sz="0" w:space="0" w:color="auto"/>
      </w:divBdr>
    </w:div>
    <w:div w:id="665522487">
      <w:bodyDiv w:val="1"/>
      <w:marLeft w:val="0"/>
      <w:marRight w:val="0"/>
      <w:marTop w:val="0"/>
      <w:marBottom w:val="0"/>
      <w:divBdr>
        <w:top w:val="none" w:sz="0" w:space="0" w:color="auto"/>
        <w:left w:val="none" w:sz="0" w:space="0" w:color="auto"/>
        <w:bottom w:val="none" w:sz="0" w:space="0" w:color="auto"/>
        <w:right w:val="none" w:sz="0" w:space="0" w:color="auto"/>
      </w:divBdr>
      <w:divsChild>
        <w:div w:id="62416334">
          <w:marLeft w:val="0"/>
          <w:marRight w:val="0"/>
          <w:marTop w:val="0"/>
          <w:marBottom w:val="0"/>
          <w:divBdr>
            <w:top w:val="none" w:sz="0" w:space="0" w:color="auto"/>
            <w:left w:val="none" w:sz="0" w:space="0" w:color="auto"/>
            <w:bottom w:val="none" w:sz="0" w:space="0" w:color="auto"/>
            <w:right w:val="none" w:sz="0" w:space="0" w:color="auto"/>
          </w:divBdr>
          <w:divsChild>
            <w:div w:id="341517158">
              <w:marLeft w:val="0"/>
              <w:marRight w:val="0"/>
              <w:marTop w:val="0"/>
              <w:marBottom w:val="0"/>
              <w:divBdr>
                <w:top w:val="none" w:sz="0" w:space="0" w:color="auto"/>
                <w:left w:val="none" w:sz="0" w:space="0" w:color="auto"/>
                <w:bottom w:val="none" w:sz="0" w:space="0" w:color="auto"/>
                <w:right w:val="none" w:sz="0" w:space="0" w:color="auto"/>
              </w:divBdr>
              <w:divsChild>
                <w:div w:id="226501098">
                  <w:marLeft w:val="0"/>
                  <w:marRight w:val="0"/>
                  <w:marTop w:val="0"/>
                  <w:marBottom w:val="0"/>
                  <w:divBdr>
                    <w:top w:val="none" w:sz="0" w:space="0" w:color="auto"/>
                    <w:left w:val="none" w:sz="0" w:space="0" w:color="auto"/>
                    <w:bottom w:val="none" w:sz="0" w:space="0" w:color="auto"/>
                    <w:right w:val="none" w:sz="0" w:space="0" w:color="auto"/>
                  </w:divBdr>
                  <w:divsChild>
                    <w:div w:id="831259255">
                      <w:marLeft w:val="0"/>
                      <w:marRight w:val="0"/>
                      <w:marTop w:val="0"/>
                      <w:marBottom w:val="0"/>
                      <w:divBdr>
                        <w:top w:val="none" w:sz="0" w:space="0" w:color="auto"/>
                        <w:left w:val="none" w:sz="0" w:space="0" w:color="auto"/>
                        <w:bottom w:val="none" w:sz="0" w:space="0" w:color="auto"/>
                        <w:right w:val="none" w:sz="0" w:space="0" w:color="auto"/>
                      </w:divBdr>
                      <w:divsChild>
                        <w:div w:id="164334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050493">
      <w:bodyDiv w:val="1"/>
      <w:marLeft w:val="0"/>
      <w:marRight w:val="0"/>
      <w:marTop w:val="0"/>
      <w:marBottom w:val="0"/>
      <w:divBdr>
        <w:top w:val="none" w:sz="0" w:space="0" w:color="auto"/>
        <w:left w:val="none" w:sz="0" w:space="0" w:color="auto"/>
        <w:bottom w:val="none" w:sz="0" w:space="0" w:color="auto"/>
        <w:right w:val="none" w:sz="0" w:space="0" w:color="auto"/>
      </w:divBdr>
    </w:div>
    <w:div w:id="762996167">
      <w:bodyDiv w:val="1"/>
      <w:marLeft w:val="0"/>
      <w:marRight w:val="0"/>
      <w:marTop w:val="0"/>
      <w:marBottom w:val="0"/>
      <w:divBdr>
        <w:top w:val="none" w:sz="0" w:space="0" w:color="auto"/>
        <w:left w:val="none" w:sz="0" w:space="0" w:color="auto"/>
        <w:bottom w:val="none" w:sz="0" w:space="0" w:color="auto"/>
        <w:right w:val="none" w:sz="0" w:space="0" w:color="auto"/>
      </w:divBdr>
    </w:div>
    <w:div w:id="775294813">
      <w:bodyDiv w:val="1"/>
      <w:marLeft w:val="0"/>
      <w:marRight w:val="0"/>
      <w:marTop w:val="0"/>
      <w:marBottom w:val="0"/>
      <w:divBdr>
        <w:top w:val="none" w:sz="0" w:space="0" w:color="auto"/>
        <w:left w:val="none" w:sz="0" w:space="0" w:color="auto"/>
        <w:bottom w:val="none" w:sz="0" w:space="0" w:color="auto"/>
        <w:right w:val="none" w:sz="0" w:space="0" w:color="auto"/>
      </w:divBdr>
    </w:div>
    <w:div w:id="804466172">
      <w:bodyDiv w:val="1"/>
      <w:marLeft w:val="0"/>
      <w:marRight w:val="0"/>
      <w:marTop w:val="0"/>
      <w:marBottom w:val="0"/>
      <w:divBdr>
        <w:top w:val="none" w:sz="0" w:space="0" w:color="auto"/>
        <w:left w:val="none" w:sz="0" w:space="0" w:color="auto"/>
        <w:bottom w:val="none" w:sz="0" w:space="0" w:color="auto"/>
        <w:right w:val="none" w:sz="0" w:space="0" w:color="auto"/>
      </w:divBdr>
    </w:div>
    <w:div w:id="841047459">
      <w:bodyDiv w:val="1"/>
      <w:marLeft w:val="0"/>
      <w:marRight w:val="0"/>
      <w:marTop w:val="0"/>
      <w:marBottom w:val="0"/>
      <w:divBdr>
        <w:top w:val="none" w:sz="0" w:space="0" w:color="auto"/>
        <w:left w:val="none" w:sz="0" w:space="0" w:color="auto"/>
        <w:bottom w:val="none" w:sz="0" w:space="0" w:color="auto"/>
        <w:right w:val="none" w:sz="0" w:space="0" w:color="auto"/>
      </w:divBdr>
    </w:div>
    <w:div w:id="952589807">
      <w:bodyDiv w:val="1"/>
      <w:marLeft w:val="0"/>
      <w:marRight w:val="0"/>
      <w:marTop w:val="0"/>
      <w:marBottom w:val="0"/>
      <w:divBdr>
        <w:top w:val="none" w:sz="0" w:space="0" w:color="auto"/>
        <w:left w:val="none" w:sz="0" w:space="0" w:color="auto"/>
        <w:bottom w:val="none" w:sz="0" w:space="0" w:color="auto"/>
        <w:right w:val="none" w:sz="0" w:space="0" w:color="auto"/>
      </w:divBdr>
    </w:div>
    <w:div w:id="961613321">
      <w:bodyDiv w:val="1"/>
      <w:marLeft w:val="0"/>
      <w:marRight w:val="0"/>
      <w:marTop w:val="0"/>
      <w:marBottom w:val="0"/>
      <w:divBdr>
        <w:top w:val="none" w:sz="0" w:space="0" w:color="auto"/>
        <w:left w:val="none" w:sz="0" w:space="0" w:color="auto"/>
        <w:bottom w:val="none" w:sz="0" w:space="0" w:color="auto"/>
        <w:right w:val="none" w:sz="0" w:space="0" w:color="auto"/>
      </w:divBdr>
    </w:div>
    <w:div w:id="1010914146">
      <w:bodyDiv w:val="1"/>
      <w:marLeft w:val="0"/>
      <w:marRight w:val="0"/>
      <w:marTop w:val="0"/>
      <w:marBottom w:val="0"/>
      <w:divBdr>
        <w:top w:val="none" w:sz="0" w:space="0" w:color="auto"/>
        <w:left w:val="none" w:sz="0" w:space="0" w:color="auto"/>
        <w:bottom w:val="none" w:sz="0" w:space="0" w:color="auto"/>
        <w:right w:val="none" w:sz="0" w:space="0" w:color="auto"/>
      </w:divBdr>
    </w:div>
    <w:div w:id="1016688570">
      <w:bodyDiv w:val="1"/>
      <w:marLeft w:val="0"/>
      <w:marRight w:val="0"/>
      <w:marTop w:val="0"/>
      <w:marBottom w:val="0"/>
      <w:divBdr>
        <w:top w:val="none" w:sz="0" w:space="0" w:color="auto"/>
        <w:left w:val="none" w:sz="0" w:space="0" w:color="auto"/>
        <w:bottom w:val="none" w:sz="0" w:space="0" w:color="auto"/>
        <w:right w:val="none" w:sz="0" w:space="0" w:color="auto"/>
      </w:divBdr>
    </w:div>
    <w:div w:id="1028140085">
      <w:bodyDiv w:val="1"/>
      <w:marLeft w:val="0"/>
      <w:marRight w:val="0"/>
      <w:marTop w:val="0"/>
      <w:marBottom w:val="0"/>
      <w:divBdr>
        <w:top w:val="none" w:sz="0" w:space="0" w:color="auto"/>
        <w:left w:val="none" w:sz="0" w:space="0" w:color="auto"/>
        <w:bottom w:val="none" w:sz="0" w:space="0" w:color="auto"/>
        <w:right w:val="none" w:sz="0" w:space="0" w:color="auto"/>
      </w:divBdr>
    </w:div>
    <w:div w:id="1051727444">
      <w:bodyDiv w:val="1"/>
      <w:marLeft w:val="0"/>
      <w:marRight w:val="0"/>
      <w:marTop w:val="0"/>
      <w:marBottom w:val="0"/>
      <w:divBdr>
        <w:top w:val="none" w:sz="0" w:space="0" w:color="auto"/>
        <w:left w:val="none" w:sz="0" w:space="0" w:color="auto"/>
        <w:bottom w:val="none" w:sz="0" w:space="0" w:color="auto"/>
        <w:right w:val="none" w:sz="0" w:space="0" w:color="auto"/>
      </w:divBdr>
    </w:div>
    <w:div w:id="1084037836">
      <w:bodyDiv w:val="1"/>
      <w:marLeft w:val="0"/>
      <w:marRight w:val="0"/>
      <w:marTop w:val="0"/>
      <w:marBottom w:val="0"/>
      <w:divBdr>
        <w:top w:val="none" w:sz="0" w:space="0" w:color="auto"/>
        <w:left w:val="none" w:sz="0" w:space="0" w:color="auto"/>
        <w:bottom w:val="none" w:sz="0" w:space="0" w:color="auto"/>
        <w:right w:val="none" w:sz="0" w:space="0" w:color="auto"/>
      </w:divBdr>
    </w:div>
    <w:div w:id="1093940757">
      <w:bodyDiv w:val="1"/>
      <w:marLeft w:val="0"/>
      <w:marRight w:val="0"/>
      <w:marTop w:val="0"/>
      <w:marBottom w:val="0"/>
      <w:divBdr>
        <w:top w:val="none" w:sz="0" w:space="0" w:color="auto"/>
        <w:left w:val="none" w:sz="0" w:space="0" w:color="auto"/>
        <w:bottom w:val="none" w:sz="0" w:space="0" w:color="auto"/>
        <w:right w:val="none" w:sz="0" w:space="0" w:color="auto"/>
      </w:divBdr>
    </w:div>
    <w:div w:id="1097677262">
      <w:bodyDiv w:val="1"/>
      <w:marLeft w:val="0"/>
      <w:marRight w:val="0"/>
      <w:marTop w:val="0"/>
      <w:marBottom w:val="0"/>
      <w:divBdr>
        <w:top w:val="none" w:sz="0" w:space="0" w:color="auto"/>
        <w:left w:val="none" w:sz="0" w:space="0" w:color="auto"/>
        <w:bottom w:val="none" w:sz="0" w:space="0" w:color="auto"/>
        <w:right w:val="none" w:sz="0" w:space="0" w:color="auto"/>
      </w:divBdr>
    </w:div>
    <w:div w:id="1154681641">
      <w:bodyDiv w:val="1"/>
      <w:marLeft w:val="0"/>
      <w:marRight w:val="0"/>
      <w:marTop w:val="0"/>
      <w:marBottom w:val="0"/>
      <w:divBdr>
        <w:top w:val="none" w:sz="0" w:space="0" w:color="auto"/>
        <w:left w:val="none" w:sz="0" w:space="0" w:color="auto"/>
        <w:bottom w:val="none" w:sz="0" w:space="0" w:color="auto"/>
        <w:right w:val="none" w:sz="0" w:space="0" w:color="auto"/>
      </w:divBdr>
    </w:div>
    <w:div w:id="1188522111">
      <w:bodyDiv w:val="1"/>
      <w:marLeft w:val="0"/>
      <w:marRight w:val="0"/>
      <w:marTop w:val="0"/>
      <w:marBottom w:val="0"/>
      <w:divBdr>
        <w:top w:val="none" w:sz="0" w:space="0" w:color="auto"/>
        <w:left w:val="none" w:sz="0" w:space="0" w:color="auto"/>
        <w:bottom w:val="none" w:sz="0" w:space="0" w:color="auto"/>
        <w:right w:val="none" w:sz="0" w:space="0" w:color="auto"/>
      </w:divBdr>
    </w:div>
    <w:div w:id="1228111746">
      <w:bodyDiv w:val="1"/>
      <w:marLeft w:val="0"/>
      <w:marRight w:val="0"/>
      <w:marTop w:val="0"/>
      <w:marBottom w:val="0"/>
      <w:divBdr>
        <w:top w:val="none" w:sz="0" w:space="0" w:color="auto"/>
        <w:left w:val="none" w:sz="0" w:space="0" w:color="auto"/>
        <w:bottom w:val="none" w:sz="0" w:space="0" w:color="auto"/>
        <w:right w:val="none" w:sz="0" w:space="0" w:color="auto"/>
      </w:divBdr>
    </w:div>
    <w:div w:id="1257057224">
      <w:bodyDiv w:val="1"/>
      <w:marLeft w:val="0"/>
      <w:marRight w:val="0"/>
      <w:marTop w:val="0"/>
      <w:marBottom w:val="0"/>
      <w:divBdr>
        <w:top w:val="none" w:sz="0" w:space="0" w:color="auto"/>
        <w:left w:val="none" w:sz="0" w:space="0" w:color="auto"/>
        <w:bottom w:val="none" w:sz="0" w:space="0" w:color="auto"/>
        <w:right w:val="none" w:sz="0" w:space="0" w:color="auto"/>
      </w:divBdr>
    </w:div>
    <w:div w:id="1292636343">
      <w:bodyDiv w:val="1"/>
      <w:marLeft w:val="0"/>
      <w:marRight w:val="0"/>
      <w:marTop w:val="0"/>
      <w:marBottom w:val="0"/>
      <w:divBdr>
        <w:top w:val="none" w:sz="0" w:space="0" w:color="auto"/>
        <w:left w:val="none" w:sz="0" w:space="0" w:color="auto"/>
        <w:bottom w:val="none" w:sz="0" w:space="0" w:color="auto"/>
        <w:right w:val="none" w:sz="0" w:space="0" w:color="auto"/>
      </w:divBdr>
      <w:divsChild>
        <w:div w:id="836269466">
          <w:marLeft w:val="0"/>
          <w:marRight w:val="0"/>
          <w:marTop w:val="0"/>
          <w:marBottom w:val="0"/>
          <w:divBdr>
            <w:top w:val="none" w:sz="0" w:space="0" w:color="auto"/>
            <w:left w:val="none" w:sz="0" w:space="0" w:color="auto"/>
            <w:bottom w:val="none" w:sz="0" w:space="0" w:color="auto"/>
            <w:right w:val="none" w:sz="0" w:space="0" w:color="auto"/>
          </w:divBdr>
          <w:divsChild>
            <w:div w:id="717162955">
              <w:marLeft w:val="0"/>
              <w:marRight w:val="0"/>
              <w:marTop w:val="0"/>
              <w:marBottom w:val="0"/>
              <w:divBdr>
                <w:top w:val="none" w:sz="0" w:space="0" w:color="auto"/>
                <w:left w:val="none" w:sz="0" w:space="0" w:color="auto"/>
                <w:bottom w:val="none" w:sz="0" w:space="0" w:color="auto"/>
                <w:right w:val="none" w:sz="0" w:space="0" w:color="auto"/>
              </w:divBdr>
              <w:divsChild>
                <w:div w:id="1976326972">
                  <w:marLeft w:val="0"/>
                  <w:marRight w:val="0"/>
                  <w:marTop w:val="0"/>
                  <w:marBottom w:val="0"/>
                  <w:divBdr>
                    <w:top w:val="none" w:sz="0" w:space="0" w:color="auto"/>
                    <w:left w:val="none" w:sz="0" w:space="0" w:color="auto"/>
                    <w:bottom w:val="none" w:sz="0" w:space="0" w:color="auto"/>
                    <w:right w:val="none" w:sz="0" w:space="0" w:color="auto"/>
                  </w:divBdr>
                  <w:divsChild>
                    <w:div w:id="925114086">
                      <w:marLeft w:val="0"/>
                      <w:marRight w:val="0"/>
                      <w:marTop w:val="0"/>
                      <w:marBottom w:val="0"/>
                      <w:divBdr>
                        <w:top w:val="none" w:sz="0" w:space="0" w:color="auto"/>
                        <w:left w:val="none" w:sz="0" w:space="0" w:color="auto"/>
                        <w:bottom w:val="none" w:sz="0" w:space="0" w:color="auto"/>
                        <w:right w:val="none" w:sz="0" w:space="0" w:color="auto"/>
                      </w:divBdr>
                      <w:divsChild>
                        <w:div w:id="8695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407730">
      <w:bodyDiv w:val="1"/>
      <w:marLeft w:val="0"/>
      <w:marRight w:val="0"/>
      <w:marTop w:val="0"/>
      <w:marBottom w:val="0"/>
      <w:divBdr>
        <w:top w:val="none" w:sz="0" w:space="0" w:color="auto"/>
        <w:left w:val="none" w:sz="0" w:space="0" w:color="auto"/>
        <w:bottom w:val="none" w:sz="0" w:space="0" w:color="auto"/>
        <w:right w:val="none" w:sz="0" w:space="0" w:color="auto"/>
      </w:divBdr>
    </w:div>
    <w:div w:id="1339698857">
      <w:bodyDiv w:val="1"/>
      <w:marLeft w:val="0"/>
      <w:marRight w:val="0"/>
      <w:marTop w:val="0"/>
      <w:marBottom w:val="0"/>
      <w:divBdr>
        <w:top w:val="none" w:sz="0" w:space="0" w:color="auto"/>
        <w:left w:val="none" w:sz="0" w:space="0" w:color="auto"/>
        <w:bottom w:val="none" w:sz="0" w:space="0" w:color="auto"/>
        <w:right w:val="none" w:sz="0" w:space="0" w:color="auto"/>
      </w:divBdr>
      <w:divsChild>
        <w:div w:id="459879206">
          <w:marLeft w:val="0"/>
          <w:marRight w:val="0"/>
          <w:marTop w:val="0"/>
          <w:marBottom w:val="0"/>
          <w:divBdr>
            <w:top w:val="none" w:sz="0" w:space="0" w:color="auto"/>
            <w:left w:val="none" w:sz="0" w:space="0" w:color="auto"/>
            <w:bottom w:val="none" w:sz="0" w:space="0" w:color="auto"/>
            <w:right w:val="none" w:sz="0" w:space="0" w:color="auto"/>
          </w:divBdr>
          <w:divsChild>
            <w:div w:id="1391268069">
              <w:marLeft w:val="0"/>
              <w:marRight w:val="0"/>
              <w:marTop w:val="0"/>
              <w:marBottom w:val="0"/>
              <w:divBdr>
                <w:top w:val="none" w:sz="0" w:space="0" w:color="auto"/>
                <w:left w:val="none" w:sz="0" w:space="0" w:color="auto"/>
                <w:bottom w:val="none" w:sz="0" w:space="0" w:color="auto"/>
                <w:right w:val="none" w:sz="0" w:space="0" w:color="auto"/>
              </w:divBdr>
              <w:divsChild>
                <w:div w:id="330179692">
                  <w:marLeft w:val="0"/>
                  <w:marRight w:val="0"/>
                  <w:marTop w:val="0"/>
                  <w:marBottom w:val="0"/>
                  <w:divBdr>
                    <w:top w:val="none" w:sz="0" w:space="0" w:color="auto"/>
                    <w:left w:val="none" w:sz="0" w:space="0" w:color="auto"/>
                    <w:bottom w:val="none" w:sz="0" w:space="0" w:color="auto"/>
                    <w:right w:val="none" w:sz="0" w:space="0" w:color="auto"/>
                  </w:divBdr>
                  <w:divsChild>
                    <w:div w:id="1096755106">
                      <w:marLeft w:val="0"/>
                      <w:marRight w:val="0"/>
                      <w:marTop w:val="0"/>
                      <w:marBottom w:val="0"/>
                      <w:divBdr>
                        <w:top w:val="none" w:sz="0" w:space="0" w:color="auto"/>
                        <w:left w:val="none" w:sz="0" w:space="0" w:color="auto"/>
                        <w:bottom w:val="none" w:sz="0" w:space="0" w:color="auto"/>
                        <w:right w:val="none" w:sz="0" w:space="0" w:color="auto"/>
                      </w:divBdr>
                      <w:divsChild>
                        <w:div w:id="63275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170808">
      <w:bodyDiv w:val="1"/>
      <w:marLeft w:val="0"/>
      <w:marRight w:val="0"/>
      <w:marTop w:val="0"/>
      <w:marBottom w:val="0"/>
      <w:divBdr>
        <w:top w:val="none" w:sz="0" w:space="0" w:color="auto"/>
        <w:left w:val="none" w:sz="0" w:space="0" w:color="auto"/>
        <w:bottom w:val="none" w:sz="0" w:space="0" w:color="auto"/>
        <w:right w:val="none" w:sz="0" w:space="0" w:color="auto"/>
      </w:divBdr>
    </w:div>
    <w:div w:id="1456951373">
      <w:bodyDiv w:val="1"/>
      <w:marLeft w:val="0"/>
      <w:marRight w:val="0"/>
      <w:marTop w:val="0"/>
      <w:marBottom w:val="0"/>
      <w:divBdr>
        <w:top w:val="none" w:sz="0" w:space="0" w:color="auto"/>
        <w:left w:val="none" w:sz="0" w:space="0" w:color="auto"/>
        <w:bottom w:val="none" w:sz="0" w:space="0" w:color="auto"/>
        <w:right w:val="none" w:sz="0" w:space="0" w:color="auto"/>
      </w:divBdr>
    </w:div>
    <w:div w:id="1486244209">
      <w:bodyDiv w:val="1"/>
      <w:marLeft w:val="0"/>
      <w:marRight w:val="0"/>
      <w:marTop w:val="0"/>
      <w:marBottom w:val="0"/>
      <w:divBdr>
        <w:top w:val="none" w:sz="0" w:space="0" w:color="auto"/>
        <w:left w:val="none" w:sz="0" w:space="0" w:color="auto"/>
        <w:bottom w:val="none" w:sz="0" w:space="0" w:color="auto"/>
        <w:right w:val="none" w:sz="0" w:space="0" w:color="auto"/>
      </w:divBdr>
    </w:div>
    <w:div w:id="1505588077">
      <w:bodyDiv w:val="1"/>
      <w:marLeft w:val="0"/>
      <w:marRight w:val="0"/>
      <w:marTop w:val="0"/>
      <w:marBottom w:val="0"/>
      <w:divBdr>
        <w:top w:val="none" w:sz="0" w:space="0" w:color="auto"/>
        <w:left w:val="none" w:sz="0" w:space="0" w:color="auto"/>
        <w:bottom w:val="none" w:sz="0" w:space="0" w:color="auto"/>
        <w:right w:val="none" w:sz="0" w:space="0" w:color="auto"/>
      </w:divBdr>
    </w:div>
    <w:div w:id="1535268902">
      <w:bodyDiv w:val="1"/>
      <w:marLeft w:val="0"/>
      <w:marRight w:val="0"/>
      <w:marTop w:val="0"/>
      <w:marBottom w:val="0"/>
      <w:divBdr>
        <w:top w:val="none" w:sz="0" w:space="0" w:color="auto"/>
        <w:left w:val="none" w:sz="0" w:space="0" w:color="auto"/>
        <w:bottom w:val="none" w:sz="0" w:space="0" w:color="auto"/>
        <w:right w:val="none" w:sz="0" w:space="0" w:color="auto"/>
      </w:divBdr>
    </w:div>
    <w:div w:id="1571114249">
      <w:bodyDiv w:val="1"/>
      <w:marLeft w:val="0"/>
      <w:marRight w:val="0"/>
      <w:marTop w:val="0"/>
      <w:marBottom w:val="0"/>
      <w:divBdr>
        <w:top w:val="none" w:sz="0" w:space="0" w:color="auto"/>
        <w:left w:val="none" w:sz="0" w:space="0" w:color="auto"/>
        <w:bottom w:val="none" w:sz="0" w:space="0" w:color="auto"/>
        <w:right w:val="none" w:sz="0" w:space="0" w:color="auto"/>
      </w:divBdr>
    </w:div>
    <w:div w:id="1580367537">
      <w:bodyDiv w:val="1"/>
      <w:marLeft w:val="0"/>
      <w:marRight w:val="0"/>
      <w:marTop w:val="0"/>
      <w:marBottom w:val="0"/>
      <w:divBdr>
        <w:top w:val="none" w:sz="0" w:space="0" w:color="auto"/>
        <w:left w:val="none" w:sz="0" w:space="0" w:color="auto"/>
        <w:bottom w:val="none" w:sz="0" w:space="0" w:color="auto"/>
        <w:right w:val="none" w:sz="0" w:space="0" w:color="auto"/>
      </w:divBdr>
    </w:div>
    <w:div w:id="1607612640">
      <w:bodyDiv w:val="1"/>
      <w:marLeft w:val="0"/>
      <w:marRight w:val="0"/>
      <w:marTop w:val="0"/>
      <w:marBottom w:val="0"/>
      <w:divBdr>
        <w:top w:val="none" w:sz="0" w:space="0" w:color="auto"/>
        <w:left w:val="none" w:sz="0" w:space="0" w:color="auto"/>
        <w:bottom w:val="none" w:sz="0" w:space="0" w:color="auto"/>
        <w:right w:val="none" w:sz="0" w:space="0" w:color="auto"/>
      </w:divBdr>
    </w:div>
    <w:div w:id="167060032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76368525">
      <w:bodyDiv w:val="1"/>
      <w:marLeft w:val="0"/>
      <w:marRight w:val="0"/>
      <w:marTop w:val="0"/>
      <w:marBottom w:val="0"/>
      <w:divBdr>
        <w:top w:val="none" w:sz="0" w:space="0" w:color="auto"/>
        <w:left w:val="none" w:sz="0" w:space="0" w:color="auto"/>
        <w:bottom w:val="none" w:sz="0" w:space="0" w:color="auto"/>
        <w:right w:val="none" w:sz="0" w:space="0" w:color="auto"/>
      </w:divBdr>
    </w:div>
    <w:div w:id="1798528957">
      <w:bodyDiv w:val="1"/>
      <w:marLeft w:val="0"/>
      <w:marRight w:val="0"/>
      <w:marTop w:val="0"/>
      <w:marBottom w:val="0"/>
      <w:divBdr>
        <w:top w:val="none" w:sz="0" w:space="0" w:color="auto"/>
        <w:left w:val="none" w:sz="0" w:space="0" w:color="auto"/>
        <w:bottom w:val="none" w:sz="0" w:space="0" w:color="auto"/>
        <w:right w:val="none" w:sz="0" w:space="0" w:color="auto"/>
      </w:divBdr>
    </w:div>
    <w:div w:id="1821188439">
      <w:bodyDiv w:val="1"/>
      <w:marLeft w:val="0"/>
      <w:marRight w:val="0"/>
      <w:marTop w:val="0"/>
      <w:marBottom w:val="0"/>
      <w:divBdr>
        <w:top w:val="none" w:sz="0" w:space="0" w:color="auto"/>
        <w:left w:val="none" w:sz="0" w:space="0" w:color="auto"/>
        <w:bottom w:val="none" w:sz="0" w:space="0" w:color="auto"/>
        <w:right w:val="none" w:sz="0" w:space="0" w:color="auto"/>
      </w:divBdr>
      <w:divsChild>
        <w:div w:id="1821774533">
          <w:marLeft w:val="0"/>
          <w:marRight w:val="0"/>
          <w:marTop w:val="0"/>
          <w:marBottom w:val="0"/>
          <w:divBdr>
            <w:top w:val="none" w:sz="0" w:space="0" w:color="auto"/>
            <w:left w:val="none" w:sz="0" w:space="0" w:color="auto"/>
            <w:bottom w:val="none" w:sz="0" w:space="0" w:color="auto"/>
            <w:right w:val="none" w:sz="0" w:space="0" w:color="auto"/>
          </w:divBdr>
        </w:div>
        <w:div w:id="786195926">
          <w:marLeft w:val="0"/>
          <w:marRight w:val="0"/>
          <w:marTop w:val="0"/>
          <w:marBottom w:val="0"/>
          <w:divBdr>
            <w:top w:val="none" w:sz="0" w:space="0" w:color="auto"/>
            <w:left w:val="none" w:sz="0" w:space="0" w:color="auto"/>
            <w:bottom w:val="none" w:sz="0" w:space="0" w:color="auto"/>
            <w:right w:val="none" w:sz="0" w:space="0" w:color="auto"/>
          </w:divBdr>
        </w:div>
        <w:div w:id="1820228076">
          <w:marLeft w:val="0"/>
          <w:marRight w:val="0"/>
          <w:marTop w:val="0"/>
          <w:marBottom w:val="0"/>
          <w:divBdr>
            <w:top w:val="none" w:sz="0" w:space="0" w:color="auto"/>
            <w:left w:val="none" w:sz="0" w:space="0" w:color="auto"/>
            <w:bottom w:val="none" w:sz="0" w:space="0" w:color="auto"/>
            <w:right w:val="none" w:sz="0" w:space="0" w:color="auto"/>
          </w:divBdr>
        </w:div>
        <w:div w:id="1850606748">
          <w:marLeft w:val="0"/>
          <w:marRight w:val="0"/>
          <w:marTop w:val="0"/>
          <w:marBottom w:val="0"/>
          <w:divBdr>
            <w:top w:val="none" w:sz="0" w:space="0" w:color="auto"/>
            <w:left w:val="none" w:sz="0" w:space="0" w:color="auto"/>
            <w:bottom w:val="none" w:sz="0" w:space="0" w:color="auto"/>
            <w:right w:val="none" w:sz="0" w:space="0" w:color="auto"/>
          </w:divBdr>
        </w:div>
        <w:div w:id="1894538933">
          <w:marLeft w:val="0"/>
          <w:marRight w:val="0"/>
          <w:marTop w:val="0"/>
          <w:marBottom w:val="0"/>
          <w:divBdr>
            <w:top w:val="none" w:sz="0" w:space="0" w:color="auto"/>
            <w:left w:val="none" w:sz="0" w:space="0" w:color="auto"/>
            <w:bottom w:val="none" w:sz="0" w:space="0" w:color="auto"/>
            <w:right w:val="none" w:sz="0" w:space="0" w:color="auto"/>
          </w:divBdr>
        </w:div>
      </w:divsChild>
    </w:div>
    <w:div w:id="1874422890">
      <w:bodyDiv w:val="1"/>
      <w:marLeft w:val="0"/>
      <w:marRight w:val="0"/>
      <w:marTop w:val="0"/>
      <w:marBottom w:val="0"/>
      <w:divBdr>
        <w:top w:val="none" w:sz="0" w:space="0" w:color="auto"/>
        <w:left w:val="none" w:sz="0" w:space="0" w:color="auto"/>
        <w:bottom w:val="none" w:sz="0" w:space="0" w:color="auto"/>
        <w:right w:val="none" w:sz="0" w:space="0" w:color="auto"/>
      </w:divBdr>
    </w:div>
    <w:div w:id="1907375238">
      <w:bodyDiv w:val="1"/>
      <w:marLeft w:val="0"/>
      <w:marRight w:val="0"/>
      <w:marTop w:val="0"/>
      <w:marBottom w:val="0"/>
      <w:divBdr>
        <w:top w:val="none" w:sz="0" w:space="0" w:color="auto"/>
        <w:left w:val="none" w:sz="0" w:space="0" w:color="auto"/>
        <w:bottom w:val="none" w:sz="0" w:space="0" w:color="auto"/>
        <w:right w:val="none" w:sz="0" w:space="0" w:color="auto"/>
      </w:divBdr>
    </w:div>
    <w:div w:id="1908294911">
      <w:bodyDiv w:val="1"/>
      <w:marLeft w:val="0"/>
      <w:marRight w:val="0"/>
      <w:marTop w:val="0"/>
      <w:marBottom w:val="0"/>
      <w:divBdr>
        <w:top w:val="none" w:sz="0" w:space="0" w:color="auto"/>
        <w:left w:val="none" w:sz="0" w:space="0" w:color="auto"/>
        <w:bottom w:val="none" w:sz="0" w:space="0" w:color="auto"/>
        <w:right w:val="none" w:sz="0" w:space="0" w:color="auto"/>
      </w:divBdr>
    </w:div>
    <w:div w:id="1941258812">
      <w:bodyDiv w:val="1"/>
      <w:marLeft w:val="0"/>
      <w:marRight w:val="0"/>
      <w:marTop w:val="0"/>
      <w:marBottom w:val="0"/>
      <w:divBdr>
        <w:top w:val="none" w:sz="0" w:space="0" w:color="auto"/>
        <w:left w:val="none" w:sz="0" w:space="0" w:color="auto"/>
        <w:bottom w:val="none" w:sz="0" w:space="0" w:color="auto"/>
        <w:right w:val="none" w:sz="0" w:space="0" w:color="auto"/>
      </w:divBdr>
    </w:div>
    <w:div w:id="213440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dilet.zan.kz/rus/docs/Z1200000561" TargetMode="External"/><Relationship Id="rId4" Type="http://schemas.microsoft.com/office/2007/relationships/stylesWithEffects" Target="stylesWithEffects.xml"/><Relationship Id="rId9" Type="http://schemas.openxmlformats.org/officeDocument/2006/relationships/hyperlink" Target="http://10.2.4.24/oficial/MF/Prikaz2009/deistv/Prikaz318.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39BF7-38B6-43B7-81A3-338EA3EBF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10550</Words>
  <Characters>60140</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tiso</Company>
  <LinksUpToDate>false</LinksUpToDate>
  <CharactersWithSpaces>70549</CharactersWithSpaces>
  <SharedDoc>false</SharedDoc>
  <HLinks>
    <vt:vector size="48" baseType="variant">
      <vt:variant>
        <vt:i4>8323118</vt:i4>
      </vt:variant>
      <vt:variant>
        <vt:i4>21</vt:i4>
      </vt:variant>
      <vt:variant>
        <vt:i4>0</vt:i4>
      </vt:variant>
      <vt:variant>
        <vt:i4>5</vt:i4>
      </vt:variant>
      <vt:variant>
        <vt:lpwstr>http://www.adilet.zan.kz/rus/docs/K940001000_</vt:lpwstr>
      </vt:variant>
      <vt:variant>
        <vt:lpwstr>z20</vt:lpwstr>
      </vt:variant>
      <vt:variant>
        <vt:i4>8323118</vt:i4>
      </vt:variant>
      <vt:variant>
        <vt:i4>18</vt:i4>
      </vt:variant>
      <vt:variant>
        <vt:i4>0</vt:i4>
      </vt:variant>
      <vt:variant>
        <vt:i4>5</vt:i4>
      </vt:variant>
      <vt:variant>
        <vt:lpwstr>http://www.adilet.zan.kz/rus/docs/K940001000_</vt:lpwstr>
      </vt:variant>
      <vt:variant>
        <vt:lpwstr>z20</vt:lpwstr>
      </vt:variant>
      <vt:variant>
        <vt:i4>8060991</vt:i4>
      </vt:variant>
      <vt:variant>
        <vt:i4>15</vt:i4>
      </vt:variant>
      <vt:variant>
        <vt:i4>0</vt:i4>
      </vt:variant>
      <vt:variant>
        <vt:i4>5</vt:i4>
      </vt:variant>
      <vt:variant>
        <vt:lpwstr>http://www.adilet.zan.kz/rus/docs/V030002689_</vt:lpwstr>
      </vt:variant>
      <vt:variant>
        <vt:lpwstr>z0</vt:lpwstr>
      </vt:variant>
      <vt:variant>
        <vt:i4>8060991</vt:i4>
      </vt:variant>
      <vt:variant>
        <vt:i4>12</vt:i4>
      </vt:variant>
      <vt:variant>
        <vt:i4>0</vt:i4>
      </vt:variant>
      <vt:variant>
        <vt:i4>5</vt:i4>
      </vt:variant>
      <vt:variant>
        <vt:lpwstr>http://www.adilet.zan.kz/rus/docs/V030002689_</vt:lpwstr>
      </vt:variant>
      <vt:variant>
        <vt:lpwstr>z0</vt:lpwstr>
      </vt:variant>
      <vt:variant>
        <vt:i4>2818107</vt:i4>
      </vt:variant>
      <vt:variant>
        <vt:i4>9</vt:i4>
      </vt:variant>
      <vt:variant>
        <vt:i4>0</vt:i4>
      </vt:variant>
      <vt:variant>
        <vt:i4>5</vt:i4>
      </vt:variant>
      <vt:variant>
        <vt:lpwstr>http://www.adilet.zan.kz/rus/docs/V14E0009934</vt:lpwstr>
      </vt:variant>
      <vt:variant>
        <vt:lpwstr>z1</vt:lpwstr>
      </vt:variant>
      <vt:variant>
        <vt:i4>2883637</vt:i4>
      </vt:variant>
      <vt:variant>
        <vt:i4>6</vt:i4>
      </vt:variant>
      <vt:variant>
        <vt:i4>0</vt:i4>
      </vt:variant>
      <vt:variant>
        <vt:i4>5</vt:i4>
      </vt:variant>
      <vt:variant>
        <vt:lpwstr>http://www.adilet.zan.kz/rus/docs/V14E0009756</vt:lpwstr>
      </vt:variant>
      <vt:variant>
        <vt:lpwstr>z0</vt:lpwstr>
      </vt:variant>
      <vt:variant>
        <vt:i4>2883637</vt:i4>
      </vt:variant>
      <vt:variant>
        <vt:i4>3</vt:i4>
      </vt:variant>
      <vt:variant>
        <vt:i4>0</vt:i4>
      </vt:variant>
      <vt:variant>
        <vt:i4>5</vt:i4>
      </vt:variant>
      <vt:variant>
        <vt:lpwstr>http://www.adilet.zan.kz/rus/docs/V14E0009756</vt:lpwstr>
      </vt:variant>
      <vt:variant>
        <vt:lpwstr>z0</vt:lpwstr>
      </vt:variant>
      <vt:variant>
        <vt:i4>7667745</vt:i4>
      </vt:variant>
      <vt:variant>
        <vt:i4>0</vt:i4>
      </vt:variant>
      <vt:variant>
        <vt:i4>0</vt:i4>
      </vt:variant>
      <vt:variant>
        <vt:i4>5</vt:i4>
      </vt:variant>
      <vt:variant>
        <vt:lpwstr>http://10.2.4.24/oficial/MF/Prikaz2009/deistv/Prikaz318.htm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ss</dc:creator>
  <cp:lastModifiedBy>Я</cp:lastModifiedBy>
  <cp:revision>2</cp:revision>
  <cp:lastPrinted>2021-10-08T09:00:00Z</cp:lastPrinted>
  <dcterms:created xsi:type="dcterms:W3CDTF">2021-11-02T02:46:00Z</dcterms:created>
  <dcterms:modified xsi:type="dcterms:W3CDTF">2021-11-02T02:46:00Z</dcterms:modified>
</cp:coreProperties>
</file>