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0A5" w:rsidRPr="00044DB0" w:rsidRDefault="005850A5" w:rsidP="00C55C8C">
      <w:pPr>
        <w:pStyle w:val="aa"/>
        <w:contextualSpacing/>
        <w:jc w:val="center"/>
        <w:rPr>
          <w:rFonts w:ascii="Times New Roman" w:hAnsi="Times New Roman"/>
          <w:b/>
          <w:sz w:val="24"/>
          <w:szCs w:val="24"/>
        </w:rPr>
      </w:pPr>
      <w:r w:rsidRPr="00044DB0">
        <w:rPr>
          <w:rFonts w:ascii="Times New Roman" w:hAnsi="Times New Roman"/>
          <w:b/>
          <w:sz w:val="24"/>
          <w:szCs w:val="24"/>
        </w:rPr>
        <w:t>СРАВНИТЕЛЬНАЯ ТАБЛИЦА</w:t>
      </w:r>
    </w:p>
    <w:p w:rsidR="00D5432B" w:rsidRPr="00044DB0" w:rsidRDefault="005850A5" w:rsidP="00044DB0">
      <w:pPr>
        <w:contextualSpacing/>
        <w:jc w:val="center"/>
        <w:rPr>
          <w:b/>
        </w:rPr>
      </w:pPr>
      <w:r w:rsidRPr="00044DB0">
        <w:rPr>
          <w:b/>
        </w:rPr>
        <w:t xml:space="preserve">к проекту </w:t>
      </w:r>
      <w:r w:rsidR="007E1AB9" w:rsidRPr="00044DB0">
        <w:rPr>
          <w:b/>
        </w:rPr>
        <w:t>приказа Председателя Агентства Республики Казахстан по делам государственной службы</w:t>
      </w:r>
      <w:r w:rsidR="00103E4D" w:rsidRPr="00044DB0">
        <w:rPr>
          <w:b/>
        </w:rPr>
        <w:t xml:space="preserve"> </w:t>
      </w:r>
      <w:r w:rsidR="00D7628B" w:rsidRPr="00044DB0">
        <w:rPr>
          <w:b/>
        </w:rPr>
        <w:t>«</w:t>
      </w:r>
      <w:r w:rsidR="006D678A" w:rsidRPr="00044DB0">
        <w:rPr>
          <w:b/>
        </w:rPr>
        <w:t xml:space="preserve">О внесении изменений </w:t>
      </w:r>
      <w:r w:rsidR="00044DB0">
        <w:rPr>
          <w:b/>
        </w:rPr>
        <w:br/>
      </w:r>
      <w:r w:rsidR="006D678A" w:rsidRPr="00044DB0">
        <w:rPr>
          <w:b/>
        </w:rPr>
        <w:t>и дополнений в</w:t>
      </w:r>
      <w:r w:rsidR="00114AF9" w:rsidRPr="00044DB0">
        <w:rPr>
          <w:b/>
        </w:rPr>
        <w:t xml:space="preserve"> </w:t>
      </w:r>
      <w:r w:rsidR="009D0681" w:rsidRPr="00044DB0">
        <w:rPr>
          <w:b/>
        </w:rPr>
        <w:t xml:space="preserve">некоторые </w:t>
      </w:r>
      <w:r w:rsidR="00D5432B" w:rsidRPr="00044DB0">
        <w:rPr>
          <w:b/>
        </w:rPr>
        <w:t xml:space="preserve">приказы Председателя Агентства Республики Казахстан по делам государственной службы </w:t>
      </w:r>
      <w:r w:rsidR="00044DB0">
        <w:rPr>
          <w:b/>
        </w:rPr>
        <w:br/>
      </w:r>
      <w:r w:rsidR="00D5432B" w:rsidRPr="00044DB0">
        <w:rPr>
          <w:b/>
        </w:rPr>
        <w:t>и противодействию коррупции</w:t>
      </w:r>
      <w:r w:rsidR="00194FA9" w:rsidRPr="00044DB0">
        <w:rPr>
          <w:b/>
        </w:rPr>
        <w:t>»</w:t>
      </w:r>
    </w:p>
    <w:p w:rsidR="0029082E" w:rsidRPr="00044DB0" w:rsidRDefault="0029082E" w:rsidP="00C55C8C">
      <w:pPr>
        <w:tabs>
          <w:tab w:val="left" w:pos="6823"/>
        </w:tabs>
        <w:contextualSpacing/>
      </w:pPr>
      <w:r w:rsidRPr="00044DB0">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07"/>
        <w:gridCol w:w="6237"/>
        <w:gridCol w:w="5670"/>
        <w:gridCol w:w="1777"/>
      </w:tblGrid>
      <w:tr w:rsidR="00621F70" w:rsidRPr="00044DB0" w:rsidTr="006F3DDD">
        <w:tc>
          <w:tcPr>
            <w:tcW w:w="561" w:type="dxa"/>
            <w:shd w:val="clear" w:color="auto" w:fill="auto"/>
          </w:tcPr>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sz w:val="24"/>
                <w:szCs w:val="24"/>
              </w:rPr>
              <w:t>№</w:t>
            </w:r>
          </w:p>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sz w:val="24"/>
                <w:szCs w:val="24"/>
              </w:rPr>
              <w:t>п/п</w:t>
            </w:r>
          </w:p>
        </w:tc>
        <w:tc>
          <w:tcPr>
            <w:tcW w:w="1107" w:type="dxa"/>
            <w:shd w:val="clear" w:color="auto" w:fill="auto"/>
          </w:tcPr>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bCs/>
                <w:sz w:val="24"/>
                <w:szCs w:val="24"/>
              </w:rPr>
              <w:t>Структурный элемент</w:t>
            </w:r>
          </w:p>
        </w:tc>
        <w:tc>
          <w:tcPr>
            <w:tcW w:w="6237" w:type="dxa"/>
            <w:shd w:val="clear" w:color="auto" w:fill="auto"/>
          </w:tcPr>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sz w:val="24"/>
                <w:szCs w:val="24"/>
              </w:rPr>
              <w:t>Действующая редакция</w:t>
            </w:r>
          </w:p>
        </w:tc>
        <w:tc>
          <w:tcPr>
            <w:tcW w:w="5670" w:type="dxa"/>
            <w:shd w:val="clear" w:color="auto" w:fill="auto"/>
          </w:tcPr>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sz w:val="24"/>
                <w:szCs w:val="24"/>
              </w:rPr>
              <w:t>Предлагаемая редакция</w:t>
            </w:r>
          </w:p>
        </w:tc>
        <w:tc>
          <w:tcPr>
            <w:tcW w:w="1777" w:type="dxa"/>
            <w:shd w:val="clear" w:color="auto" w:fill="auto"/>
          </w:tcPr>
          <w:p w:rsidR="00621F70" w:rsidRPr="00044DB0" w:rsidRDefault="00621F70" w:rsidP="00621F70">
            <w:pPr>
              <w:pStyle w:val="aa"/>
              <w:contextualSpacing/>
              <w:jc w:val="center"/>
              <w:rPr>
                <w:rFonts w:ascii="Times New Roman" w:hAnsi="Times New Roman"/>
                <w:b/>
                <w:sz w:val="24"/>
                <w:szCs w:val="24"/>
              </w:rPr>
            </w:pPr>
            <w:r w:rsidRPr="00044DB0">
              <w:rPr>
                <w:rFonts w:ascii="Times New Roman" w:hAnsi="Times New Roman"/>
                <w:b/>
                <w:sz w:val="24"/>
                <w:szCs w:val="24"/>
              </w:rPr>
              <w:t>Обоснование</w:t>
            </w:r>
          </w:p>
        </w:tc>
      </w:tr>
      <w:tr w:rsidR="006B4702" w:rsidRPr="00044DB0" w:rsidTr="00044DB0">
        <w:tc>
          <w:tcPr>
            <w:tcW w:w="15352" w:type="dxa"/>
            <w:gridSpan w:val="5"/>
            <w:shd w:val="clear" w:color="auto" w:fill="auto"/>
          </w:tcPr>
          <w:p w:rsidR="006B4702" w:rsidRPr="00044DB0" w:rsidRDefault="00044DB0" w:rsidP="00044DB0">
            <w:pPr>
              <w:pStyle w:val="aa"/>
              <w:contextualSpacing/>
              <w:jc w:val="center"/>
              <w:rPr>
                <w:rFonts w:ascii="Times New Roman" w:hAnsi="Times New Roman"/>
                <w:b/>
                <w:sz w:val="24"/>
                <w:szCs w:val="24"/>
              </w:rPr>
            </w:pPr>
            <w:r w:rsidRPr="00044DB0">
              <w:rPr>
                <w:rFonts w:ascii="Times New Roman" w:hAnsi="Times New Roman"/>
                <w:b/>
                <w:sz w:val="24"/>
                <w:szCs w:val="24"/>
              </w:rPr>
              <w:t>Приказ Председателя Агентства Республики Казахстан по делам государственной службы и противодействию коррупции от 21 февраля 2017 года № 40 «</w:t>
            </w:r>
            <w:r w:rsidRPr="00044DB0">
              <w:rPr>
                <w:rFonts w:ascii="Times New Roman" w:hAnsi="Times New Roman"/>
                <w:b/>
                <w:bCs/>
                <w:sz w:val="24"/>
                <w:szCs w:val="24"/>
              </w:rPr>
              <w:t>О некоторых вопросах занятия административной государственной должности»</w:t>
            </w:r>
          </w:p>
        </w:tc>
      </w:tr>
      <w:tr w:rsidR="00044DB0" w:rsidRPr="00044DB0" w:rsidTr="00044DB0">
        <w:tc>
          <w:tcPr>
            <w:tcW w:w="15352" w:type="dxa"/>
            <w:gridSpan w:val="5"/>
            <w:shd w:val="clear" w:color="auto" w:fill="auto"/>
          </w:tcPr>
          <w:p w:rsidR="00044DB0" w:rsidRPr="00044DB0" w:rsidRDefault="00044DB0" w:rsidP="00044DB0">
            <w:pPr>
              <w:pStyle w:val="aa"/>
              <w:contextualSpacing/>
              <w:jc w:val="center"/>
              <w:rPr>
                <w:rFonts w:ascii="Times New Roman" w:hAnsi="Times New Roman"/>
                <w:b/>
                <w:sz w:val="24"/>
                <w:szCs w:val="24"/>
              </w:rPr>
            </w:pPr>
            <w:r w:rsidRPr="00044DB0">
              <w:rPr>
                <w:rFonts w:ascii="Times New Roman" w:hAnsi="Times New Roman"/>
                <w:b/>
                <w:sz w:val="24"/>
                <w:szCs w:val="24"/>
              </w:rPr>
              <w:t>Правила проведения конкурса на занятие административной государственной должности корпуса «Б»</w:t>
            </w:r>
          </w:p>
        </w:tc>
      </w:tr>
      <w:tr w:rsidR="00A42FFE" w:rsidRPr="00044DB0" w:rsidTr="006F3DDD">
        <w:trPr>
          <w:trHeight w:val="70"/>
        </w:trPr>
        <w:tc>
          <w:tcPr>
            <w:tcW w:w="561" w:type="dxa"/>
            <w:shd w:val="clear" w:color="auto" w:fill="auto"/>
          </w:tcPr>
          <w:p w:rsidR="00A42FFE" w:rsidRPr="00044DB0" w:rsidRDefault="00A42FFE" w:rsidP="00DB5907">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A42FFE" w:rsidRPr="00044DB0" w:rsidRDefault="00044DB0" w:rsidP="00DB5907">
            <w:pPr>
              <w:pStyle w:val="aa"/>
              <w:contextualSpacing/>
              <w:jc w:val="both"/>
              <w:rPr>
                <w:rFonts w:ascii="Times New Roman" w:hAnsi="Times New Roman"/>
                <w:bCs/>
                <w:sz w:val="24"/>
                <w:szCs w:val="24"/>
              </w:rPr>
            </w:pPr>
            <w:r>
              <w:rPr>
                <w:rFonts w:ascii="Times New Roman" w:hAnsi="Times New Roman"/>
                <w:bCs/>
                <w:sz w:val="24"/>
                <w:szCs w:val="24"/>
              </w:rPr>
              <w:t xml:space="preserve">пункт 26 </w:t>
            </w:r>
          </w:p>
        </w:tc>
        <w:tc>
          <w:tcPr>
            <w:tcW w:w="6237" w:type="dxa"/>
            <w:shd w:val="clear" w:color="auto" w:fill="auto"/>
          </w:tcPr>
          <w:p w:rsidR="009254A6" w:rsidRPr="00044DB0" w:rsidRDefault="009254A6" w:rsidP="009254A6">
            <w:pPr>
              <w:pStyle w:val="aa"/>
              <w:ind w:firstLine="113"/>
              <w:contextualSpacing/>
              <w:jc w:val="both"/>
              <w:rPr>
                <w:rFonts w:ascii="Times New Roman" w:hAnsi="Times New Roman"/>
                <w:sz w:val="24"/>
                <w:szCs w:val="24"/>
              </w:rPr>
            </w:pPr>
            <w:r w:rsidRPr="00044DB0">
              <w:rPr>
                <w:rFonts w:ascii="Times New Roman" w:hAnsi="Times New Roman"/>
                <w:sz w:val="24"/>
                <w:szCs w:val="24"/>
              </w:rPr>
              <w:t>26.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или времен</w:t>
            </w:r>
            <w:r w:rsidR="00525674">
              <w:rPr>
                <w:rFonts w:ascii="Times New Roman" w:hAnsi="Times New Roman"/>
                <w:sz w:val="24"/>
                <w:szCs w:val="24"/>
              </w:rPr>
              <w:t>но вакантной должности корпуса «Б»</w:t>
            </w:r>
            <w:r w:rsidRPr="00044DB0">
              <w:rPr>
                <w:rFonts w:ascii="Times New Roman" w:hAnsi="Times New Roman"/>
                <w:sz w:val="24"/>
                <w:szCs w:val="24"/>
              </w:rPr>
              <w:t xml:space="preserve">, а также перечень тем эссе в сфере деятельности соответствующего государственного органа для должностей категорий А-1, </w:t>
            </w:r>
            <w:r w:rsidR="00816499">
              <w:rPr>
                <w:rFonts w:ascii="Times New Roman" w:hAnsi="Times New Roman"/>
                <w:sz w:val="24"/>
                <w:szCs w:val="24"/>
              </w:rPr>
              <w:br/>
            </w:r>
            <w:r w:rsidRPr="00044DB0">
              <w:rPr>
                <w:rFonts w:ascii="Times New Roman" w:hAnsi="Times New Roman"/>
                <w:sz w:val="24"/>
                <w:szCs w:val="24"/>
              </w:rPr>
              <w:t>В-1, С-1, С-О-1, C-R-1, D-1, D-О-1, Е-1, E-R-1.</w:t>
            </w:r>
          </w:p>
          <w:p w:rsidR="00A42FFE" w:rsidRPr="00044DB0" w:rsidRDefault="009254A6" w:rsidP="009254A6">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Помимо конкурсных вопросов и эссе допускается применение конкурсной комиссией иных </w:t>
            </w:r>
            <w:r w:rsidRPr="00044DB0">
              <w:rPr>
                <w:rFonts w:ascii="Times New Roman" w:hAnsi="Times New Roman"/>
                <w:b/>
                <w:sz w:val="24"/>
                <w:szCs w:val="24"/>
              </w:rPr>
              <w:t>средств</w:t>
            </w:r>
            <w:r w:rsidRPr="00044DB0">
              <w:rPr>
                <w:rFonts w:ascii="Times New Roman" w:hAnsi="Times New Roman"/>
                <w:sz w:val="24"/>
                <w:szCs w:val="24"/>
              </w:rPr>
              <w:t xml:space="preserve"> отбора кандидатов. При этом информация о применении </w:t>
            </w:r>
            <w:r w:rsidRPr="00044DB0">
              <w:rPr>
                <w:rFonts w:ascii="Times New Roman" w:hAnsi="Times New Roman"/>
                <w:b/>
                <w:sz w:val="24"/>
                <w:szCs w:val="24"/>
              </w:rPr>
              <w:t>средств</w:t>
            </w:r>
            <w:r w:rsidRPr="00044DB0">
              <w:rPr>
                <w:rFonts w:ascii="Times New Roman" w:hAnsi="Times New Roman"/>
                <w:sz w:val="24"/>
                <w:szCs w:val="24"/>
              </w:rPr>
              <w:t xml:space="preserve"> отбора кандидатов, не предусмотренных настоящими Правилами, указывается в объявлении о проведении конкурса.</w:t>
            </w:r>
          </w:p>
        </w:tc>
        <w:tc>
          <w:tcPr>
            <w:tcW w:w="5670" w:type="dxa"/>
            <w:shd w:val="clear" w:color="auto" w:fill="auto"/>
          </w:tcPr>
          <w:p w:rsidR="00A42FFE" w:rsidRPr="00044DB0" w:rsidRDefault="00A42FFE" w:rsidP="00A42FFE">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26. Конкурсная комиссия формирует для каждой объявленной вакантной должности перечень </w:t>
            </w:r>
            <w:r w:rsidR="00816499">
              <w:rPr>
                <w:rFonts w:ascii="Times New Roman" w:hAnsi="Times New Roman"/>
                <w:sz w:val="24"/>
                <w:szCs w:val="24"/>
              </w:rPr>
              <w:br/>
            </w:r>
            <w:r w:rsidRPr="00044DB0">
              <w:rPr>
                <w:rFonts w:ascii="Times New Roman" w:hAnsi="Times New Roman"/>
                <w:sz w:val="24"/>
                <w:szCs w:val="24"/>
              </w:rPr>
              <w:t>из не более десяти направлений конкурсных вопросов с учетом должностных полномочий соответствующей вакантной или времен</w:t>
            </w:r>
            <w:r w:rsidR="004352FB">
              <w:rPr>
                <w:rFonts w:ascii="Times New Roman" w:hAnsi="Times New Roman"/>
                <w:sz w:val="24"/>
                <w:szCs w:val="24"/>
              </w:rPr>
              <w:t>но вакантной должности корпуса «Б»</w:t>
            </w:r>
            <w:r w:rsidRPr="00044DB0">
              <w:rPr>
                <w:rFonts w:ascii="Times New Roman" w:hAnsi="Times New Roman"/>
                <w:sz w:val="24"/>
                <w:szCs w:val="24"/>
              </w:rPr>
              <w:t xml:space="preserve">, а также перечень тем эссе в сфере деятельности соответствующего государственного органа </w:t>
            </w:r>
            <w:r w:rsidR="004352FB">
              <w:rPr>
                <w:rFonts w:ascii="Times New Roman" w:hAnsi="Times New Roman"/>
                <w:sz w:val="24"/>
                <w:szCs w:val="24"/>
              </w:rPr>
              <w:br/>
            </w:r>
            <w:r w:rsidRPr="00044DB0">
              <w:rPr>
                <w:rFonts w:ascii="Times New Roman" w:hAnsi="Times New Roman"/>
                <w:sz w:val="24"/>
                <w:szCs w:val="24"/>
              </w:rPr>
              <w:t xml:space="preserve">для должностей категорий А-1, В-1, С-1, С-О-1, </w:t>
            </w:r>
            <w:r w:rsidR="004352FB">
              <w:rPr>
                <w:rFonts w:ascii="Times New Roman" w:hAnsi="Times New Roman"/>
                <w:sz w:val="24"/>
                <w:szCs w:val="24"/>
              </w:rPr>
              <w:br/>
            </w:r>
            <w:r w:rsidRPr="00044DB0">
              <w:rPr>
                <w:rFonts w:ascii="Times New Roman" w:hAnsi="Times New Roman"/>
                <w:sz w:val="24"/>
                <w:szCs w:val="24"/>
              </w:rPr>
              <w:t>C-R-1, D-1, D-О-1, Е-1, E-R-1.</w:t>
            </w:r>
          </w:p>
          <w:p w:rsidR="00A42FFE" w:rsidRPr="00044DB0" w:rsidRDefault="00A42FFE" w:rsidP="009254A6">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Помимо конкурсных вопросов </w:t>
            </w:r>
            <w:r w:rsidR="00FE4361" w:rsidRPr="00044DB0">
              <w:rPr>
                <w:rFonts w:ascii="Times New Roman" w:hAnsi="Times New Roman"/>
                <w:sz w:val="24"/>
                <w:szCs w:val="24"/>
              </w:rPr>
              <w:br/>
            </w:r>
            <w:r w:rsidRPr="00044DB0">
              <w:rPr>
                <w:rFonts w:ascii="Times New Roman" w:hAnsi="Times New Roman"/>
                <w:sz w:val="24"/>
                <w:szCs w:val="24"/>
              </w:rPr>
              <w:t xml:space="preserve">и эссе допускается применение </w:t>
            </w:r>
            <w:r w:rsidR="00FE4361" w:rsidRPr="00044DB0">
              <w:rPr>
                <w:rFonts w:ascii="Times New Roman" w:hAnsi="Times New Roman"/>
                <w:sz w:val="24"/>
                <w:szCs w:val="24"/>
              </w:rPr>
              <w:br/>
            </w:r>
            <w:r w:rsidRPr="00044DB0">
              <w:rPr>
                <w:rFonts w:ascii="Times New Roman" w:hAnsi="Times New Roman"/>
                <w:b/>
                <w:sz w:val="24"/>
                <w:szCs w:val="24"/>
              </w:rPr>
              <w:t>по решению</w:t>
            </w:r>
            <w:r w:rsidRPr="00044DB0">
              <w:rPr>
                <w:rFonts w:ascii="Times New Roman" w:hAnsi="Times New Roman"/>
                <w:sz w:val="24"/>
                <w:szCs w:val="24"/>
              </w:rPr>
              <w:t xml:space="preserve"> конкурсной комиссии иных </w:t>
            </w:r>
            <w:r w:rsidRPr="00044DB0">
              <w:rPr>
                <w:rFonts w:ascii="Times New Roman" w:hAnsi="Times New Roman"/>
                <w:b/>
                <w:sz w:val="24"/>
                <w:szCs w:val="24"/>
              </w:rPr>
              <w:t>методов</w:t>
            </w:r>
            <w:r w:rsidRPr="00044DB0">
              <w:rPr>
                <w:rFonts w:ascii="Times New Roman" w:hAnsi="Times New Roman"/>
                <w:sz w:val="24"/>
                <w:szCs w:val="24"/>
              </w:rPr>
              <w:t xml:space="preserve"> отбора кандидатов. При этом информация </w:t>
            </w:r>
            <w:r w:rsidR="004352FB">
              <w:rPr>
                <w:rFonts w:ascii="Times New Roman" w:hAnsi="Times New Roman"/>
                <w:sz w:val="24"/>
                <w:szCs w:val="24"/>
              </w:rPr>
              <w:br/>
            </w:r>
            <w:r w:rsidRPr="00044DB0">
              <w:rPr>
                <w:rFonts w:ascii="Times New Roman" w:hAnsi="Times New Roman"/>
                <w:sz w:val="24"/>
                <w:szCs w:val="24"/>
              </w:rPr>
              <w:t xml:space="preserve">о применении </w:t>
            </w:r>
            <w:r w:rsidRPr="00044DB0">
              <w:rPr>
                <w:rFonts w:ascii="Times New Roman" w:hAnsi="Times New Roman"/>
                <w:b/>
                <w:sz w:val="24"/>
                <w:szCs w:val="24"/>
              </w:rPr>
              <w:t>методов</w:t>
            </w:r>
            <w:r w:rsidRPr="00044DB0">
              <w:rPr>
                <w:rFonts w:ascii="Times New Roman" w:hAnsi="Times New Roman"/>
                <w:sz w:val="24"/>
                <w:szCs w:val="24"/>
              </w:rPr>
              <w:t xml:space="preserve"> отбора кандидатов, </w:t>
            </w:r>
            <w:r w:rsidR="00FE4361" w:rsidRPr="00044DB0">
              <w:rPr>
                <w:rFonts w:ascii="Times New Roman" w:hAnsi="Times New Roman"/>
                <w:sz w:val="24"/>
                <w:szCs w:val="24"/>
              </w:rPr>
              <w:br/>
            </w:r>
            <w:r w:rsidRPr="00044DB0">
              <w:rPr>
                <w:rFonts w:ascii="Times New Roman" w:hAnsi="Times New Roman"/>
                <w:sz w:val="24"/>
                <w:szCs w:val="24"/>
              </w:rPr>
              <w:t>не предусмотренных настоящими Правилами, указывается в объявлении о проведении конкурса.</w:t>
            </w:r>
          </w:p>
        </w:tc>
        <w:tc>
          <w:tcPr>
            <w:tcW w:w="1777" w:type="dxa"/>
            <w:shd w:val="clear" w:color="auto" w:fill="auto"/>
          </w:tcPr>
          <w:p w:rsidR="001A7413" w:rsidRPr="009E36B9" w:rsidRDefault="001A7413" w:rsidP="001A7413">
            <w:pPr>
              <w:ind w:firstLine="113"/>
              <w:contextualSpacing/>
              <w:jc w:val="both"/>
            </w:pPr>
            <w:r w:rsidRPr="009E36B9">
              <w:t xml:space="preserve">Введение иных методов отбора </w:t>
            </w:r>
            <w:r w:rsidR="00BB36E7" w:rsidRPr="009E36B9">
              <w:t xml:space="preserve"> позволит исключить субъективизм со стороны конкурсной комиссии при принятии решения </w:t>
            </w:r>
            <w:r w:rsidR="00BB36E7" w:rsidRPr="009E36B9">
              <w:br/>
              <w:t xml:space="preserve">по </w:t>
            </w:r>
            <w:r w:rsidRPr="009E36B9">
              <w:t>итогам проведенного конкурса.</w:t>
            </w:r>
          </w:p>
          <w:p w:rsidR="00A42FFE" w:rsidRPr="00044DB0" w:rsidRDefault="001A7413" w:rsidP="009E36B9">
            <w:pPr>
              <w:ind w:firstLine="113"/>
              <w:contextualSpacing/>
              <w:jc w:val="both"/>
            </w:pPr>
            <w:r w:rsidRPr="009E36B9">
              <w:t xml:space="preserve">При этом </w:t>
            </w:r>
            <w:r w:rsidR="009E36B9">
              <w:rPr>
                <w:lang w:val="kk-KZ"/>
              </w:rPr>
              <w:t xml:space="preserve">право на </w:t>
            </w:r>
            <w:r w:rsidRPr="009E36B9">
              <w:t xml:space="preserve">применение данных методов </w:t>
            </w:r>
            <w:r w:rsidR="009E36B9">
              <w:rPr>
                <w:lang w:val="kk-KZ"/>
              </w:rPr>
              <w:t xml:space="preserve">остается за </w:t>
            </w:r>
            <w:r w:rsidR="009E36B9">
              <w:t>госорган</w:t>
            </w:r>
            <w:r w:rsidR="009E36B9">
              <w:rPr>
                <w:lang w:val="kk-KZ"/>
              </w:rPr>
              <w:t>ом</w:t>
            </w:r>
            <w:r w:rsidR="009E36B9" w:rsidRPr="009E36B9">
              <w:t>.</w:t>
            </w:r>
            <w:r w:rsidR="00BB36E7">
              <w:t xml:space="preserve"> </w:t>
            </w:r>
          </w:p>
        </w:tc>
      </w:tr>
      <w:tr w:rsidR="00DB7E9E" w:rsidRPr="00044DB0" w:rsidTr="006F3DDD">
        <w:trPr>
          <w:trHeight w:val="70"/>
        </w:trPr>
        <w:tc>
          <w:tcPr>
            <w:tcW w:w="561" w:type="dxa"/>
            <w:shd w:val="clear" w:color="auto" w:fill="auto"/>
          </w:tcPr>
          <w:p w:rsidR="00DB7E9E" w:rsidRPr="00044DB0" w:rsidRDefault="00DB7E9E" w:rsidP="00DB5907">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DB7E9E" w:rsidRPr="00044DB0" w:rsidRDefault="00044DB0" w:rsidP="00DB5907">
            <w:pPr>
              <w:pStyle w:val="aa"/>
              <w:contextualSpacing/>
              <w:jc w:val="both"/>
              <w:rPr>
                <w:rFonts w:ascii="Times New Roman" w:hAnsi="Times New Roman"/>
                <w:bCs/>
                <w:sz w:val="24"/>
                <w:szCs w:val="24"/>
              </w:rPr>
            </w:pPr>
            <w:r>
              <w:rPr>
                <w:rFonts w:ascii="Times New Roman" w:hAnsi="Times New Roman"/>
                <w:bCs/>
                <w:sz w:val="24"/>
                <w:szCs w:val="24"/>
              </w:rPr>
              <w:t>пункт 36</w:t>
            </w:r>
          </w:p>
        </w:tc>
        <w:tc>
          <w:tcPr>
            <w:tcW w:w="6237" w:type="dxa"/>
            <w:shd w:val="clear" w:color="auto" w:fill="auto"/>
          </w:tcPr>
          <w:p w:rsidR="00DB7E9E" w:rsidRPr="00044DB0" w:rsidRDefault="00DB7E9E" w:rsidP="00DB5907">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36. </w:t>
            </w:r>
            <w:r w:rsidRPr="00044DB0">
              <w:rPr>
                <w:rFonts w:ascii="Times New Roman" w:hAnsi="Times New Roman"/>
                <w:b/>
                <w:sz w:val="24"/>
                <w:szCs w:val="24"/>
              </w:rPr>
              <w:t>По направлению</w:t>
            </w:r>
            <w:r w:rsidRPr="00044DB0">
              <w:rPr>
                <w:rFonts w:ascii="Times New Roman" w:hAnsi="Times New Roman"/>
                <w:sz w:val="24"/>
                <w:szCs w:val="24"/>
              </w:rPr>
              <w:t xml:space="preserve"> уполномоченного органа </w:t>
            </w:r>
            <w:r w:rsidR="00FE4361" w:rsidRPr="00044DB0">
              <w:rPr>
                <w:rFonts w:ascii="Times New Roman" w:hAnsi="Times New Roman"/>
                <w:sz w:val="24"/>
                <w:szCs w:val="24"/>
              </w:rPr>
              <w:br/>
            </w:r>
            <w:r w:rsidRPr="00044DB0">
              <w:rPr>
                <w:rFonts w:ascii="Times New Roman" w:hAnsi="Times New Roman"/>
                <w:sz w:val="24"/>
                <w:szCs w:val="24"/>
              </w:rPr>
              <w:t>или его территориальных подразделений допускается присутствие их работников на заседании конкурсной комиссии.</w:t>
            </w:r>
          </w:p>
        </w:tc>
        <w:tc>
          <w:tcPr>
            <w:tcW w:w="5670" w:type="dxa"/>
            <w:shd w:val="clear" w:color="auto" w:fill="auto"/>
          </w:tcPr>
          <w:p w:rsidR="00DB7E9E" w:rsidRPr="00044DB0" w:rsidRDefault="00DB7E9E" w:rsidP="00DB7E9E">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36. Допускается присутствие </w:t>
            </w:r>
            <w:r w:rsidR="00FE4361" w:rsidRPr="00044DB0">
              <w:rPr>
                <w:rFonts w:ascii="Times New Roman" w:hAnsi="Times New Roman"/>
                <w:sz w:val="24"/>
                <w:szCs w:val="24"/>
              </w:rPr>
              <w:br/>
            </w:r>
            <w:r w:rsidRPr="00044DB0">
              <w:rPr>
                <w:rFonts w:ascii="Times New Roman" w:hAnsi="Times New Roman"/>
                <w:sz w:val="24"/>
                <w:szCs w:val="24"/>
              </w:rPr>
              <w:t xml:space="preserve">на заседании конкурсной комиссии работников уполномоченного органа или его территориальных </w:t>
            </w:r>
            <w:r w:rsidRPr="00044DB0">
              <w:rPr>
                <w:rFonts w:ascii="Times New Roman" w:hAnsi="Times New Roman"/>
                <w:sz w:val="24"/>
                <w:szCs w:val="24"/>
              </w:rPr>
              <w:lastRenderedPageBreak/>
              <w:t>подразделений</w:t>
            </w:r>
            <w:r w:rsidRPr="00044DB0">
              <w:rPr>
                <w:rFonts w:ascii="Times New Roman" w:hAnsi="Times New Roman"/>
                <w:b/>
                <w:sz w:val="24"/>
                <w:szCs w:val="24"/>
              </w:rPr>
              <w:t>, в том числе посредством дистанционных средств видеосвязи</w:t>
            </w:r>
            <w:r w:rsidRPr="00044DB0">
              <w:rPr>
                <w:rFonts w:ascii="Times New Roman" w:hAnsi="Times New Roman"/>
                <w:sz w:val="24"/>
                <w:szCs w:val="24"/>
              </w:rPr>
              <w:t>.</w:t>
            </w:r>
          </w:p>
        </w:tc>
        <w:tc>
          <w:tcPr>
            <w:tcW w:w="1777" w:type="dxa"/>
            <w:shd w:val="clear" w:color="auto" w:fill="auto"/>
          </w:tcPr>
          <w:p w:rsidR="00DB7E9E" w:rsidRPr="00044DB0" w:rsidRDefault="00BB36E7" w:rsidP="00DB5907">
            <w:pPr>
              <w:ind w:firstLine="113"/>
              <w:contextualSpacing/>
              <w:jc w:val="both"/>
            </w:pPr>
            <w:r>
              <w:lastRenderedPageBreak/>
              <w:t>Данная норма повлияет на сокращение документообо</w:t>
            </w:r>
            <w:r>
              <w:lastRenderedPageBreak/>
              <w:t xml:space="preserve">рота </w:t>
            </w:r>
            <w:r>
              <w:br/>
            </w:r>
            <w:r w:rsidR="00B428FF">
              <w:t xml:space="preserve">и обеспечение </w:t>
            </w:r>
            <w:r>
              <w:t>прозрачности конкурсной процедуры</w:t>
            </w:r>
          </w:p>
        </w:tc>
      </w:tr>
      <w:tr w:rsidR="00DB5907" w:rsidRPr="00044DB0" w:rsidTr="006F3DDD">
        <w:trPr>
          <w:trHeight w:val="70"/>
        </w:trPr>
        <w:tc>
          <w:tcPr>
            <w:tcW w:w="561" w:type="dxa"/>
            <w:shd w:val="clear" w:color="auto" w:fill="auto"/>
          </w:tcPr>
          <w:p w:rsidR="00DB5907" w:rsidRPr="00044DB0" w:rsidRDefault="00DB5907" w:rsidP="00DB5907">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DB5907" w:rsidRPr="00044DB0" w:rsidRDefault="00044DB0" w:rsidP="00DB5907">
            <w:pPr>
              <w:pStyle w:val="aa"/>
              <w:contextualSpacing/>
              <w:jc w:val="both"/>
              <w:rPr>
                <w:rFonts w:ascii="Times New Roman" w:hAnsi="Times New Roman"/>
                <w:bCs/>
                <w:sz w:val="24"/>
                <w:szCs w:val="24"/>
              </w:rPr>
            </w:pPr>
            <w:r w:rsidRPr="00044DB0">
              <w:rPr>
                <w:rFonts w:ascii="Times New Roman" w:hAnsi="Times New Roman"/>
                <w:bCs/>
                <w:sz w:val="24"/>
                <w:szCs w:val="24"/>
              </w:rPr>
              <w:t xml:space="preserve">пункт </w:t>
            </w:r>
            <w:r>
              <w:rPr>
                <w:rFonts w:ascii="Times New Roman" w:hAnsi="Times New Roman"/>
                <w:bCs/>
                <w:sz w:val="24"/>
                <w:szCs w:val="24"/>
              </w:rPr>
              <w:t>44</w:t>
            </w:r>
          </w:p>
        </w:tc>
        <w:tc>
          <w:tcPr>
            <w:tcW w:w="6237" w:type="dxa"/>
            <w:shd w:val="clear" w:color="auto" w:fill="auto"/>
          </w:tcPr>
          <w:p w:rsidR="00C32B58" w:rsidRPr="00044DB0" w:rsidRDefault="00C32B58" w:rsidP="00DB5907">
            <w:pPr>
              <w:pStyle w:val="aa"/>
              <w:ind w:firstLine="113"/>
              <w:contextualSpacing/>
              <w:jc w:val="both"/>
              <w:rPr>
                <w:rFonts w:ascii="Times New Roman" w:hAnsi="Times New Roman"/>
                <w:sz w:val="24"/>
                <w:szCs w:val="24"/>
              </w:rPr>
            </w:pPr>
            <w:r w:rsidRPr="00044DB0">
              <w:rPr>
                <w:rFonts w:ascii="Times New Roman" w:hAnsi="Times New Roman"/>
                <w:sz w:val="24"/>
                <w:szCs w:val="24"/>
              </w:rPr>
              <w:t>44. Для участия во внутреннем конкурсе представляются следующие документы:</w:t>
            </w:r>
          </w:p>
          <w:p w:rsidR="00C32B58" w:rsidRPr="00044DB0" w:rsidRDefault="00C32B58" w:rsidP="00DB5907">
            <w:pPr>
              <w:pStyle w:val="aa"/>
              <w:ind w:firstLine="113"/>
              <w:contextualSpacing/>
              <w:jc w:val="both"/>
              <w:rPr>
                <w:rFonts w:ascii="Times New Roman" w:hAnsi="Times New Roman"/>
                <w:sz w:val="24"/>
                <w:szCs w:val="24"/>
              </w:rPr>
            </w:pPr>
            <w:r w:rsidRPr="00044DB0">
              <w:rPr>
                <w:rFonts w:ascii="Times New Roman" w:hAnsi="Times New Roman"/>
                <w:sz w:val="24"/>
                <w:szCs w:val="24"/>
              </w:rPr>
              <w:t>…</w:t>
            </w:r>
          </w:p>
          <w:p w:rsidR="00DB5907" w:rsidRPr="00044DB0" w:rsidRDefault="00DB5907" w:rsidP="00DB5907">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2) послужной список государственного служащего </w:t>
            </w:r>
            <w:r w:rsidR="004352FB">
              <w:rPr>
                <w:rFonts w:ascii="Times New Roman" w:hAnsi="Times New Roman"/>
                <w:sz w:val="24"/>
                <w:szCs w:val="24"/>
              </w:rPr>
              <w:br/>
            </w:r>
            <w:r w:rsidRPr="00044DB0">
              <w:rPr>
                <w:rFonts w:ascii="Times New Roman" w:hAnsi="Times New Roman"/>
                <w:sz w:val="24"/>
                <w:szCs w:val="24"/>
              </w:rPr>
              <w:t xml:space="preserve">по форме, утвержденной приказом Председателя Агентства Республики Казахстан по делам государственной службы </w:t>
            </w:r>
            <w:r w:rsidR="004352FB">
              <w:rPr>
                <w:rFonts w:ascii="Times New Roman" w:hAnsi="Times New Roman"/>
                <w:sz w:val="24"/>
                <w:szCs w:val="24"/>
              </w:rPr>
              <w:br/>
            </w:r>
            <w:r w:rsidRPr="00044DB0">
              <w:rPr>
                <w:rFonts w:ascii="Times New Roman" w:hAnsi="Times New Roman"/>
                <w:sz w:val="24"/>
                <w:szCs w:val="24"/>
              </w:rPr>
              <w:t xml:space="preserve">и противодействию коррупции </w:t>
            </w:r>
            <w:r w:rsidRPr="00044DB0">
              <w:rPr>
                <w:rFonts w:ascii="Times New Roman" w:hAnsi="Times New Roman"/>
                <w:b/>
                <w:sz w:val="24"/>
                <w:szCs w:val="24"/>
              </w:rPr>
              <w:t xml:space="preserve">от 21 октября 2016 года </w:t>
            </w:r>
            <w:r w:rsidR="004352FB">
              <w:rPr>
                <w:rFonts w:ascii="Times New Roman" w:hAnsi="Times New Roman"/>
                <w:b/>
                <w:sz w:val="24"/>
                <w:szCs w:val="24"/>
              </w:rPr>
              <w:br/>
            </w:r>
            <w:r w:rsidRPr="00044DB0">
              <w:rPr>
                <w:rFonts w:ascii="Times New Roman" w:hAnsi="Times New Roman"/>
                <w:b/>
                <w:sz w:val="24"/>
                <w:szCs w:val="24"/>
              </w:rPr>
              <w:t xml:space="preserve">№ 14 (зарегистрирован в Реестре государственной регистрации нормативных правовых актов № 14436, опубликован 28 ноября 2016 года в </w:t>
            </w:r>
            <w:r w:rsidR="004352FB">
              <w:rPr>
                <w:rFonts w:ascii="Times New Roman" w:hAnsi="Times New Roman"/>
                <w:b/>
                <w:sz w:val="24"/>
                <w:szCs w:val="24"/>
              </w:rPr>
              <w:t>информационно-правовой системе «</w:t>
            </w:r>
            <w:r w:rsidRPr="00044DB0">
              <w:rPr>
                <w:rFonts w:ascii="Times New Roman" w:hAnsi="Times New Roman"/>
                <w:b/>
                <w:sz w:val="24"/>
                <w:szCs w:val="24"/>
              </w:rPr>
              <w:t>Әділет</w:t>
            </w:r>
            <w:r w:rsidR="004352FB">
              <w:rPr>
                <w:rFonts w:ascii="Times New Roman" w:hAnsi="Times New Roman"/>
                <w:b/>
                <w:sz w:val="24"/>
                <w:szCs w:val="24"/>
              </w:rPr>
              <w:t>»</w:t>
            </w:r>
            <w:r w:rsidRPr="00044DB0">
              <w:rPr>
                <w:rFonts w:ascii="Times New Roman" w:hAnsi="Times New Roman"/>
                <w:sz w:val="24"/>
                <w:szCs w:val="24"/>
              </w:rPr>
              <w:t xml:space="preserve">), заверенный соответствующей службой управления персоналом не ранее </w:t>
            </w:r>
            <w:r w:rsidR="00FE4361" w:rsidRPr="00044DB0">
              <w:rPr>
                <w:rFonts w:ascii="Times New Roman" w:hAnsi="Times New Roman"/>
                <w:sz w:val="24"/>
                <w:szCs w:val="24"/>
              </w:rPr>
              <w:br/>
            </w:r>
            <w:r w:rsidRPr="00044DB0">
              <w:rPr>
                <w:rFonts w:ascii="Times New Roman" w:hAnsi="Times New Roman"/>
                <w:sz w:val="24"/>
                <w:szCs w:val="24"/>
              </w:rPr>
              <w:t>чем за тридцать календарных дней до дня представления документов.</w:t>
            </w:r>
          </w:p>
          <w:p w:rsidR="00DB5907" w:rsidRPr="00044DB0" w:rsidRDefault="00E44398" w:rsidP="00DB5907">
            <w:pPr>
              <w:pStyle w:val="aa"/>
              <w:ind w:firstLine="113"/>
              <w:contextualSpacing/>
              <w:jc w:val="both"/>
              <w:rPr>
                <w:rFonts w:ascii="Times New Roman" w:hAnsi="Times New Roman"/>
                <w:sz w:val="24"/>
                <w:szCs w:val="24"/>
              </w:rPr>
            </w:pPr>
            <w:r w:rsidRPr="00044DB0">
              <w:rPr>
                <w:rFonts w:ascii="Times New Roman" w:hAnsi="Times New Roman"/>
                <w:sz w:val="24"/>
                <w:szCs w:val="24"/>
              </w:rPr>
              <w:t>…</w:t>
            </w:r>
          </w:p>
        </w:tc>
        <w:tc>
          <w:tcPr>
            <w:tcW w:w="5670" w:type="dxa"/>
            <w:shd w:val="clear" w:color="auto" w:fill="auto"/>
          </w:tcPr>
          <w:p w:rsidR="00C32B58" w:rsidRPr="00044DB0" w:rsidRDefault="00C32B58" w:rsidP="00C32B58">
            <w:pPr>
              <w:pStyle w:val="aa"/>
              <w:ind w:firstLine="113"/>
              <w:contextualSpacing/>
              <w:jc w:val="both"/>
              <w:rPr>
                <w:rFonts w:ascii="Times New Roman" w:hAnsi="Times New Roman"/>
                <w:sz w:val="24"/>
                <w:szCs w:val="24"/>
              </w:rPr>
            </w:pPr>
            <w:r w:rsidRPr="00044DB0">
              <w:rPr>
                <w:rFonts w:ascii="Times New Roman" w:hAnsi="Times New Roman"/>
                <w:sz w:val="24"/>
                <w:szCs w:val="24"/>
              </w:rPr>
              <w:t>44. Для участия во внутреннем конкурсе представляются следующие документы:</w:t>
            </w:r>
          </w:p>
          <w:p w:rsidR="00C32B58" w:rsidRPr="00044DB0" w:rsidRDefault="00C32B58" w:rsidP="00C32B58">
            <w:pPr>
              <w:pStyle w:val="aa"/>
              <w:ind w:firstLine="113"/>
              <w:contextualSpacing/>
              <w:jc w:val="both"/>
              <w:rPr>
                <w:rFonts w:ascii="Times New Roman" w:hAnsi="Times New Roman"/>
                <w:sz w:val="24"/>
                <w:szCs w:val="24"/>
              </w:rPr>
            </w:pPr>
            <w:r w:rsidRPr="00044DB0">
              <w:rPr>
                <w:rFonts w:ascii="Times New Roman" w:hAnsi="Times New Roman"/>
                <w:sz w:val="24"/>
                <w:szCs w:val="24"/>
              </w:rPr>
              <w:t>…</w:t>
            </w:r>
          </w:p>
          <w:p w:rsidR="00E44398" w:rsidRPr="00044DB0" w:rsidRDefault="00E44398" w:rsidP="00E44398">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2) послужной список государственного служащего по форме, утвержденной приказом Председателя Агентства Республики Казахстан </w:t>
            </w:r>
            <w:r w:rsidR="004352FB">
              <w:rPr>
                <w:rFonts w:ascii="Times New Roman" w:hAnsi="Times New Roman"/>
                <w:sz w:val="24"/>
                <w:szCs w:val="24"/>
              </w:rPr>
              <w:br/>
            </w:r>
            <w:r w:rsidRPr="00044DB0">
              <w:rPr>
                <w:rFonts w:ascii="Times New Roman" w:hAnsi="Times New Roman"/>
                <w:sz w:val="24"/>
                <w:szCs w:val="24"/>
              </w:rPr>
              <w:t xml:space="preserve">по делам государственной службы от </w:t>
            </w:r>
            <w:r w:rsidR="00CA0586" w:rsidRPr="00044DB0">
              <w:rPr>
                <w:rFonts w:ascii="Times New Roman" w:hAnsi="Times New Roman"/>
                <w:b/>
                <w:sz w:val="24"/>
                <w:szCs w:val="24"/>
              </w:rPr>
              <w:t>14</w:t>
            </w:r>
            <w:r w:rsidRPr="00044DB0">
              <w:rPr>
                <w:rFonts w:ascii="Times New Roman" w:hAnsi="Times New Roman"/>
                <w:b/>
                <w:sz w:val="24"/>
                <w:szCs w:val="24"/>
              </w:rPr>
              <w:t xml:space="preserve"> </w:t>
            </w:r>
            <w:r w:rsidR="00CA0586" w:rsidRPr="00044DB0">
              <w:rPr>
                <w:rFonts w:ascii="Times New Roman" w:hAnsi="Times New Roman"/>
                <w:b/>
                <w:sz w:val="24"/>
                <w:szCs w:val="24"/>
              </w:rPr>
              <w:t>сентября</w:t>
            </w:r>
            <w:r w:rsidRPr="00044DB0">
              <w:rPr>
                <w:rFonts w:ascii="Times New Roman" w:hAnsi="Times New Roman"/>
                <w:b/>
                <w:sz w:val="24"/>
                <w:szCs w:val="24"/>
              </w:rPr>
              <w:t xml:space="preserve"> </w:t>
            </w:r>
            <w:r w:rsidR="00CA0586" w:rsidRPr="00044DB0">
              <w:rPr>
                <w:rFonts w:ascii="Times New Roman" w:hAnsi="Times New Roman"/>
                <w:b/>
                <w:sz w:val="24"/>
                <w:szCs w:val="24"/>
              </w:rPr>
              <w:t>2021</w:t>
            </w:r>
            <w:r w:rsidRPr="00044DB0">
              <w:rPr>
                <w:rFonts w:ascii="Times New Roman" w:hAnsi="Times New Roman"/>
                <w:b/>
                <w:sz w:val="24"/>
                <w:szCs w:val="24"/>
              </w:rPr>
              <w:t xml:space="preserve"> года № </w:t>
            </w:r>
            <w:r w:rsidR="00B825A0" w:rsidRPr="00044DB0">
              <w:rPr>
                <w:rFonts w:ascii="Times New Roman" w:hAnsi="Times New Roman"/>
                <w:b/>
                <w:sz w:val="24"/>
                <w:szCs w:val="24"/>
              </w:rPr>
              <w:t>158</w:t>
            </w:r>
            <w:r w:rsidRPr="00044DB0">
              <w:rPr>
                <w:rFonts w:ascii="Times New Roman" w:hAnsi="Times New Roman"/>
                <w:b/>
                <w:sz w:val="24"/>
                <w:szCs w:val="24"/>
              </w:rPr>
              <w:t xml:space="preserve"> (зарегистрирован в Реестре государственной регистрации нормативных правовых актов № </w:t>
            </w:r>
            <w:r w:rsidR="00B825A0" w:rsidRPr="00044DB0">
              <w:rPr>
                <w:rFonts w:ascii="Times New Roman" w:hAnsi="Times New Roman"/>
                <w:b/>
                <w:sz w:val="24"/>
                <w:szCs w:val="24"/>
              </w:rPr>
              <w:t>24350</w:t>
            </w:r>
            <w:r w:rsidRPr="00044DB0">
              <w:rPr>
                <w:rFonts w:ascii="Times New Roman" w:hAnsi="Times New Roman"/>
                <w:sz w:val="24"/>
                <w:szCs w:val="24"/>
              </w:rPr>
              <w:t xml:space="preserve">), заверенный соответствующей службой управления персоналом не ранее чем за тридцать календарных дней </w:t>
            </w:r>
            <w:r w:rsidR="004352FB">
              <w:rPr>
                <w:rFonts w:ascii="Times New Roman" w:hAnsi="Times New Roman"/>
                <w:sz w:val="24"/>
                <w:szCs w:val="24"/>
              </w:rPr>
              <w:br/>
            </w:r>
            <w:r w:rsidRPr="00044DB0">
              <w:rPr>
                <w:rFonts w:ascii="Times New Roman" w:hAnsi="Times New Roman"/>
                <w:sz w:val="24"/>
                <w:szCs w:val="24"/>
              </w:rPr>
              <w:t>до дня представления документов.</w:t>
            </w:r>
          </w:p>
          <w:p w:rsidR="00DB5907" w:rsidRPr="00044DB0" w:rsidRDefault="00E44398" w:rsidP="00E44398">
            <w:pPr>
              <w:pStyle w:val="aa"/>
              <w:ind w:firstLine="113"/>
              <w:contextualSpacing/>
              <w:jc w:val="both"/>
              <w:rPr>
                <w:rFonts w:ascii="Times New Roman" w:hAnsi="Times New Roman"/>
                <w:sz w:val="24"/>
                <w:szCs w:val="24"/>
              </w:rPr>
            </w:pPr>
            <w:r w:rsidRPr="00044DB0">
              <w:rPr>
                <w:rFonts w:ascii="Times New Roman" w:hAnsi="Times New Roman"/>
                <w:sz w:val="24"/>
                <w:szCs w:val="24"/>
              </w:rPr>
              <w:t>…</w:t>
            </w:r>
          </w:p>
        </w:tc>
        <w:tc>
          <w:tcPr>
            <w:tcW w:w="1777" w:type="dxa"/>
            <w:shd w:val="clear" w:color="auto" w:fill="auto"/>
          </w:tcPr>
          <w:p w:rsidR="00DB5907" w:rsidRPr="008E1234" w:rsidRDefault="00BB36E7" w:rsidP="00DB5907">
            <w:pPr>
              <w:ind w:firstLine="113"/>
              <w:contextualSpacing/>
              <w:jc w:val="both"/>
              <w:rPr>
                <w:lang w:val="kk-KZ"/>
              </w:rPr>
            </w:pPr>
            <w:r>
              <w:t>Приведение в соответств</w:t>
            </w:r>
            <w:r w:rsidR="00B90459">
              <w:t>и</w:t>
            </w:r>
            <w:r>
              <w:t xml:space="preserve">е </w:t>
            </w:r>
            <w:r w:rsidR="008E1234">
              <w:rPr>
                <w:lang w:val="kk-KZ"/>
              </w:rPr>
              <w:t>с действующим законодательством</w:t>
            </w:r>
          </w:p>
        </w:tc>
      </w:tr>
      <w:tr w:rsidR="00F953FC" w:rsidRPr="008C5008" w:rsidTr="006F3DDD">
        <w:trPr>
          <w:trHeight w:val="70"/>
        </w:trPr>
        <w:tc>
          <w:tcPr>
            <w:tcW w:w="561" w:type="dxa"/>
            <w:shd w:val="clear" w:color="auto" w:fill="auto"/>
          </w:tcPr>
          <w:p w:rsidR="00BC5CDB" w:rsidRPr="008C5008" w:rsidRDefault="00BC5CDB"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BC5CDB" w:rsidRPr="008C5008" w:rsidRDefault="00044DB0" w:rsidP="00BC5CDB">
            <w:pPr>
              <w:pStyle w:val="aa"/>
              <w:contextualSpacing/>
              <w:jc w:val="both"/>
              <w:rPr>
                <w:rFonts w:ascii="Times New Roman" w:hAnsi="Times New Roman"/>
                <w:bCs/>
                <w:sz w:val="24"/>
                <w:szCs w:val="24"/>
              </w:rPr>
            </w:pPr>
            <w:r w:rsidRPr="008C5008">
              <w:rPr>
                <w:rFonts w:ascii="Times New Roman" w:hAnsi="Times New Roman"/>
                <w:bCs/>
                <w:sz w:val="24"/>
                <w:szCs w:val="24"/>
              </w:rPr>
              <w:t>пункт 54</w:t>
            </w:r>
          </w:p>
        </w:tc>
        <w:tc>
          <w:tcPr>
            <w:tcW w:w="6237" w:type="dxa"/>
            <w:shd w:val="clear" w:color="auto" w:fill="auto"/>
          </w:tcPr>
          <w:p w:rsidR="00BC5CDB" w:rsidRPr="008C5008" w:rsidRDefault="00BC5CDB" w:rsidP="00BC5CDB">
            <w:pPr>
              <w:pStyle w:val="aa"/>
              <w:ind w:firstLine="113"/>
              <w:contextualSpacing/>
              <w:jc w:val="both"/>
              <w:rPr>
                <w:rFonts w:ascii="Times New Roman" w:hAnsi="Times New Roman"/>
                <w:sz w:val="24"/>
                <w:szCs w:val="24"/>
              </w:rPr>
            </w:pPr>
            <w:r w:rsidRPr="008C5008">
              <w:rPr>
                <w:rFonts w:ascii="Times New Roman" w:hAnsi="Times New Roman"/>
                <w:sz w:val="24"/>
                <w:szCs w:val="24"/>
              </w:rPr>
              <w:t xml:space="preserve">54. При оценке кандидатов конкурсная комиссия исходит </w:t>
            </w:r>
            <w:r w:rsidR="00FE4361" w:rsidRPr="008C5008">
              <w:rPr>
                <w:rFonts w:ascii="Times New Roman" w:hAnsi="Times New Roman"/>
                <w:sz w:val="24"/>
                <w:szCs w:val="24"/>
              </w:rPr>
              <w:br/>
            </w:r>
            <w:r w:rsidRPr="008C5008">
              <w:rPr>
                <w:rFonts w:ascii="Times New Roman" w:hAnsi="Times New Roman"/>
                <w:sz w:val="24"/>
                <w:szCs w:val="24"/>
              </w:rPr>
              <w:t>из квалификационных требований и должностной инструкции соответствующей вакантной должности.</w:t>
            </w:r>
          </w:p>
          <w:p w:rsidR="00BC5CDB" w:rsidRPr="008C5008" w:rsidRDefault="00BC5CDB" w:rsidP="00BC5CDB">
            <w:pPr>
              <w:pStyle w:val="aa"/>
              <w:ind w:firstLine="113"/>
              <w:contextualSpacing/>
              <w:jc w:val="both"/>
              <w:rPr>
                <w:rFonts w:ascii="Times New Roman" w:hAnsi="Times New Roman"/>
                <w:sz w:val="24"/>
                <w:szCs w:val="24"/>
              </w:rPr>
            </w:pPr>
            <w:r w:rsidRPr="008C5008">
              <w:rPr>
                <w:rFonts w:ascii="Times New Roman" w:hAnsi="Times New Roman"/>
                <w:sz w:val="24"/>
                <w:szCs w:val="24"/>
              </w:rPr>
              <w:t>…</w:t>
            </w:r>
          </w:p>
          <w:p w:rsidR="00BC5CDB" w:rsidRPr="008C5008" w:rsidRDefault="00BC5CDB" w:rsidP="00BC4B42">
            <w:pPr>
              <w:pStyle w:val="aa"/>
              <w:ind w:firstLine="113"/>
              <w:contextualSpacing/>
              <w:jc w:val="both"/>
              <w:rPr>
                <w:rFonts w:ascii="Times New Roman" w:hAnsi="Times New Roman"/>
                <w:sz w:val="24"/>
                <w:szCs w:val="24"/>
              </w:rPr>
            </w:pPr>
            <w:r w:rsidRPr="008C5008">
              <w:rPr>
                <w:rFonts w:ascii="Times New Roman" w:hAnsi="Times New Roman"/>
                <w:sz w:val="24"/>
                <w:szCs w:val="24"/>
              </w:rPr>
              <w:t>Кандидатам, претендующим на одну и ту же должность, вопросы задаются в равном количестве.</w:t>
            </w:r>
          </w:p>
        </w:tc>
        <w:tc>
          <w:tcPr>
            <w:tcW w:w="5670" w:type="dxa"/>
            <w:shd w:val="clear" w:color="auto" w:fill="auto"/>
          </w:tcPr>
          <w:p w:rsidR="00BC5CDB" w:rsidRPr="008C5008" w:rsidRDefault="00BC5CDB" w:rsidP="00BC5CDB">
            <w:pPr>
              <w:pStyle w:val="aa"/>
              <w:ind w:firstLine="113"/>
              <w:contextualSpacing/>
              <w:jc w:val="both"/>
              <w:rPr>
                <w:rFonts w:ascii="Times New Roman" w:hAnsi="Times New Roman"/>
                <w:sz w:val="24"/>
                <w:szCs w:val="24"/>
              </w:rPr>
            </w:pPr>
            <w:r w:rsidRPr="008C5008">
              <w:rPr>
                <w:rFonts w:ascii="Times New Roman" w:hAnsi="Times New Roman"/>
                <w:sz w:val="24"/>
                <w:szCs w:val="24"/>
              </w:rPr>
              <w:t xml:space="preserve">54. При оценке кандидатов конкурсная комиссия исходит из квалификационных требований </w:t>
            </w:r>
            <w:r w:rsidR="00FE4361" w:rsidRPr="008C5008">
              <w:rPr>
                <w:rFonts w:ascii="Times New Roman" w:hAnsi="Times New Roman"/>
                <w:sz w:val="24"/>
                <w:szCs w:val="24"/>
              </w:rPr>
              <w:br/>
            </w:r>
            <w:r w:rsidRPr="008C5008">
              <w:rPr>
                <w:rFonts w:ascii="Times New Roman" w:hAnsi="Times New Roman"/>
                <w:sz w:val="24"/>
                <w:szCs w:val="24"/>
              </w:rPr>
              <w:t>и должностной инструкции соответствующей вакантной должности.</w:t>
            </w:r>
          </w:p>
          <w:p w:rsidR="00BC5CDB" w:rsidRPr="008C5008" w:rsidRDefault="00BC5CDB" w:rsidP="00A56E01">
            <w:pPr>
              <w:pStyle w:val="aa"/>
              <w:ind w:firstLine="113"/>
              <w:contextualSpacing/>
              <w:jc w:val="both"/>
              <w:rPr>
                <w:rFonts w:ascii="Times New Roman" w:hAnsi="Times New Roman"/>
                <w:sz w:val="24"/>
                <w:szCs w:val="24"/>
              </w:rPr>
            </w:pPr>
            <w:r w:rsidRPr="008C5008">
              <w:rPr>
                <w:rFonts w:ascii="Times New Roman" w:hAnsi="Times New Roman"/>
                <w:sz w:val="24"/>
                <w:szCs w:val="24"/>
              </w:rPr>
              <w:t>…</w:t>
            </w:r>
          </w:p>
          <w:p w:rsidR="00FE4361" w:rsidRPr="008C5008" w:rsidRDefault="008C5008" w:rsidP="008C5008">
            <w:pPr>
              <w:pStyle w:val="aa"/>
              <w:ind w:firstLine="113"/>
              <w:contextualSpacing/>
              <w:jc w:val="both"/>
              <w:rPr>
                <w:rFonts w:ascii="Times New Roman" w:hAnsi="Times New Roman"/>
                <w:sz w:val="24"/>
                <w:szCs w:val="24"/>
              </w:rPr>
            </w:pPr>
            <w:r w:rsidRPr="008C5008">
              <w:rPr>
                <w:rFonts w:ascii="Times New Roman" w:hAnsi="Times New Roman"/>
                <w:sz w:val="24"/>
                <w:szCs w:val="24"/>
              </w:rPr>
              <w:t>Кандидатам, претендующим на одну и ту же должность, вопро</w:t>
            </w:r>
            <w:r>
              <w:rPr>
                <w:rFonts w:ascii="Times New Roman" w:hAnsi="Times New Roman"/>
                <w:sz w:val="24"/>
                <w:szCs w:val="24"/>
              </w:rPr>
              <w:t xml:space="preserve">сы задаются в равном количестве, </w:t>
            </w:r>
            <w:r w:rsidRPr="008C5008">
              <w:rPr>
                <w:rFonts w:ascii="Times New Roman" w:hAnsi="Times New Roman"/>
                <w:b/>
                <w:sz w:val="24"/>
                <w:szCs w:val="24"/>
              </w:rPr>
              <w:t>за исключением случаев</w:t>
            </w:r>
            <w:r w:rsidRPr="008C5008">
              <w:rPr>
                <w:rFonts w:ascii="Times New Roman" w:hAnsi="Times New Roman"/>
                <w:b/>
                <w:sz w:val="24"/>
                <w:szCs w:val="24"/>
              </w:rPr>
              <w:tab/>
              <w:t>применени</w:t>
            </w:r>
            <w:r>
              <w:rPr>
                <w:rFonts w:ascii="Times New Roman" w:hAnsi="Times New Roman"/>
                <w:b/>
                <w:sz w:val="24"/>
                <w:szCs w:val="24"/>
              </w:rPr>
              <w:t>я иных методов отбора.</w:t>
            </w:r>
            <w:bookmarkStart w:id="0" w:name="_GoBack"/>
            <w:bookmarkEnd w:id="0"/>
          </w:p>
        </w:tc>
        <w:tc>
          <w:tcPr>
            <w:tcW w:w="1777" w:type="dxa"/>
            <w:shd w:val="clear" w:color="auto" w:fill="auto"/>
          </w:tcPr>
          <w:p w:rsidR="00BC5CDB" w:rsidRPr="008C5008" w:rsidRDefault="00B428FF" w:rsidP="00B428FF">
            <w:pPr>
              <w:ind w:firstLine="113"/>
              <w:contextualSpacing/>
              <w:jc w:val="both"/>
            </w:pPr>
            <w:r w:rsidRPr="008C5008">
              <w:t xml:space="preserve">В целях исключения риска обжалования результатов со стороны непрошедших конкурс кандидатов </w:t>
            </w:r>
          </w:p>
        </w:tc>
      </w:tr>
      <w:tr w:rsidR="00002142" w:rsidRPr="00044DB0" w:rsidTr="006F3DDD">
        <w:trPr>
          <w:trHeight w:val="70"/>
        </w:trPr>
        <w:tc>
          <w:tcPr>
            <w:tcW w:w="561" w:type="dxa"/>
            <w:shd w:val="clear" w:color="auto" w:fill="auto"/>
          </w:tcPr>
          <w:p w:rsidR="00002142" w:rsidRPr="00044DB0" w:rsidRDefault="00002142"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002142" w:rsidRPr="00044DB0" w:rsidRDefault="00044DB0" w:rsidP="00BC5CDB">
            <w:pPr>
              <w:pStyle w:val="aa"/>
              <w:contextualSpacing/>
              <w:jc w:val="both"/>
              <w:rPr>
                <w:rFonts w:ascii="Times New Roman" w:hAnsi="Times New Roman"/>
                <w:bCs/>
                <w:sz w:val="24"/>
                <w:szCs w:val="24"/>
              </w:rPr>
            </w:pPr>
            <w:r>
              <w:rPr>
                <w:rFonts w:ascii="Times New Roman" w:hAnsi="Times New Roman"/>
                <w:bCs/>
                <w:sz w:val="24"/>
                <w:szCs w:val="24"/>
              </w:rPr>
              <w:t xml:space="preserve">новый </w:t>
            </w:r>
            <w:r w:rsidRPr="00044DB0">
              <w:rPr>
                <w:rFonts w:ascii="Times New Roman" w:hAnsi="Times New Roman"/>
                <w:bCs/>
                <w:sz w:val="24"/>
                <w:szCs w:val="24"/>
              </w:rPr>
              <w:t xml:space="preserve">пункт </w:t>
            </w:r>
            <w:r>
              <w:rPr>
                <w:rFonts w:ascii="Times New Roman" w:hAnsi="Times New Roman"/>
                <w:bCs/>
                <w:sz w:val="24"/>
                <w:szCs w:val="24"/>
              </w:rPr>
              <w:t>89-1</w:t>
            </w:r>
          </w:p>
        </w:tc>
        <w:tc>
          <w:tcPr>
            <w:tcW w:w="6237" w:type="dxa"/>
            <w:shd w:val="clear" w:color="auto" w:fill="auto"/>
          </w:tcPr>
          <w:p w:rsidR="00002142" w:rsidRPr="00FE3C8B" w:rsidRDefault="00FE3C8B" w:rsidP="00FE3C8B">
            <w:pPr>
              <w:pStyle w:val="aa"/>
              <w:ind w:firstLine="113"/>
              <w:contextualSpacing/>
              <w:jc w:val="center"/>
              <w:rPr>
                <w:rFonts w:ascii="Times New Roman" w:hAnsi="Times New Roman"/>
                <w:b/>
                <w:sz w:val="24"/>
                <w:szCs w:val="24"/>
              </w:rPr>
            </w:pPr>
            <w:r w:rsidRPr="00FE3C8B">
              <w:rPr>
                <w:rFonts w:ascii="Times New Roman" w:hAnsi="Times New Roman"/>
                <w:b/>
                <w:sz w:val="24"/>
                <w:szCs w:val="24"/>
              </w:rPr>
              <w:t>отсутствует</w:t>
            </w:r>
          </w:p>
        </w:tc>
        <w:tc>
          <w:tcPr>
            <w:tcW w:w="5670" w:type="dxa"/>
            <w:shd w:val="clear" w:color="auto" w:fill="auto"/>
          </w:tcPr>
          <w:p w:rsidR="00002142" w:rsidRPr="00044DB0" w:rsidRDefault="00002142" w:rsidP="00BC5CDB">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89-1. Собеседование с участниками общего конкурса проводится в порядке, указанном </w:t>
            </w:r>
            <w:r w:rsidR="00FE4361" w:rsidRPr="00044DB0">
              <w:rPr>
                <w:rFonts w:ascii="Times New Roman" w:hAnsi="Times New Roman"/>
                <w:b/>
                <w:sz w:val="24"/>
                <w:szCs w:val="24"/>
              </w:rPr>
              <w:br/>
            </w:r>
            <w:r w:rsidRPr="00044DB0">
              <w:rPr>
                <w:rFonts w:ascii="Times New Roman" w:hAnsi="Times New Roman"/>
                <w:b/>
                <w:sz w:val="24"/>
                <w:szCs w:val="24"/>
              </w:rPr>
              <w:t>в пункте 54 настоящих Правил.</w:t>
            </w:r>
          </w:p>
        </w:tc>
        <w:tc>
          <w:tcPr>
            <w:tcW w:w="1777" w:type="dxa"/>
            <w:shd w:val="clear" w:color="auto" w:fill="auto"/>
          </w:tcPr>
          <w:p w:rsidR="00002142" w:rsidRPr="008E1234" w:rsidRDefault="008E1234" w:rsidP="00BC5CDB">
            <w:pPr>
              <w:ind w:firstLine="113"/>
              <w:contextualSpacing/>
              <w:jc w:val="both"/>
              <w:rPr>
                <w:lang w:val="kk-KZ"/>
              </w:rPr>
            </w:pPr>
            <w:r>
              <w:rPr>
                <w:lang w:val="kk-KZ"/>
              </w:rPr>
              <w:t>Перенесен с пункта 91</w:t>
            </w:r>
          </w:p>
        </w:tc>
      </w:tr>
      <w:tr w:rsidR="00E62BD2" w:rsidRPr="00044DB0" w:rsidTr="006F3DDD">
        <w:trPr>
          <w:trHeight w:val="70"/>
        </w:trPr>
        <w:tc>
          <w:tcPr>
            <w:tcW w:w="561" w:type="dxa"/>
            <w:shd w:val="clear" w:color="auto" w:fill="auto"/>
          </w:tcPr>
          <w:p w:rsidR="00E62BD2" w:rsidRPr="00044DB0" w:rsidRDefault="00E62BD2"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E62BD2" w:rsidRPr="00044DB0" w:rsidRDefault="00044DB0" w:rsidP="00BC5CDB">
            <w:pPr>
              <w:pStyle w:val="aa"/>
              <w:contextualSpacing/>
              <w:jc w:val="both"/>
              <w:rPr>
                <w:rFonts w:ascii="Times New Roman" w:hAnsi="Times New Roman"/>
                <w:bCs/>
                <w:sz w:val="24"/>
                <w:szCs w:val="24"/>
              </w:rPr>
            </w:pPr>
            <w:r>
              <w:rPr>
                <w:rFonts w:ascii="Times New Roman" w:hAnsi="Times New Roman"/>
                <w:bCs/>
                <w:sz w:val="24"/>
                <w:szCs w:val="24"/>
              </w:rPr>
              <w:t>н</w:t>
            </w:r>
            <w:r w:rsidRPr="00044DB0">
              <w:rPr>
                <w:rFonts w:ascii="Times New Roman" w:hAnsi="Times New Roman"/>
                <w:bCs/>
                <w:sz w:val="24"/>
                <w:szCs w:val="24"/>
              </w:rPr>
              <w:t>овый пункт 89-</w:t>
            </w:r>
            <w:r>
              <w:rPr>
                <w:rFonts w:ascii="Times New Roman" w:hAnsi="Times New Roman"/>
                <w:bCs/>
                <w:sz w:val="24"/>
                <w:szCs w:val="24"/>
              </w:rPr>
              <w:t>2</w:t>
            </w:r>
          </w:p>
        </w:tc>
        <w:tc>
          <w:tcPr>
            <w:tcW w:w="6237" w:type="dxa"/>
            <w:shd w:val="clear" w:color="auto" w:fill="auto"/>
          </w:tcPr>
          <w:p w:rsidR="00E62BD2" w:rsidRPr="00044DB0" w:rsidRDefault="00FE3C8B" w:rsidP="00FE3C8B">
            <w:pPr>
              <w:pStyle w:val="aa"/>
              <w:ind w:firstLine="113"/>
              <w:contextualSpacing/>
              <w:jc w:val="center"/>
              <w:rPr>
                <w:rFonts w:ascii="Times New Roman" w:hAnsi="Times New Roman"/>
                <w:sz w:val="24"/>
                <w:szCs w:val="24"/>
              </w:rPr>
            </w:pPr>
            <w:r w:rsidRPr="00FE3C8B">
              <w:rPr>
                <w:rFonts w:ascii="Times New Roman" w:hAnsi="Times New Roman"/>
                <w:b/>
                <w:sz w:val="24"/>
                <w:szCs w:val="24"/>
              </w:rPr>
              <w:t>отсутствует</w:t>
            </w:r>
          </w:p>
        </w:tc>
        <w:tc>
          <w:tcPr>
            <w:tcW w:w="5670" w:type="dxa"/>
            <w:shd w:val="clear" w:color="auto" w:fill="auto"/>
          </w:tcPr>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89-2. Конкурсной комиссией </w:t>
            </w:r>
            <w:r w:rsidR="00FE4361" w:rsidRPr="00044DB0">
              <w:rPr>
                <w:rFonts w:ascii="Times New Roman" w:hAnsi="Times New Roman"/>
                <w:b/>
                <w:sz w:val="24"/>
                <w:szCs w:val="24"/>
              </w:rPr>
              <w:br/>
            </w:r>
            <w:r w:rsidRPr="00044DB0">
              <w:rPr>
                <w:rFonts w:ascii="Times New Roman" w:hAnsi="Times New Roman"/>
                <w:b/>
                <w:sz w:val="24"/>
                <w:szCs w:val="24"/>
              </w:rPr>
              <w:t>при проведении собеседовани</w:t>
            </w:r>
            <w:r w:rsidR="001212B5">
              <w:rPr>
                <w:rFonts w:ascii="Times New Roman" w:hAnsi="Times New Roman"/>
                <w:b/>
                <w:sz w:val="24"/>
                <w:szCs w:val="24"/>
              </w:rPr>
              <w:t>я</w:t>
            </w:r>
            <w:r w:rsidRPr="00044DB0">
              <w:rPr>
                <w:rFonts w:ascii="Times New Roman" w:hAnsi="Times New Roman"/>
                <w:b/>
                <w:sz w:val="24"/>
                <w:szCs w:val="24"/>
              </w:rPr>
              <w:t xml:space="preserve"> могут быть применены иные методы отбора, </w:t>
            </w:r>
            <w:r w:rsidR="004352FB">
              <w:rPr>
                <w:rFonts w:ascii="Times New Roman" w:hAnsi="Times New Roman"/>
                <w:b/>
                <w:sz w:val="24"/>
                <w:szCs w:val="24"/>
              </w:rPr>
              <w:br/>
            </w:r>
            <w:r w:rsidRPr="00044DB0">
              <w:rPr>
                <w:rFonts w:ascii="Times New Roman" w:hAnsi="Times New Roman"/>
                <w:b/>
                <w:sz w:val="24"/>
                <w:szCs w:val="24"/>
              </w:rPr>
              <w:t>не предусмотренные настоящими Правилами.</w:t>
            </w:r>
          </w:p>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При этом в случае применения одного метода отбора к собеседованию допуска</w:t>
            </w:r>
            <w:r w:rsidR="001212B5">
              <w:rPr>
                <w:rFonts w:ascii="Times New Roman" w:hAnsi="Times New Roman"/>
                <w:b/>
                <w:sz w:val="24"/>
                <w:szCs w:val="24"/>
              </w:rPr>
              <w:t>е</w:t>
            </w:r>
            <w:r w:rsidRPr="00044DB0">
              <w:rPr>
                <w:rFonts w:ascii="Times New Roman" w:hAnsi="Times New Roman"/>
                <w:b/>
                <w:sz w:val="24"/>
                <w:szCs w:val="24"/>
              </w:rPr>
              <w:t>тся установленное конкурсной комиссией количество кандидатов, набравших наибольшую сумму баллов по итогам прохождения метода отбора, путем простого ранжирования.</w:t>
            </w:r>
          </w:p>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В случае применения двух и более методов отбора, результаты каждого применяемого метода могут быть основанием </w:t>
            </w:r>
            <w:r w:rsidR="00FE4361" w:rsidRPr="00044DB0">
              <w:rPr>
                <w:rFonts w:ascii="Times New Roman" w:hAnsi="Times New Roman"/>
                <w:b/>
                <w:sz w:val="24"/>
                <w:szCs w:val="24"/>
              </w:rPr>
              <w:br/>
            </w:r>
            <w:r w:rsidRPr="00044DB0">
              <w:rPr>
                <w:rFonts w:ascii="Times New Roman" w:hAnsi="Times New Roman"/>
                <w:b/>
                <w:sz w:val="24"/>
                <w:szCs w:val="24"/>
              </w:rPr>
              <w:t>для не допуска к прохождению последующих методов отбора.</w:t>
            </w:r>
          </w:p>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При этом решение конкурсной комиссии </w:t>
            </w:r>
            <w:r w:rsidR="004352FB">
              <w:rPr>
                <w:rFonts w:ascii="Times New Roman" w:hAnsi="Times New Roman"/>
                <w:b/>
                <w:sz w:val="24"/>
                <w:szCs w:val="24"/>
              </w:rPr>
              <w:br/>
            </w:r>
            <w:r w:rsidRPr="00044DB0">
              <w:rPr>
                <w:rFonts w:ascii="Times New Roman" w:hAnsi="Times New Roman"/>
                <w:b/>
                <w:sz w:val="24"/>
                <w:szCs w:val="24"/>
              </w:rPr>
              <w:t>о допуске кандидатов к прохождению последующих методов отбора считается правомочным, если проголосовали не менее трех ее членов.</w:t>
            </w:r>
          </w:p>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Список кандидатов, допущенных </w:t>
            </w:r>
            <w:r w:rsidR="004352FB">
              <w:rPr>
                <w:rFonts w:ascii="Times New Roman" w:hAnsi="Times New Roman"/>
                <w:b/>
                <w:sz w:val="24"/>
                <w:szCs w:val="24"/>
              </w:rPr>
              <w:br/>
            </w:r>
            <w:r w:rsidRPr="00044DB0">
              <w:rPr>
                <w:rFonts w:ascii="Times New Roman" w:hAnsi="Times New Roman"/>
                <w:b/>
                <w:sz w:val="24"/>
                <w:szCs w:val="24"/>
              </w:rPr>
              <w:t>к прохождению иных методов отбора, и график их проведения размещаются на интернет-ресурсе государственного органа, объявившего конкурс, в течение трех рабочих дней со дня завершения предыдущего метода отбора.</w:t>
            </w:r>
          </w:p>
          <w:p w:rsidR="00E62BD2" w:rsidRPr="00044DB0" w:rsidRDefault="00E62BD2" w:rsidP="00E62BD2">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По решению конкурсной комиссии иные методы отбора, не предусмотренные настоящими Правилами, могут быть проведены организациями, перечень которых </w:t>
            </w:r>
            <w:r w:rsidR="004352FB">
              <w:rPr>
                <w:rFonts w:ascii="Times New Roman" w:hAnsi="Times New Roman"/>
                <w:b/>
                <w:sz w:val="24"/>
                <w:szCs w:val="24"/>
              </w:rPr>
              <w:br/>
            </w:r>
            <w:r w:rsidRPr="00044DB0">
              <w:rPr>
                <w:rFonts w:ascii="Times New Roman" w:hAnsi="Times New Roman"/>
                <w:b/>
                <w:sz w:val="24"/>
                <w:szCs w:val="24"/>
              </w:rPr>
              <w:t xml:space="preserve">и применяемые ими методы отбора, определяются государственными органами </w:t>
            </w:r>
            <w:r w:rsidR="004352FB">
              <w:rPr>
                <w:rFonts w:ascii="Times New Roman" w:hAnsi="Times New Roman"/>
                <w:b/>
                <w:sz w:val="24"/>
                <w:szCs w:val="24"/>
              </w:rPr>
              <w:br/>
            </w:r>
            <w:r w:rsidRPr="00044DB0">
              <w:rPr>
                <w:rFonts w:ascii="Times New Roman" w:hAnsi="Times New Roman"/>
                <w:b/>
                <w:sz w:val="24"/>
                <w:szCs w:val="24"/>
              </w:rPr>
              <w:t xml:space="preserve">по согласованию с уполномоченным органом </w:t>
            </w:r>
            <w:r w:rsidR="004352FB">
              <w:rPr>
                <w:rFonts w:ascii="Times New Roman" w:hAnsi="Times New Roman"/>
                <w:b/>
                <w:sz w:val="24"/>
                <w:szCs w:val="24"/>
              </w:rPr>
              <w:br/>
            </w:r>
            <w:r w:rsidRPr="00044DB0">
              <w:rPr>
                <w:rFonts w:ascii="Times New Roman" w:hAnsi="Times New Roman"/>
                <w:b/>
                <w:sz w:val="24"/>
                <w:szCs w:val="24"/>
              </w:rPr>
              <w:t xml:space="preserve">по делам государственной службы. Перечень данных организаций и применяемые </w:t>
            </w:r>
            <w:r w:rsidR="00FE4361" w:rsidRPr="00044DB0">
              <w:rPr>
                <w:rFonts w:ascii="Times New Roman" w:hAnsi="Times New Roman"/>
                <w:b/>
                <w:sz w:val="24"/>
                <w:szCs w:val="24"/>
              </w:rPr>
              <w:br/>
            </w:r>
            <w:r w:rsidRPr="00044DB0">
              <w:rPr>
                <w:rFonts w:ascii="Times New Roman" w:hAnsi="Times New Roman"/>
                <w:b/>
                <w:sz w:val="24"/>
                <w:szCs w:val="24"/>
              </w:rPr>
              <w:t>ими методы отбора размещаются на интернет-</w:t>
            </w:r>
            <w:r w:rsidRPr="00044DB0">
              <w:rPr>
                <w:rFonts w:ascii="Times New Roman" w:hAnsi="Times New Roman"/>
                <w:b/>
                <w:sz w:val="24"/>
                <w:szCs w:val="24"/>
              </w:rPr>
              <w:lastRenderedPageBreak/>
              <w:t>ресурсе уполномоченного органа по делам государственной службы.</w:t>
            </w:r>
          </w:p>
        </w:tc>
        <w:tc>
          <w:tcPr>
            <w:tcW w:w="1777" w:type="dxa"/>
            <w:shd w:val="clear" w:color="auto" w:fill="auto"/>
          </w:tcPr>
          <w:p w:rsidR="00735320" w:rsidRDefault="00D6111D" w:rsidP="00735320">
            <w:pPr>
              <w:ind w:firstLine="113"/>
              <w:contextualSpacing/>
              <w:jc w:val="both"/>
            </w:pPr>
            <w:r>
              <w:lastRenderedPageBreak/>
              <w:t>Применение данной</w:t>
            </w:r>
            <w:r w:rsidR="00735320">
              <w:t xml:space="preserve"> нормы позволит </w:t>
            </w:r>
            <w:r w:rsidR="008E1234">
              <w:rPr>
                <w:lang w:val="kk-KZ"/>
              </w:rPr>
              <w:t xml:space="preserve">качественно подбирать </w:t>
            </w:r>
            <w:r w:rsidR="00735320">
              <w:t xml:space="preserve">кандидатов </w:t>
            </w:r>
          </w:p>
          <w:p w:rsidR="008E1234" w:rsidRDefault="00D6111D" w:rsidP="008E1234">
            <w:pPr>
              <w:ind w:firstLine="113"/>
              <w:contextualSpacing/>
              <w:jc w:val="both"/>
              <w:rPr>
                <w:lang w:val="kk-KZ"/>
              </w:rPr>
            </w:pPr>
            <w:r>
              <w:t xml:space="preserve">на </w:t>
            </w:r>
            <w:r w:rsidR="008E1234">
              <w:rPr>
                <w:lang w:val="kk-KZ"/>
              </w:rPr>
              <w:t>административные госдолжности.</w:t>
            </w:r>
            <w:r w:rsidR="00735320">
              <w:t xml:space="preserve"> </w:t>
            </w:r>
          </w:p>
          <w:p w:rsidR="00E62BD2" w:rsidRPr="00044DB0" w:rsidRDefault="008E1234" w:rsidP="008E1234">
            <w:pPr>
              <w:ind w:firstLine="113"/>
              <w:contextualSpacing/>
              <w:jc w:val="both"/>
            </w:pPr>
            <w:r>
              <w:rPr>
                <w:lang w:val="kk-KZ"/>
              </w:rPr>
              <w:t xml:space="preserve">Так, при применении таких методов на заключительное собеседование будут допускаться </w:t>
            </w:r>
            <w:r>
              <w:t>кандидат</w:t>
            </w:r>
            <w:r>
              <w:rPr>
                <w:lang w:val="kk-KZ"/>
              </w:rPr>
              <w:t>ы</w:t>
            </w:r>
            <w:r w:rsidR="00735320">
              <w:t xml:space="preserve"> с наилучшими результатами, что в свою очередь,</w:t>
            </w:r>
            <w:r>
              <w:rPr>
                <w:lang w:val="kk-KZ"/>
              </w:rPr>
              <w:t xml:space="preserve"> также</w:t>
            </w:r>
            <w:r w:rsidR="00735320">
              <w:t xml:space="preserve"> оптимизирует работу конкурсной комиссии</w:t>
            </w:r>
          </w:p>
        </w:tc>
      </w:tr>
      <w:tr w:rsidR="00F953FC" w:rsidRPr="00044DB0" w:rsidTr="006F3DDD">
        <w:trPr>
          <w:trHeight w:val="70"/>
        </w:trPr>
        <w:tc>
          <w:tcPr>
            <w:tcW w:w="561" w:type="dxa"/>
            <w:shd w:val="clear" w:color="auto" w:fill="auto"/>
          </w:tcPr>
          <w:p w:rsidR="00BC5CDB" w:rsidRPr="00044DB0" w:rsidRDefault="00BC5CDB"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BC5CDB" w:rsidRPr="00044DB0" w:rsidRDefault="00044DB0" w:rsidP="00BC5CDB">
            <w:pPr>
              <w:pStyle w:val="aa"/>
              <w:contextualSpacing/>
              <w:jc w:val="both"/>
              <w:rPr>
                <w:rFonts w:ascii="Times New Roman" w:hAnsi="Times New Roman"/>
                <w:bCs/>
                <w:sz w:val="24"/>
                <w:szCs w:val="24"/>
              </w:rPr>
            </w:pPr>
            <w:r>
              <w:rPr>
                <w:rFonts w:ascii="Times New Roman" w:hAnsi="Times New Roman"/>
                <w:bCs/>
                <w:sz w:val="24"/>
                <w:szCs w:val="24"/>
              </w:rPr>
              <w:t>пункт 90</w:t>
            </w:r>
          </w:p>
        </w:tc>
        <w:tc>
          <w:tcPr>
            <w:tcW w:w="6237" w:type="dxa"/>
            <w:shd w:val="clear" w:color="auto" w:fill="auto"/>
          </w:tcPr>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90. Кандидаты, участвующие в общем конкурсе </w:t>
            </w:r>
            <w:r w:rsidR="004352FB">
              <w:rPr>
                <w:rFonts w:ascii="Times New Roman" w:hAnsi="Times New Roman"/>
                <w:sz w:val="24"/>
                <w:szCs w:val="24"/>
              </w:rPr>
              <w:br/>
            </w:r>
            <w:r w:rsidRPr="00044DB0">
              <w:rPr>
                <w:rFonts w:ascii="Times New Roman" w:hAnsi="Times New Roman"/>
                <w:sz w:val="24"/>
                <w:szCs w:val="24"/>
              </w:rPr>
              <w:t xml:space="preserve">и допущенные к собеседованию, проходят его </w:t>
            </w:r>
            <w:r w:rsidR="004352FB">
              <w:rPr>
                <w:rFonts w:ascii="Times New Roman" w:hAnsi="Times New Roman"/>
                <w:sz w:val="24"/>
                <w:szCs w:val="24"/>
              </w:rPr>
              <w:br/>
            </w:r>
            <w:r w:rsidRPr="00044DB0">
              <w:rPr>
                <w:rFonts w:ascii="Times New Roman" w:hAnsi="Times New Roman"/>
                <w:sz w:val="24"/>
                <w:szCs w:val="24"/>
              </w:rPr>
              <w:t>в государственных органах, объявивших конкурс, в течение трех рабочих дней со дня уведомления кандидатов о допуске их к собеседованию.</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Собеседование с кандидатами, участвующими в общем конкурсе и допущенными к собеседованию при необходимости может быть проведено посредством дистанционных средств видеосвязи.</w:t>
            </w:r>
          </w:p>
        </w:tc>
        <w:tc>
          <w:tcPr>
            <w:tcW w:w="5670" w:type="dxa"/>
            <w:shd w:val="clear" w:color="auto" w:fill="auto"/>
          </w:tcPr>
          <w:p w:rsidR="00002142" w:rsidRPr="00044DB0" w:rsidRDefault="00002142" w:rsidP="00002142">
            <w:pPr>
              <w:pStyle w:val="aa"/>
              <w:ind w:firstLine="113"/>
              <w:contextualSpacing/>
              <w:jc w:val="both"/>
              <w:rPr>
                <w:rFonts w:ascii="Times New Roman" w:hAnsi="Times New Roman"/>
                <w:b/>
                <w:sz w:val="24"/>
                <w:szCs w:val="24"/>
              </w:rPr>
            </w:pPr>
            <w:r w:rsidRPr="00044DB0">
              <w:rPr>
                <w:rFonts w:ascii="Times New Roman" w:hAnsi="Times New Roman"/>
                <w:sz w:val="24"/>
                <w:szCs w:val="24"/>
              </w:rPr>
              <w:t xml:space="preserve">90. Кандидаты, участвующие </w:t>
            </w:r>
            <w:r w:rsidR="00FE4361" w:rsidRPr="00044DB0">
              <w:rPr>
                <w:rFonts w:ascii="Times New Roman" w:hAnsi="Times New Roman"/>
                <w:sz w:val="24"/>
                <w:szCs w:val="24"/>
              </w:rPr>
              <w:br/>
            </w:r>
            <w:r w:rsidRPr="00044DB0">
              <w:rPr>
                <w:rFonts w:ascii="Times New Roman" w:hAnsi="Times New Roman"/>
                <w:sz w:val="24"/>
                <w:szCs w:val="24"/>
              </w:rPr>
              <w:t xml:space="preserve">в общем конкурсе и допущенные </w:t>
            </w:r>
            <w:r w:rsidR="00FE4361" w:rsidRPr="00044DB0">
              <w:rPr>
                <w:rFonts w:ascii="Times New Roman" w:hAnsi="Times New Roman"/>
                <w:sz w:val="24"/>
                <w:szCs w:val="24"/>
              </w:rPr>
              <w:br/>
            </w:r>
            <w:r w:rsidRPr="00044DB0">
              <w:rPr>
                <w:rFonts w:ascii="Times New Roman" w:hAnsi="Times New Roman"/>
                <w:sz w:val="24"/>
                <w:szCs w:val="24"/>
              </w:rPr>
              <w:t xml:space="preserve">к собеседованию, проходят его </w:t>
            </w:r>
            <w:r w:rsidR="00FE4361" w:rsidRPr="00044DB0">
              <w:rPr>
                <w:rFonts w:ascii="Times New Roman" w:hAnsi="Times New Roman"/>
                <w:sz w:val="24"/>
                <w:szCs w:val="24"/>
              </w:rPr>
              <w:br/>
            </w:r>
            <w:r w:rsidRPr="00044DB0">
              <w:rPr>
                <w:rFonts w:ascii="Times New Roman" w:hAnsi="Times New Roman"/>
                <w:sz w:val="24"/>
                <w:szCs w:val="24"/>
              </w:rPr>
              <w:t xml:space="preserve">в государственных органах, объявивших конкурс, </w:t>
            </w:r>
            <w:r w:rsidR="004352FB">
              <w:rPr>
                <w:rFonts w:ascii="Times New Roman" w:hAnsi="Times New Roman"/>
                <w:sz w:val="24"/>
                <w:szCs w:val="24"/>
              </w:rPr>
              <w:br/>
            </w:r>
            <w:r w:rsidRPr="00044DB0">
              <w:rPr>
                <w:rFonts w:ascii="Times New Roman" w:hAnsi="Times New Roman"/>
                <w:sz w:val="24"/>
                <w:szCs w:val="24"/>
              </w:rPr>
              <w:t xml:space="preserve">в течение трех рабочих дней со дня уведомления кандидатов о допуске их к собеседованию </w:t>
            </w:r>
            <w:r w:rsidR="004352FB">
              <w:rPr>
                <w:rFonts w:ascii="Times New Roman" w:hAnsi="Times New Roman"/>
                <w:sz w:val="24"/>
                <w:szCs w:val="24"/>
              </w:rPr>
              <w:br/>
            </w:r>
            <w:r w:rsidRPr="00044DB0">
              <w:rPr>
                <w:rFonts w:ascii="Times New Roman" w:hAnsi="Times New Roman"/>
                <w:b/>
                <w:sz w:val="24"/>
                <w:szCs w:val="24"/>
              </w:rPr>
              <w:t xml:space="preserve">или в течение десяти рабочих дней со дня завершения иных методов отбора (в случае </w:t>
            </w:r>
            <w:r w:rsidR="004352FB">
              <w:rPr>
                <w:rFonts w:ascii="Times New Roman" w:hAnsi="Times New Roman"/>
                <w:b/>
                <w:sz w:val="24"/>
                <w:szCs w:val="24"/>
              </w:rPr>
              <w:br/>
            </w:r>
            <w:r w:rsidRPr="00044DB0">
              <w:rPr>
                <w:rFonts w:ascii="Times New Roman" w:hAnsi="Times New Roman"/>
                <w:b/>
                <w:sz w:val="24"/>
                <w:szCs w:val="24"/>
              </w:rPr>
              <w:t>их проведения).</w:t>
            </w:r>
          </w:p>
          <w:p w:rsidR="00BC5CDB" w:rsidRPr="00044DB0" w:rsidRDefault="00BC5CDB" w:rsidP="00002142">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Собеседование с кандидатами, участвующими </w:t>
            </w:r>
            <w:r w:rsidR="004352FB">
              <w:rPr>
                <w:rFonts w:ascii="Times New Roman" w:hAnsi="Times New Roman"/>
                <w:sz w:val="24"/>
                <w:szCs w:val="24"/>
              </w:rPr>
              <w:br/>
            </w:r>
            <w:r w:rsidRPr="00044DB0">
              <w:rPr>
                <w:rFonts w:ascii="Times New Roman" w:hAnsi="Times New Roman"/>
                <w:sz w:val="24"/>
                <w:szCs w:val="24"/>
              </w:rPr>
              <w:t xml:space="preserve">в общем конкурсе и допущенными </w:t>
            </w:r>
            <w:r w:rsidR="004352FB">
              <w:rPr>
                <w:rFonts w:ascii="Times New Roman" w:hAnsi="Times New Roman"/>
                <w:sz w:val="24"/>
                <w:szCs w:val="24"/>
              </w:rPr>
              <w:br/>
            </w:r>
            <w:r w:rsidRPr="00044DB0">
              <w:rPr>
                <w:rFonts w:ascii="Times New Roman" w:hAnsi="Times New Roman"/>
                <w:sz w:val="24"/>
                <w:szCs w:val="24"/>
              </w:rPr>
              <w:t>к собеседованию</w:t>
            </w:r>
            <w:r w:rsidR="001212B5">
              <w:rPr>
                <w:rFonts w:ascii="Times New Roman" w:hAnsi="Times New Roman"/>
                <w:sz w:val="24"/>
                <w:szCs w:val="24"/>
              </w:rPr>
              <w:t>,</w:t>
            </w:r>
            <w:r w:rsidRPr="00044DB0">
              <w:rPr>
                <w:rFonts w:ascii="Times New Roman" w:hAnsi="Times New Roman"/>
                <w:sz w:val="24"/>
                <w:szCs w:val="24"/>
              </w:rPr>
              <w:t xml:space="preserve"> при необходимости может быть проведено посредством дистанционных средств видеосвязи.</w:t>
            </w:r>
          </w:p>
        </w:tc>
        <w:tc>
          <w:tcPr>
            <w:tcW w:w="1777" w:type="dxa"/>
            <w:shd w:val="clear" w:color="auto" w:fill="auto"/>
          </w:tcPr>
          <w:p w:rsidR="00BC5CDB" w:rsidRPr="00044DB0" w:rsidRDefault="00735320" w:rsidP="00735320">
            <w:pPr>
              <w:contextualSpacing/>
              <w:jc w:val="both"/>
            </w:pPr>
            <w:r>
              <w:t>В целях определения сроков конкурсной процедуры</w:t>
            </w:r>
          </w:p>
        </w:tc>
      </w:tr>
      <w:tr w:rsidR="00002142" w:rsidRPr="00044DB0" w:rsidTr="006F3DDD">
        <w:trPr>
          <w:trHeight w:val="70"/>
        </w:trPr>
        <w:tc>
          <w:tcPr>
            <w:tcW w:w="561" w:type="dxa"/>
            <w:shd w:val="clear" w:color="auto" w:fill="auto"/>
          </w:tcPr>
          <w:p w:rsidR="00002142" w:rsidRPr="00044DB0" w:rsidRDefault="00002142"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002142" w:rsidRPr="00044DB0" w:rsidRDefault="00044DB0" w:rsidP="00BC5CDB">
            <w:pPr>
              <w:pStyle w:val="aa"/>
              <w:contextualSpacing/>
              <w:jc w:val="both"/>
              <w:rPr>
                <w:rFonts w:ascii="Times New Roman" w:hAnsi="Times New Roman"/>
                <w:bCs/>
                <w:sz w:val="24"/>
                <w:szCs w:val="24"/>
              </w:rPr>
            </w:pPr>
            <w:r w:rsidRPr="00044DB0">
              <w:rPr>
                <w:rFonts w:ascii="Times New Roman" w:hAnsi="Times New Roman"/>
                <w:bCs/>
                <w:sz w:val="24"/>
                <w:szCs w:val="24"/>
              </w:rPr>
              <w:t>пункт 9</w:t>
            </w:r>
            <w:r>
              <w:rPr>
                <w:rFonts w:ascii="Times New Roman" w:hAnsi="Times New Roman"/>
                <w:bCs/>
                <w:sz w:val="24"/>
                <w:szCs w:val="24"/>
              </w:rPr>
              <w:t>1</w:t>
            </w:r>
          </w:p>
        </w:tc>
        <w:tc>
          <w:tcPr>
            <w:tcW w:w="6237" w:type="dxa"/>
            <w:shd w:val="clear" w:color="auto" w:fill="auto"/>
          </w:tcPr>
          <w:p w:rsidR="00002142" w:rsidRPr="00044DB0" w:rsidRDefault="00002142" w:rsidP="00BC5CDB">
            <w:pPr>
              <w:pStyle w:val="aa"/>
              <w:ind w:firstLine="113"/>
              <w:contextualSpacing/>
              <w:jc w:val="both"/>
              <w:rPr>
                <w:rFonts w:ascii="Times New Roman" w:hAnsi="Times New Roman"/>
                <w:b/>
                <w:sz w:val="24"/>
                <w:szCs w:val="24"/>
              </w:rPr>
            </w:pPr>
            <w:r w:rsidRPr="00044DB0">
              <w:rPr>
                <w:rFonts w:ascii="Times New Roman" w:hAnsi="Times New Roman"/>
                <w:b/>
                <w:sz w:val="24"/>
                <w:szCs w:val="24"/>
              </w:rPr>
              <w:t>91. Собеседование с участниками общего конкурса проводится в порядке, указанном в пункте 54 настоящих Правил.</w:t>
            </w:r>
          </w:p>
        </w:tc>
        <w:tc>
          <w:tcPr>
            <w:tcW w:w="5670" w:type="dxa"/>
            <w:shd w:val="clear" w:color="auto" w:fill="auto"/>
          </w:tcPr>
          <w:p w:rsidR="00002142" w:rsidRPr="00044DB0" w:rsidRDefault="00FE3C8B" w:rsidP="00044DB0">
            <w:pPr>
              <w:pStyle w:val="aa"/>
              <w:ind w:firstLine="113"/>
              <w:contextualSpacing/>
              <w:jc w:val="center"/>
              <w:rPr>
                <w:rFonts w:ascii="Times New Roman" w:hAnsi="Times New Roman"/>
                <w:b/>
                <w:sz w:val="24"/>
                <w:szCs w:val="24"/>
              </w:rPr>
            </w:pPr>
            <w:r>
              <w:rPr>
                <w:rFonts w:ascii="Times New Roman" w:hAnsi="Times New Roman"/>
                <w:b/>
                <w:sz w:val="24"/>
                <w:szCs w:val="24"/>
              </w:rPr>
              <w:t>о</w:t>
            </w:r>
            <w:r w:rsidR="00E23915" w:rsidRPr="00044DB0">
              <w:rPr>
                <w:rFonts w:ascii="Times New Roman" w:hAnsi="Times New Roman"/>
                <w:b/>
                <w:sz w:val="24"/>
                <w:szCs w:val="24"/>
              </w:rPr>
              <w:t>тсутствует</w:t>
            </w:r>
          </w:p>
        </w:tc>
        <w:tc>
          <w:tcPr>
            <w:tcW w:w="1777" w:type="dxa"/>
            <w:shd w:val="clear" w:color="auto" w:fill="auto"/>
          </w:tcPr>
          <w:p w:rsidR="00735320" w:rsidRPr="002E66B0" w:rsidRDefault="002E66B0" w:rsidP="00735320">
            <w:pPr>
              <w:ind w:firstLine="113"/>
              <w:contextualSpacing/>
              <w:jc w:val="both"/>
              <w:rPr>
                <w:lang w:val="kk-KZ"/>
              </w:rPr>
            </w:pPr>
            <w:r>
              <w:rPr>
                <w:lang w:val="kk-KZ"/>
              </w:rPr>
              <w:t>Перенесен в пункт 89-1</w:t>
            </w:r>
          </w:p>
          <w:p w:rsidR="00002142" w:rsidRPr="00044DB0" w:rsidRDefault="00002142" w:rsidP="00735320">
            <w:pPr>
              <w:ind w:firstLine="113"/>
              <w:contextualSpacing/>
              <w:jc w:val="both"/>
            </w:pPr>
          </w:p>
        </w:tc>
      </w:tr>
      <w:tr w:rsidR="001353CD" w:rsidRPr="00044DB0" w:rsidTr="006F3DDD">
        <w:trPr>
          <w:trHeight w:val="70"/>
        </w:trPr>
        <w:tc>
          <w:tcPr>
            <w:tcW w:w="561" w:type="dxa"/>
            <w:shd w:val="clear" w:color="auto" w:fill="auto"/>
          </w:tcPr>
          <w:p w:rsidR="001353CD" w:rsidRPr="00044DB0" w:rsidRDefault="001353CD"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1353CD" w:rsidRPr="00044DB0" w:rsidRDefault="00044DB0" w:rsidP="00BC5CDB">
            <w:pPr>
              <w:pStyle w:val="aa"/>
              <w:contextualSpacing/>
              <w:jc w:val="both"/>
              <w:rPr>
                <w:rFonts w:ascii="Times New Roman" w:hAnsi="Times New Roman"/>
                <w:bCs/>
                <w:sz w:val="24"/>
                <w:szCs w:val="24"/>
              </w:rPr>
            </w:pPr>
            <w:r w:rsidRPr="00044DB0">
              <w:rPr>
                <w:rFonts w:ascii="Times New Roman" w:hAnsi="Times New Roman"/>
                <w:bCs/>
                <w:sz w:val="24"/>
                <w:szCs w:val="24"/>
              </w:rPr>
              <w:t>пункт 9</w:t>
            </w:r>
            <w:r>
              <w:rPr>
                <w:rFonts w:ascii="Times New Roman" w:hAnsi="Times New Roman"/>
                <w:bCs/>
                <w:sz w:val="24"/>
                <w:szCs w:val="24"/>
              </w:rPr>
              <w:t>7</w:t>
            </w:r>
          </w:p>
        </w:tc>
        <w:tc>
          <w:tcPr>
            <w:tcW w:w="6237" w:type="dxa"/>
            <w:shd w:val="clear" w:color="auto" w:fill="auto"/>
          </w:tcPr>
          <w:p w:rsidR="001353CD" w:rsidRPr="00044DB0" w:rsidRDefault="001353CD" w:rsidP="001353CD">
            <w:pPr>
              <w:pStyle w:val="aa"/>
              <w:ind w:firstLine="113"/>
              <w:contextualSpacing/>
              <w:jc w:val="both"/>
              <w:rPr>
                <w:rFonts w:ascii="Times New Roman" w:hAnsi="Times New Roman"/>
                <w:sz w:val="24"/>
                <w:szCs w:val="24"/>
              </w:rPr>
            </w:pPr>
            <w:r w:rsidRPr="00044DB0">
              <w:rPr>
                <w:rFonts w:ascii="Times New Roman" w:hAnsi="Times New Roman"/>
                <w:sz w:val="24"/>
                <w:szCs w:val="24"/>
              </w:rPr>
              <w:t>97. Положительное заключение конкурсной комиссии получает кандидат, получивший наибольшую сумму баллов. В случае равенства сумм баллов кандидат, получивший положительное заключение конкурсной комиссии, определяется председателем конкурсной комиссии.</w:t>
            </w:r>
          </w:p>
          <w:p w:rsidR="001353CD" w:rsidRPr="00044DB0" w:rsidRDefault="001353CD" w:rsidP="001353CD">
            <w:pPr>
              <w:pStyle w:val="aa"/>
              <w:ind w:firstLine="113"/>
              <w:contextualSpacing/>
              <w:jc w:val="both"/>
              <w:rPr>
                <w:rFonts w:ascii="Times New Roman" w:hAnsi="Times New Roman"/>
                <w:sz w:val="24"/>
                <w:szCs w:val="24"/>
              </w:rPr>
            </w:pPr>
            <w:r w:rsidRPr="00044DB0">
              <w:rPr>
                <w:rFonts w:ascii="Times New Roman" w:hAnsi="Times New Roman"/>
                <w:sz w:val="24"/>
                <w:szCs w:val="24"/>
              </w:rPr>
              <w:t>Подсчет сумм балов осуществляется секретарем конкурсной комиссии.</w:t>
            </w:r>
          </w:p>
          <w:p w:rsidR="001353CD" w:rsidRPr="00044DB0" w:rsidRDefault="001353CD" w:rsidP="001353CD">
            <w:pPr>
              <w:pStyle w:val="aa"/>
              <w:ind w:firstLine="113"/>
              <w:contextualSpacing/>
              <w:jc w:val="both"/>
              <w:rPr>
                <w:rFonts w:ascii="Times New Roman" w:hAnsi="Times New Roman"/>
                <w:sz w:val="24"/>
                <w:szCs w:val="24"/>
              </w:rPr>
            </w:pPr>
            <w:r w:rsidRPr="00044DB0">
              <w:rPr>
                <w:rFonts w:ascii="Times New Roman" w:hAnsi="Times New Roman"/>
                <w:sz w:val="24"/>
                <w:szCs w:val="24"/>
              </w:rPr>
              <w:t>При этом конкурсная комиссия может принять решение об отсутствии кандидата, получившего положительное заключение конкурсной комиссии.</w:t>
            </w:r>
          </w:p>
        </w:tc>
        <w:tc>
          <w:tcPr>
            <w:tcW w:w="5670" w:type="dxa"/>
            <w:shd w:val="clear" w:color="auto" w:fill="auto"/>
          </w:tcPr>
          <w:p w:rsidR="001353CD" w:rsidRPr="00044DB0" w:rsidRDefault="001353CD" w:rsidP="001353CD">
            <w:pPr>
              <w:pStyle w:val="aa"/>
              <w:ind w:firstLine="113"/>
              <w:contextualSpacing/>
              <w:jc w:val="both"/>
              <w:rPr>
                <w:rFonts w:ascii="Times New Roman" w:hAnsi="Times New Roman"/>
                <w:sz w:val="24"/>
                <w:szCs w:val="24"/>
              </w:rPr>
            </w:pPr>
            <w:r w:rsidRPr="00044DB0">
              <w:rPr>
                <w:rFonts w:ascii="Times New Roman" w:hAnsi="Times New Roman"/>
                <w:sz w:val="24"/>
                <w:szCs w:val="24"/>
              </w:rPr>
              <w:t>97. Положительное заключение конкурсной комиссии получает кандидат, получивший наибольш</w:t>
            </w:r>
            <w:r w:rsidR="00DF0C7A" w:rsidRPr="00044DB0">
              <w:rPr>
                <w:rFonts w:ascii="Times New Roman" w:hAnsi="Times New Roman"/>
                <w:sz w:val="24"/>
                <w:szCs w:val="24"/>
              </w:rPr>
              <w:t>ий</w:t>
            </w:r>
            <w:r w:rsidRPr="00044DB0">
              <w:rPr>
                <w:rFonts w:ascii="Times New Roman" w:hAnsi="Times New Roman"/>
                <w:sz w:val="24"/>
                <w:szCs w:val="24"/>
              </w:rPr>
              <w:t xml:space="preserve"> </w:t>
            </w:r>
            <w:r w:rsidR="00FB1DC3" w:rsidRPr="00044DB0">
              <w:rPr>
                <w:rFonts w:ascii="Times New Roman" w:hAnsi="Times New Roman"/>
                <w:b/>
                <w:sz w:val="24"/>
                <w:szCs w:val="24"/>
              </w:rPr>
              <w:t>средн</w:t>
            </w:r>
            <w:r w:rsidR="00DF0C7A" w:rsidRPr="00044DB0">
              <w:rPr>
                <w:rFonts w:ascii="Times New Roman" w:hAnsi="Times New Roman"/>
                <w:b/>
                <w:sz w:val="24"/>
                <w:szCs w:val="24"/>
              </w:rPr>
              <w:t>ий</w:t>
            </w:r>
            <w:r w:rsidR="00FB1DC3" w:rsidRPr="00044DB0">
              <w:rPr>
                <w:rFonts w:ascii="Times New Roman" w:hAnsi="Times New Roman"/>
                <w:b/>
                <w:sz w:val="24"/>
                <w:szCs w:val="24"/>
              </w:rPr>
              <w:t xml:space="preserve"> </w:t>
            </w:r>
            <w:r w:rsidRPr="00044DB0">
              <w:rPr>
                <w:rFonts w:ascii="Times New Roman" w:hAnsi="Times New Roman"/>
                <w:b/>
                <w:sz w:val="24"/>
                <w:szCs w:val="24"/>
              </w:rPr>
              <w:t>балл</w:t>
            </w:r>
            <w:r w:rsidRPr="00044DB0">
              <w:rPr>
                <w:rFonts w:ascii="Times New Roman" w:hAnsi="Times New Roman"/>
                <w:sz w:val="24"/>
                <w:szCs w:val="24"/>
              </w:rPr>
              <w:t xml:space="preserve">. В случае равенства </w:t>
            </w:r>
            <w:r w:rsidR="00DF0C7A" w:rsidRPr="00044DB0">
              <w:rPr>
                <w:rFonts w:ascii="Times New Roman" w:hAnsi="Times New Roman"/>
                <w:b/>
                <w:sz w:val="24"/>
                <w:szCs w:val="24"/>
              </w:rPr>
              <w:t>средних баллов</w:t>
            </w:r>
            <w:r w:rsidRPr="00044DB0">
              <w:rPr>
                <w:rFonts w:ascii="Times New Roman" w:hAnsi="Times New Roman"/>
                <w:sz w:val="24"/>
                <w:szCs w:val="24"/>
              </w:rPr>
              <w:t xml:space="preserve"> кандидат, получивший положительное заключение конкурсной комиссии, определяется председателем конкурсной комиссии.</w:t>
            </w:r>
          </w:p>
          <w:p w:rsidR="001353CD" w:rsidRPr="00044DB0" w:rsidRDefault="001353CD" w:rsidP="001353CD">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Подсчет </w:t>
            </w:r>
            <w:r w:rsidR="00DF0C7A" w:rsidRPr="00044DB0">
              <w:rPr>
                <w:rFonts w:ascii="Times New Roman" w:hAnsi="Times New Roman"/>
                <w:b/>
                <w:sz w:val="24"/>
                <w:szCs w:val="24"/>
              </w:rPr>
              <w:t>средн</w:t>
            </w:r>
            <w:r w:rsidR="00CC47E8" w:rsidRPr="00044DB0">
              <w:rPr>
                <w:rFonts w:ascii="Times New Roman" w:hAnsi="Times New Roman"/>
                <w:b/>
                <w:sz w:val="24"/>
                <w:szCs w:val="24"/>
              </w:rPr>
              <w:t>их</w:t>
            </w:r>
            <w:r w:rsidR="00DF0C7A" w:rsidRPr="00044DB0">
              <w:rPr>
                <w:rFonts w:ascii="Times New Roman" w:hAnsi="Times New Roman"/>
                <w:b/>
                <w:sz w:val="24"/>
                <w:szCs w:val="24"/>
              </w:rPr>
              <w:t xml:space="preserve"> балл</w:t>
            </w:r>
            <w:r w:rsidR="00CC47E8" w:rsidRPr="00044DB0">
              <w:rPr>
                <w:rFonts w:ascii="Times New Roman" w:hAnsi="Times New Roman"/>
                <w:b/>
                <w:sz w:val="24"/>
                <w:szCs w:val="24"/>
              </w:rPr>
              <w:t>ов</w:t>
            </w:r>
            <w:r w:rsidRPr="00044DB0">
              <w:rPr>
                <w:rFonts w:ascii="Times New Roman" w:hAnsi="Times New Roman"/>
                <w:sz w:val="24"/>
                <w:szCs w:val="24"/>
              </w:rPr>
              <w:t xml:space="preserve"> осуществляется секретарем конкурсной комиссии.</w:t>
            </w:r>
          </w:p>
          <w:p w:rsidR="00FF22C9" w:rsidRPr="00044DB0" w:rsidRDefault="00FF22C9" w:rsidP="00F953FC">
            <w:pPr>
              <w:pStyle w:val="aa"/>
              <w:ind w:firstLine="113"/>
              <w:contextualSpacing/>
              <w:jc w:val="both"/>
              <w:rPr>
                <w:rFonts w:ascii="Times New Roman" w:hAnsi="Times New Roman"/>
                <w:b/>
                <w:sz w:val="24"/>
                <w:szCs w:val="24"/>
              </w:rPr>
            </w:pPr>
            <w:r w:rsidRPr="00044DB0">
              <w:rPr>
                <w:rFonts w:ascii="Times New Roman" w:hAnsi="Times New Roman"/>
                <w:b/>
                <w:sz w:val="24"/>
                <w:szCs w:val="24"/>
              </w:rPr>
              <w:t xml:space="preserve">При отказе кандидата, получившего положительное заключение конкурсной комиссии, от занятия объявленной должности, по решению конкурсной комиссии </w:t>
            </w:r>
            <w:r w:rsidR="00FE4361" w:rsidRPr="00044DB0">
              <w:rPr>
                <w:rFonts w:ascii="Times New Roman" w:hAnsi="Times New Roman"/>
                <w:b/>
                <w:sz w:val="24"/>
                <w:szCs w:val="24"/>
              </w:rPr>
              <w:br/>
            </w:r>
            <w:r w:rsidRPr="00044DB0">
              <w:rPr>
                <w:rFonts w:ascii="Times New Roman" w:hAnsi="Times New Roman"/>
                <w:b/>
                <w:sz w:val="24"/>
                <w:szCs w:val="24"/>
              </w:rPr>
              <w:t>ее положительное заключение может получить кандидат, получивший следующую наибольшую сумму баллов.</w:t>
            </w:r>
          </w:p>
          <w:p w:rsidR="001353CD" w:rsidRPr="00044DB0" w:rsidRDefault="001353CD" w:rsidP="00F953FC">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При этом конкурсная комиссия может принять решение </w:t>
            </w:r>
            <w:r w:rsidR="00FE4361" w:rsidRPr="00044DB0">
              <w:rPr>
                <w:rFonts w:ascii="Times New Roman" w:hAnsi="Times New Roman"/>
                <w:sz w:val="24"/>
                <w:szCs w:val="24"/>
              </w:rPr>
              <w:br/>
            </w:r>
            <w:r w:rsidRPr="00044DB0">
              <w:rPr>
                <w:rFonts w:ascii="Times New Roman" w:hAnsi="Times New Roman"/>
                <w:sz w:val="24"/>
                <w:szCs w:val="24"/>
              </w:rPr>
              <w:lastRenderedPageBreak/>
              <w:t>об отсутствии кандидата, получившего положительное заключение конкурсной комиссии</w:t>
            </w:r>
            <w:r w:rsidRPr="00044DB0">
              <w:rPr>
                <w:rFonts w:ascii="Times New Roman" w:hAnsi="Times New Roman"/>
                <w:b/>
                <w:sz w:val="24"/>
                <w:szCs w:val="24"/>
              </w:rPr>
              <w:t xml:space="preserve">, </w:t>
            </w:r>
            <w:r w:rsidR="00FE4361" w:rsidRPr="00044DB0">
              <w:rPr>
                <w:rFonts w:ascii="Times New Roman" w:hAnsi="Times New Roman"/>
                <w:b/>
                <w:sz w:val="24"/>
                <w:szCs w:val="24"/>
              </w:rPr>
              <w:br/>
            </w:r>
            <w:r w:rsidRPr="00044DB0">
              <w:rPr>
                <w:rFonts w:ascii="Times New Roman" w:hAnsi="Times New Roman"/>
                <w:b/>
                <w:sz w:val="24"/>
                <w:szCs w:val="24"/>
              </w:rPr>
              <w:t>за исключением случаев наличия кандидат</w:t>
            </w:r>
            <w:r w:rsidR="00F953FC" w:rsidRPr="00044DB0">
              <w:rPr>
                <w:rFonts w:ascii="Times New Roman" w:hAnsi="Times New Roman"/>
                <w:b/>
                <w:sz w:val="24"/>
                <w:szCs w:val="24"/>
              </w:rPr>
              <w:t>ов</w:t>
            </w:r>
            <w:r w:rsidRPr="00044DB0">
              <w:rPr>
                <w:rFonts w:ascii="Times New Roman" w:hAnsi="Times New Roman"/>
                <w:b/>
                <w:sz w:val="24"/>
                <w:szCs w:val="24"/>
              </w:rPr>
              <w:t xml:space="preserve"> со средним баллом листов оценки кандидатов, заполненных всеми членами</w:t>
            </w:r>
            <w:r w:rsidR="00F953FC" w:rsidRPr="00044DB0">
              <w:rPr>
                <w:rFonts w:ascii="Times New Roman" w:hAnsi="Times New Roman"/>
                <w:b/>
                <w:sz w:val="24"/>
                <w:szCs w:val="24"/>
              </w:rPr>
              <w:t xml:space="preserve"> конкурсной комиссии, не менее четырех</w:t>
            </w:r>
            <w:r w:rsidRPr="00044DB0">
              <w:rPr>
                <w:rFonts w:ascii="Times New Roman" w:hAnsi="Times New Roman"/>
                <w:b/>
                <w:sz w:val="24"/>
                <w:szCs w:val="24"/>
              </w:rPr>
              <w:t xml:space="preserve"> баллов.</w:t>
            </w:r>
          </w:p>
        </w:tc>
        <w:tc>
          <w:tcPr>
            <w:tcW w:w="1777" w:type="dxa"/>
            <w:shd w:val="clear" w:color="auto" w:fill="auto"/>
          </w:tcPr>
          <w:p w:rsidR="00772D6D" w:rsidRDefault="009E36B9" w:rsidP="00772D6D">
            <w:pPr>
              <w:contextualSpacing/>
              <w:jc w:val="both"/>
            </w:pPr>
            <w:r>
              <w:lastRenderedPageBreak/>
              <w:t>Данн</w:t>
            </w:r>
            <w:r>
              <w:rPr>
                <w:lang w:val="kk-KZ"/>
              </w:rPr>
              <w:t xml:space="preserve">ое </w:t>
            </w:r>
            <w:r w:rsidR="002E66B0">
              <w:t xml:space="preserve">изменение предлагается в целях </w:t>
            </w:r>
            <w:r w:rsidR="002E66B0">
              <w:rPr>
                <w:lang w:val="kk-KZ"/>
              </w:rPr>
              <w:t xml:space="preserve">проведения </w:t>
            </w:r>
            <w:r w:rsidR="00772D6D">
              <w:t>объективной оценки кандидатов.</w:t>
            </w:r>
          </w:p>
          <w:p w:rsidR="00772D6D" w:rsidRDefault="00772D6D" w:rsidP="00772D6D">
            <w:pPr>
              <w:contextualSpacing/>
              <w:jc w:val="both"/>
            </w:pPr>
          </w:p>
          <w:p w:rsidR="00772D6D" w:rsidRDefault="00772D6D" w:rsidP="00772D6D">
            <w:pPr>
              <w:contextualSpacing/>
              <w:jc w:val="both"/>
            </w:pPr>
          </w:p>
          <w:p w:rsidR="001353CD" w:rsidRPr="00044DB0" w:rsidRDefault="00772D6D" w:rsidP="00D6111D">
            <w:pPr>
              <w:contextualSpacing/>
              <w:jc w:val="both"/>
            </w:pPr>
            <w:r>
              <w:t xml:space="preserve">Данная норма вносится в целях исключения повторного объявления конкурса по </w:t>
            </w:r>
            <w:r>
              <w:lastRenderedPageBreak/>
              <w:t xml:space="preserve">данной должности, учитывая практику отказов кандидатов от назначения </w:t>
            </w:r>
            <w:r w:rsidR="00D6111D">
              <w:t xml:space="preserve">на должность </w:t>
            </w:r>
            <w:r>
              <w:t xml:space="preserve">  </w:t>
            </w:r>
          </w:p>
        </w:tc>
      </w:tr>
      <w:tr w:rsidR="00F953FC" w:rsidRPr="00044DB0" w:rsidTr="006F3DDD">
        <w:trPr>
          <w:trHeight w:val="70"/>
        </w:trPr>
        <w:tc>
          <w:tcPr>
            <w:tcW w:w="561" w:type="dxa"/>
            <w:shd w:val="clear" w:color="auto" w:fill="auto"/>
          </w:tcPr>
          <w:p w:rsidR="00BC5CDB" w:rsidRPr="00044DB0" w:rsidRDefault="00BC5CDB"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BC5CDB" w:rsidRPr="00044DB0" w:rsidRDefault="00044DB0" w:rsidP="00BC5CDB">
            <w:pPr>
              <w:pStyle w:val="aa"/>
              <w:contextualSpacing/>
              <w:jc w:val="both"/>
              <w:rPr>
                <w:rFonts w:ascii="Times New Roman" w:hAnsi="Times New Roman"/>
                <w:bCs/>
                <w:sz w:val="24"/>
                <w:szCs w:val="24"/>
              </w:rPr>
            </w:pPr>
            <w:r w:rsidRPr="00044DB0">
              <w:rPr>
                <w:rFonts w:ascii="Times New Roman" w:hAnsi="Times New Roman"/>
                <w:bCs/>
                <w:sz w:val="24"/>
                <w:szCs w:val="24"/>
              </w:rPr>
              <w:t xml:space="preserve">пункт </w:t>
            </w:r>
            <w:r>
              <w:rPr>
                <w:rFonts w:ascii="Times New Roman" w:hAnsi="Times New Roman"/>
                <w:bCs/>
                <w:sz w:val="24"/>
                <w:szCs w:val="24"/>
              </w:rPr>
              <w:t>101</w:t>
            </w:r>
          </w:p>
        </w:tc>
        <w:tc>
          <w:tcPr>
            <w:tcW w:w="6237" w:type="dxa"/>
            <w:shd w:val="clear" w:color="auto" w:fill="auto"/>
          </w:tcPr>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101. По истечении пяти рабочих дней со дня принятия решения конкурсной комиссией лицо, имеющее право назначения на государственную должность, принимает на объявленную должность кандидата, получившего положительное заключение конкурсной комиссии.</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В случае участия в собеседовании одного кандидата </w:t>
            </w:r>
            <w:r w:rsidR="004352FB">
              <w:rPr>
                <w:rFonts w:ascii="Times New Roman" w:hAnsi="Times New Roman"/>
                <w:sz w:val="24"/>
                <w:szCs w:val="24"/>
              </w:rPr>
              <w:br/>
            </w:r>
            <w:r w:rsidRPr="00044DB0">
              <w:rPr>
                <w:rFonts w:ascii="Times New Roman" w:hAnsi="Times New Roman"/>
                <w:sz w:val="24"/>
                <w:szCs w:val="24"/>
              </w:rPr>
              <w:t>и получения им положительного заключения конкурсной комиссии, его назначение может осуществляться со дня заседания конкурсной комиссии.</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Государственный орган в течение тридцати календарных дней со дня принятия на объявленную должность граждан, впервые поступающих на государственную службу или вновь поступающих на государственную службу после ее прекращения, направляет их документы в органы национальной безопасности Республики Казахстан для проведения специальной проверки.</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В случаях, предусмотренных Указом Президента Республики Казахстан от 29 марта 2002 года № 828, постановлением Правительства Республики Казахстан </w:t>
            </w:r>
            <w:r w:rsidR="004352FB">
              <w:rPr>
                <w:rFonts w:ascii="Times New Roman" w:hAnsi="Times New Roman"/>
                <w:sz w:val="24"/>
                <w:szCs w:val="24"/>
              </w:rPr>
              <w:br/>
            </w:r>
            <w:r w:rsidRPr="00044DB0">
              <w:rPr>
                <w:rFonts w:ascii="Times New Roman" w:hAnsi="Times New Roman"/>
                <w:sz w:val="24"/>
                <w:szCs w:val="24"/>
              </w:rPr>
              <w:t xml:space="preserve">от 16 июля 2002 года № 784, и иными законодательными актами Республики Казахстан, лицо, имеющее право назначения на государственную должность, принимает </w:t>
            </w:r>
            <w:r w:rsidR="004352FB">
              <w:rPr>
                <w:rFonts w:ascii="Times New Roman" w:hAnsi="Times New Roman"/>
                <w:sz w:val="24"/>
                <w:szCs w:val="24"/>
              </w:rPr>
              <w:br/>
            </w:r>
            <w:r w:rsidRPr="00044DB0">
              <w:rPr>
                <w:rFonts w:ascii="Times New Roman" w:hAnsi="Times New Roman"/>
                <w:sz w:val="24"/>
                <w:szCs w:val="24"/>
              </w:rPr>
              <w:t>на должность кандидата по согласованию с вышестоящим должностным лицом (органом).</w:t>
            </w:r>
          </w:p>
        </w:tc>
        <w:tc>
          <w:tcPr>
            <w:tcW w:w="5670" w:type="dxa"/>
            <w:shd w:val="clear" w:color="auto" w:fill="auto"/>
          </w:tcPr>
          <w:p w:rsidR="00D43FDD" w:rsidRPr="00044DB0" w:rsidRDefault="00E53ECE" w:rsidP="00D43FDD">
            <w:pPr>
              <w:pStyle w:val="aa"/>
              <w:ind w:firstLine="113"/>
              <w:contextualSpacing/>
              <w:jc w:val="both"/>
              <w:rPr>
                <w:rFonts w:ascii="Times New Roman" w:hAnsi="Times New Roman"/>
                <w:color w:val="000000"/>
                <w:sz w:val="24"/>
                <w:szCs w:val="24"/>
              </w:rPr>
            </w:pPr>
            <w:r w:rsidRPr="00044DB0">
              <w:rPr>
                <w:rFonts w:ascii="Times New Roman" w:hAnsi="Times New Roman"/>
                <w:sz w:val="24"/>
                <w:szCs w:val="24"/>
              </w:rPr>
              <w:t xml:space="preserve">101. </w:t>
            </w:r>
            <w:r w:rsidR="00D43FDD" w:rsidRPr="00044DB0">
              <w:rPr>
                <w:rFonts w:ascii="Times New Roman" w:hAnsi="Times New Roman"/>
                <w:color w:val="000000"/>
                <w:sz w:val="24"/>
                <w:szCs w:val="24"/>
              </w:rPr>
              <w:t xml:space="preserve">По истечении пяти рабочих дней, </w:t>
            </w:r>
            <w:r w:rsidR="004352FB">
              <w:rPr>
                <w:rFonts w:ascii="Times New Roman" w:hAnsi="Times New Roman"/>
                <w:color w:val="000000"/>
                <w:sz w:val="24"/>
                <w:szCs w:val="24"/>
              </w:rPr>
              <w:br/>
            </w:r>
            <w:r w:rsidR="00D43FDD" w:rsidRPr="00044DB0">
              <w:rPr>
                <w:rFonts w:ascii="Times New Roman" w:hAnsi="Times New Roman"/>
                <w:b/>
                <w:color w:val="000000"/>
                <w:sz w:val="24"/>
                <w:szCs w:val="24"/>
              </w:rPr>
              <w:t>но не позднее десяти рабочих дней со дня принятия</w:t>
            </w:r>
            <w:r w:rsidR="00D43FDD" w:rsidRPr="00044DB0">
              <w:rPr>
                <w:rFonts w:ascii="Times New Roman" w:hAnsi="Times New Roman"/>
                <w:color w:val="000000"/>
                <w:sz w:val="24"/>
                <w:szCs w:val="24"/>
              </w:rPr>
              <w:t xml:space="preserve"> решения конкурсной комиссией</w:t>
            </w:r>
            <w:r w:rsidR="00D43FDD" w:rsidRPr="00044DB0">
              <w:rPr>
                <w:rFonts w:ascii="Times New Roman" w:hAnsi="Times New Roman"/>
                <w:b/>
                <w:color w:val="000000"/>
                <w:sz w:val="24"/>
                <w:szCs w:val="24"/>
              </w:rPr>
              <w:t xml:space="preserve">, </w:t>
            </w:r>
            <w:r w:rsidR="00FE4361" w:rsidRPr="00044DB0">
              <w:rPr>
                <w:rFonts w:ascii="Times New Roman" w:hAnsi="Times New Roman"/>
                <w:b/>
                <w:color w:val="000000"/>
                <w:sz w:val="24"/>
                <w:szCs w:val="24"/>
              </w:rPr>
              <w:br/>
            </w:r>
            <w:r w:rsidR="00D43FDD" w:rsidRPr="00044DB0">
              <w:rPr>
                <w:rFonts w:ascii="Times New Roman" w:hAnsi="Times New Roman"/>
                <w:b/>
                <w:color w:val="000000"/>
                <w:sz w:val="24"/>
                <w:szCs w:val="24"/>
              </w:rPr>
              <w:t xml:space="preserve">за исключением случаев занятия должности </w:t>
            </w:r>
            <w:r w:rsidR="004352FB">
              <w:rPr>
                <w:rFonts w:ascii="Times New Roman" w:hAnsi="Times New Roman"/>
                <w:b/>
                <w:color w:val="000000"/>
                <w:sz w:val="24"/>
                <w:szCs w:val="24"/>
              </w:rPr>
              <w:br/>
            </w:r>
            <w:r w:rsidR="00D43FDD" w:rsidRPr="00044DB0">
              <w:rPr>
                <w:rFonts w:ascii="Times New Roman" w:hAnsi="Times New Roman"/>
                <w:b/>
                <w:color w:val="000000"/>
                <w:sz w:val="24"/>
                <w:szCs w:val="24"/>
              </w:rPr>
              <w:t xml:space="preserve">в порядке, предусмотренном частью </w:t>
            </w:r>
            <w:r w:rsidR="00260865" w:rsidRPr="00044DB0">
              <w:rPr>
                <w:rFonts w:ascii="Times New Roman" w:hAnsi="Times New Roman"/>
                <w:b/>
                <w:color w:val="000000"/>
                <w:sz w:val="24"/>
                <w:szCs w:val="24"/>
              </w:rPr>
              <w:t>четвертой</w:t>
            </w:r>
            <w:r w:rsidR="00D43FDD" w:rsidRPr="00044DB0">
              <w:rPr>
                <w:rFonts w:ascii="Times New Roman" w:hAnsi="Times New Roman"/>
                <w:b/>
                <w:color w:val="000000"/>
                <w:sz w:val="24"/>
                <w:szCs w:val="24"/>
              </w:rPr>
              <w:t xml:space="preserve"> настоящего пункта, а также если</w:t>
            </w:r>
            <w:r w:rsidR="00D43FDD" w:rsidRPr="00044DB0">
              <w:rPr>
                <w:rFonts w:ascii="Times New Roman" w:hAnsi="Times New Roman"/>
                <w:color w:val="000000"/>
                <w:sz w:val="24"/>
                <w:szCs w:val="24"/>
              </w:rPr>
              <w:t xml:space="preserve"> </w:t>
            </w:r>
            <w:r w:rsidR="00D43FDD" w:rsidRPr="00044DB0">
              <w:rPr>
                <w:rFonts w:ascii="Times New Roman" w:hAnsi="Times New Roman"/>
                <w:b/>
                <w:sz w:val="24"/>
                <w:szCs w:val="24"/>
              </w:rPr>
              <w:t>предыдущий работодатель установил согласно трудовому законодательству месячный срок отработки либо по договоренности сторон установлен иной срок,</w:t>
            </w:r>
            <w:r w:rsidR="00D43FDD" w:rsidRPr="00044DB0">
              <w:rPr>
                <w:rFonts w:ascii="Times New Roman" w:hAnsi="Times New Roman"/>
                <w:color w:val="000000"/>
                <w:spacing w:val="1"/>
                <w:sz w:val="24"/>
                <w:szCs w:val="24"/>
                <w:shd w:val="clear" w:color="auto" w:fill="FFFFFF"/>
              </w:rPr>
              <w:t xml:space="preserve"> </w:t>
            </w:r>
            <w:r w:rsidR="00D43FDD" w:rsidRPr="00044DB0">
              <w:rPr>
                <w:rFonts w:ascii="Times New Roman" w:hAnsi="Times New Roman"/>
                <w:color w:val="000000"/>
                <w:sz w:val="24"/>
                <w:szCs w:val="24"/>
              </w:rPr>
              <w:t xml:space="preserve">лицо, имеющее право назначения </w:t>
            </w:r>
            <w:r w:rsidR="00FE4361" w:rsidRPr="00044DB0">
              <w:rPr>
                <w:rFonts w:ascii="Times New Roman" w:hAnsi="Times New Roman"/>
                <w:color w:val="000000"/>
                <w:sz w:val="24"/>
                <w:szCs w:val="24"/>
              </w:rPr>
              <w:br/>
            </w:r>
            <w:r w:rsidR="00D43FDD" w:rsidRPr="00044DB0">
              <w:rPr>
                <w:rFonts w:ascii="Times New Roman" w:hAnsi="Times New Roman"/>
                <w:color w:val="000000"/>
                <w:sz w:val="24"/>
                <w:szCs w:val="24"/>
              </w:rPr>
              <w:t xml:space="preserve">на государственную должность, принимает </w:t>
            </w:r>
            <w:r w:rsidR="004352FB">
              <w:rPr>
                <w:rFonts w:ascii="Times New Roman" w:hAnsi="Times New Roman"/>
                <w:color w:val="000000"/>
                <w:sz w:val="24"/>
                <w:szCs w:val="24"/>
              </w:rPr>
              <w:br/>
            </w:r>
            <w:r w:rsidR="00D43FDD" w:rsidRPr="00044DB0">
              <w:rPr>
                <w:rFonts w:ascii="Times New Roman" w:hAnsi="Times New Roman"/>
                <w:color w:val="000000"/>
                <w:sz w:val="24"/>
                <w:szCs w:val="24"/>
              </w:rPr>
              <w:t>на объявленную должность кандидата, получившего положительное заключение конкурсной комиссии.</w:t>
            </w:r>
          </w:p>
          <w:p w:rsidR="00E53ECE" w:rsidRPr="00044DB0" w:rsidRDefault="00E53ECE" w:rsidP="00E53ECE">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В случае участия в собеседовании одного кандидата и получения им положительного заключения конкурсной комиссии, </w:t>
            </w:r>
            <w:r w:rsidR="00FE4361" w:rsidRPr="00044DB0">
              <w:rPr>
                <w:rFonts w:ascii="Times New Roman" w:hAnsi="Times New Roman"/>
                <w:sz w:val="24"/>
                <w:szCs w:val="24"/>
              </w:rPr>
              <w:br/>
            </w:r>
            <w:r w:rsidRPr="00044DB0">
              <w:rPr>
                <w:rFonts w:ascii="Times New Roman" w:hAnsi="Times New Roman"/>
                <w:sz w:val="24"/>
                <w:szCs w:val="24"/>
              </w:rPr>
              <w:t>его назначение может осуществляться со дня заседания конкурсной комиссии.</w:t>
            </w:r>
          </w:p>
          <w:p w:rsidR="00E53ECE" w:rsidRPr="00044DB0" w:rsidRDefault="00E53ECE" w:rsidP="00E53ECE">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Государственный орган в течение тридцати календарных дней со дня принятия на объявленную должность граждан, впервые поступающих на государственную службу </w:t>
            </w:r>
            <w:r w:rsidR="00FE4361" w:rsidRPr="00044DB0">
              <w:rPr>
                <w:rFonts w:ascii="Times New Roman" w:hAnsi="Times New Roman"/>
                <w:sz w:val="24"/>
                <w:szCs w:val="24"/>
              </w:rPr>
              <w:br/>
            </w:r>
            <w:r w:rsidRPr="00044DB0">
              <w:rPr>
                <w:rFonts w:ascii="Times New Roman" w:hAnsi="Times New Roman"/>
                <w:sz w:val="24"/>
                <w:szCs w:val="24"/>
              </w:rPr>
              <w:t xml:space="preserve">или вновь поступающих на государственную службу после ее прекращения, направляет </w:t>
            </w:r>
            <w:r w:rsidR="00FE4361" w:rsidRPr="00044DB0">
              <w:rPr>
                <w:rFonts w:ascii="Times New Roman" w:hAnsi="Times New Roman"/>
                <w:sz w:val="24"/>
                <w:szCs w:val="24"/>
              </w:rPr>
              <w:br/>
            </w:r>
            <w:r w:rsidRPr="00044DB0">
              <w:rPr>
                <w:rFonts w:ascii="Times New Roman" w:hAnsi="Times New Roman"/>
                <w:sz w:val="24"/>
                <w:szCs w:val="24"/>
              </w:rPr>
              <w:t xml:space="preserve">их документы в органы национальной безопасности Республики Казахстан </w:t>
            </w:r>
            <w:r w:rsidR="004352FB">
              <w:rPr>
                <w:rFonts w:ascii="Times New Roman" w:hAnsi="Times New Roman"/>
                <w:sz w:val="24"/>
                <w:szCs w:val="24"/>
              </w:rPr>
              <w:br/>
            </w:r>
            <w:r w:rsidRPr="00044DB0">
              <w:rPr>
                <w:rFonts w:ascii="Times New Roman" w:hAnsi="Times New Roman"/>
                <w:sz w:val="24"/>
                <w:szCs w:val="24"/>
              </w:rPr>
              <w:t>для проведения специальной проверки.</w:t>
            </w:r>
          </w:p>
          <w:p w:rsidR="00BC5CDB" w:rsidRPr="00044DB0" w:rsidRDefault="00E53ECE" w:rsidP="00E53ECE">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В случаях, предусмотренных Указом Президента Республики Казахстан от 29 марта 2002 года </w:t>
            </w:r>
            <w:r w:rsidR="00FE4361" w:rsidRPr="00044DB0">
              <w:rPr>
                <w:rFonts w:ascii="Times New Roman" w:hAnsi="Times New Roman"/>
                <w:sz w:val="24"/>
                <w:szCs w:val="24"/>
              </w:rPr>
              <w:br/>
            </w:r>
            <w:r w:rsidRPr="00044DB0">
              <w:rPr>
                <w:rFonts w:ascii="Times New Roman" w:hAnsi="Times New Roman"/>
                <w:sz w:val="24"/>
                <w:szCs w:val="24"/>
              </w:rPr>
              <w:t xml:space="preserve">№ 828, постановлением Правительства Республики </w:t>
            </w:r>
            <w:r w:rsidRPr="00044DB0">
              <w:rPr>
                <w:rFonts w:ascii="Times New Roman" w:hAnsi="Times New Roman"/>
                <w:sz w:val="24"/>
                <w:szCs w:val="24"/>
              </w:rPr>
              <w:lastRenderedPageBreak/>
              <w:t xml:space="preserve">Казахстан от 16 июля 2002 года № 784, и иными законодательными актами Республики Казахстан, лицо, имеющее право назначения </w:t>
            </w:r>
            <w:r w:rsidR="00FE4361" w:rsidRPr="00044DB0">
              <w:rPr>
                <w:rFonts w:ascii="Times New Roman" w:hAnsi="Times New Roman"/>
                <w:sz w:val="24"/>
                <w:szCs w:val="24"/>
              </w:rPr>
              <w:br/>
            </w:r>
            <w:r w:rsidRPr="00044DB0">
              <w:rPr>
                <w:rFonts w:ascii="Times New Roman" w:hAnsi="Times New Roman"/>
                <w:sz w:val="24"/>
                <w:szCs w:val="24"/>
              </w:rPr>
              <w:t xml:space="preserve">на государственную должность, принимает </w:t>
            </w:r>
            <w:r w:rsidR="004352FB">
              <w:rPr>
                <w:rFonts w:ascii="Times New Roman" w:hAnsi="Times New Roman"/>
                <w:sz w:val="24"/>
                <w:szCs w:val="24"/>
              </w:rPr>
              <w:br/>
            </w:r>
            <w:r w:rsidRPr="00044DB0">
              <w:rPr>
                <w:rFonts w:ascii="Times New Roman" w:hAnsi="Times New Roman"/>
                <w:sz w:val="24"/>
                <w:szCs w:val="24"/>
              </w:rPr>
              <w:t xml:space="preserve">на должность кандидата по согласованию </w:t>
            </w:r>
            <w:r w:rsidR="004352FB">
              <w:rPr>
                <w:rFonts w:ascii="Times New Roman" w:hAnsi="Times New Roman"/>
                <w:sz w:val="24"/>
                <w:szCs w:val="24"/>
              </w:rPr>
              <w:br/>
            </w:r>
            <w:r w:rsidRPr="00044DB0">
              <w:rPr>
                <w:rFonts w:ascii="Times New Roman" w:hAnsi="Times New Roman"/>
                <w:sz w:val="24"/>
                <w:szCs w:val="24"/>
              </w:rPr>
              <w:t>с вышестоящим должностным лицом (органом).</w:t>
            </w:r>
          </w:p>
        </w:tc>
        <w:tc>
          <w:tcPr>
            <w:tcW w:w="1777" w:type="dxa"/>
            <w:shd w:val="clear" w:color="auto" w:fill="auto"/>
          </w:tcPr>
          <w:p w:rsidR="00BC5CDB" w:rsidRPr="00044DB0" w:rsidRDefault="00772D6D" w:rsidP="00772D6D">
            <w:pPr>
              <w:ind w:firstLine="113"/>
              <w:contextualSpacing/>
              <w:jc w:val="both"/>
            </w:pPr>
            <w:r>
              <w:lastRenderedPageBreak/>
              <w:t xml:space="preserve">Данная норма предлагается в целях защиты прав победителей конкурсов и обеспечения назначения на должность </w:t>
            </w:r>
          </w:p>
        </w:tc>
      </w:tr>
      <w:tr w:rsidR="00F953FC" w:rsidRPr="00044DB0" w:rsidTr="006F3DDD">
        <w:trPr>
          <w:trHeight w:val="70"/>
        </w:trPr>
        <w:tc>
          <w:tcPr>
            <w:tcW w:w="561" w:type="dxa"/>
            <w:shd w:val="clear" w:color="auto" w:fill="auto"/>
          </w:tcPr>
          <w:p w:rsidR="00BC5CDB" w:rsidRPr="00044DB0" w:rsidRDefault="00BC5CDB"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BC5CDB" w:rsidRPr="00044DB0" w:rsidRDefault="00044DB0" w:rsidP="00BC5CDB">
            <w:pPr>
              <w:pStyle w:val="aa"/>
              <w:contextualSpacing/>
              <w:jc w:val="both"/>
              <w:rPr>
                <w:rFonts w:ascii="Times New Roman" w:hAnsi="Times New Roman"/>
                <w:bCs/>
                <w:sz w:val="24"/>
                <w:szCs w:val="24"/>
              </w:rPr>
            </w:pPr>
            <w:r w:rsidRPr="00044DB0">
              <w:rPr>
                <w:rFonts w:ascii="Times New Roman" w:hAnsi="Times New Roman"/>
                <w:bCs/>
                <w:sz w:val="24"/>
                <w:szCs w:val="24"/>
              </w:rPr>
              <w:t xml:space="preserve">пункт </w:t>
            </w:r>
            <w:r>
              <w:rPr>
                <w:rFonts w:ascii="Times New Roman" w:hAnsi="Times New Roman"/>
                <w:bCs/>
                <w:sz w:val="24"/>
                <w:szCs w:val="24"/>
              </w:rPr>
              <w:t>102</w:t>
            </w:r>
          </w:p>
        </w:tc>
        <w:tc>
          <w:tcPr>
            <w:tcW w:w="6237" w:type="dxa"/>
            <w:shd w:val="clear" w:color="auto" w:fill="auto"/>
          </w:tcPr>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102. Кандидат, получивший положительное заключение конкурсной комиссии по итогам общего конкурса </w:t>
            </w:r>
            <w:r w:rsidR="004352FB">
              <w:rPr>
                <w:rFonts w:ascii="Times New Roman" w:hAnsi="Times New Roman"/>
                <w:sz w:val="24"/>
                <w:szCs w:val="24"/>
              </w:rPr>
              <w:br/>
            </w:r>
            <w:r w:rsidRPr="00044DB0">
              <w:rPr>
                <w:rFonts w:ascii="Times New Roman" w:hAnsi="Times New Roman"/>
                <w:sz w:val="24"/>
                <w:szCs w:val="24"/>
              </w:rPr>
              <w:t xml:space="preserve">(за исключением лиц, указанных в пункте 79 настоящих Правил), в течение десяти календарных дней со дня принятия решения конкурсной комиссией предоставляет </w:t>
            </w:r>
            <w:r w:rsidR="004352FB">
              <w:rPr>
                <w:rFonts w:ascii="Times New Roman" w:hAnsi="Times New Roman"/>
                <w:sz w:val="24"/>
                <w:szCs w:val="24"/>
              </w:rPr>
              <w:br/>
            </w:r>
            <w:r w:rsidRPr="00044DB0">
              <w:rPr>
                <w:rFonts w:ascii="Times New Roman" w:hAnsi="Times New Roman"/>
                <w:sz w:val="24"/>
                <w:szCs w:val="24"/>
              </w:rPr>
              <w:t>в службу управления персоналом (кадровую службу) следующие документы:</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p w:rsidR="00BC5CDB" w:rsidRPr="00044DB0" w:rsidRDefault="00BC5CDB" w:rsidP="00BC5CDB">
            <w:pPr>
              <w:pStyle w:val="aa"/>
              <w:ind w:firstLine="113"/>
              <w:contextualSpacing/>
              <w:jc w:val="both"/>
              <w:rPr>
                <w:rFonts w:ascii="Times New Roman" w:hAnsi="Times New Roman"/>
                <w:b/>
                <w:sz w:val="24"/>
                <w:szCs w:val="24"/>
              </w:rPr>
            </w:pPr>
            <w:r w:rsidRPr="00044DB0">
              <w:rPr>
                <w:rFonts w:ascii="Times New Roman" w:hAnsi="Times New Roman"/>
                <w:b/>
                <w:sz w:val="24"/>
                <w:szCs w:val="24"/>
              </w:rPr>
              <w:t>2) медицинскую справку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один год до дня представления документов (либо нотариально засвидетельствованная копия);</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3) копия документа, удостоверяющего личность, гражданина Республики Казахстан;</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4) справка с психоневрологической организации по форме, согласно ст</w:t>
            </w:r>
            <w:r w:rsidR="004352FB">
              <w:rPr>
                <w:rFonts w:ascii="Times New Roman" w:hAnsi="Times New Roman"/>
                <w:sz w:val="24"/>
                <w:szCs w:val="24"/>
              </w:rPr>
              <w:t>андарту государственной услуги «</w:t>
            </w:r>
            <w:r w:rsidRPr="00044DB0">
              <w:rPr>
                <w:rFonts w:ascii="Times New Roman" w:hAnsi="Times New Roman"/>
                <w:sz w:val="24"/>
                <w:szCs w:val="24"/>
              </w:rPr>
              <w:t>Выдача справки с п</w:t>
            </w:r>
            <w:r w:rsidR="004352FB">
              <w:rPr>
                <w:rFonts w:ascii="Times New Roman" w:hAnsi="Times New Roman"/>
                <w:sz w:val="24"/>
                <w:szCs w:val="24"/>
              </w:rPr>
              <w:t>сихоневрологической организации»</w:t>
            </w:r>
            <w:r w:rsidRPr="00044DB0">
              <w:rPr>
                <w:rFonts w:ascii="Times New Roman" w:hAnsi="Times New Roman"/>
                <w:sz w:val="24"/>
                <w:szCs w:val="24"/>
              </w:rPr>
              <w:t xml:space="preserve">,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w:t>
            </w:r>
            <w:r w:rsidRPr="00044DB0">
              <w:rPr>
                <w:rFonts w:ascii="Times New Roman" w:hAnsi="Times New Roman"/>
                <w:sz w:val="24"/>
                <w:szCs w:val="24"/>
              </w:rPr>
              <w:lastRenderedPageBreak/>
              <w:t>актов за № 11304), выданная не более чем за один год до дня представления документов (либо нотариально засвидетельствованная копия);</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5) справка с наркологической организации по форме, согласно стандарту государственной у</w:t>
            </w:r>
            <w:r w:rsidR="004352FB">
              <w:rPr>
                <w:rFonts w:ascii="Times New Roman" w:hAnsi="Times New Roman"/>
                <w:sz w:val="24"/>
                <w:szCs w:val="24"/>
              </w:rPr>
              <w:t>слуги «</w:t>
            </w:r>
            <w:r w:rsidRPr="00044DB0">
              <w:rPr>
                <w:rFonts w:ascii="Times New Roman" w:hAnsi="Times New Roman"/>
                <w:sz w:val="24"/>
                <w:szCs w:val="24"/>
              </w:rPr>
              <w:t>Выдача справк</w:t>
            </w:r>
            <w:r w:rsidR="004352FB">
              <w:rPr>
                <w:rFonts w:ascii="Times New Roman" w:hAnsi="Times New Roman"/>
                <w:sz w:val="24"/>
                <w:szCs w:val="24"/>
              </w:rPr>
              <w:t>и с наркологической организации»</w:t>
            </w:r>
            <w:r w:rsidRPr="00044DB0">
              <w:rPr>
                <w:rFonts w:ascii="Times New Roman" w:hAnsi="Times New Roman"/>
                <w:sz w:val="24"/>
                <w:szCs w:val="24"/>
              </w:rPr>
              <w:t xml:space="preserve">, утвержденному приказом Министра здравоохранения и социального развития Республики Казахстан от 27 апреля 2015 года </w:t>
            </w:r>
            <w:r w:rsidR="004352FB">
              <w:rPr>
                <w:rFonts w:ascii="Times New Roman" w:hAnsi="Times New Roman"/>
                <w:sz w:val="24"/>
                <w:szCs w:val="24"/>
              </w:rPr>
              <w:br/>
            </w:r>
            <w:r w:rsidRPr="00044DB0">
              <w:rPr>
                <w:rFonts w:ascii="Times New Roman" w:hAnsi="Times New Roman"/>
                <w:sz w:val="24"/>
                <w:szCs w:val="24"/>
              </w:rPr>
              <w:t>№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
        </w:tc>
        <w:tc>
          <w:tcPr>
            <w:tcW w:w="5670" w:type="dxa"/>
            <w:shd w:val="clear" w:color="auto" w:fill="auto"/>
          </w:tcPr>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lastRenderedPageBreak/>
              <w:t>102. Кандидат, получивший положительное заключение конкурсной комиссии по итогам общего конкурса (за исключением лиц, указанных в пункте 79 настоящих Правил), в течение десяти календарных дней со дня принятия решения конкурсной комиссией предоставляет в службу управления персоналом (кадровую службу) следующие документы:</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 xml:space="preserve">1) документ, подтверждающий трудовую деятельность </w:t>
            </w:r>
            <w:r w:rsidR="00FE4361" w:rsidRPr="00044DB0">
              <w:rPr>
                <w:rFonts w:ascii="Times New Roman" w:hAnsi="Times New Roman"/>
                <w:sz w:val="24"/>
                <w:szCs w:val="24"/>
              </w:rPr>
              <w:br/>
            </w:r>
            <w:r w:rsidRPr="00044DB0">
              <w:rPr>
                <w:rFonts w:ascii="Times New Roman" w:hAnsi="Times New Roman"/>
                <w:sz w:val="24"/>
                <w:szCs w:val="24"/>
              </w:rPr>
              <w:t xml:space="preserve">(либо нотариально засвидетельствованная копия или удостоверенная кадровой службой </w:t>
            </w:r>
            <w:r w:rsidR="00FE4361" w:rsidRPr="00044DB0">
              <w:rPr>
                <w:rFonts w:ascii="Times New Roman" w:hAnsi="Times New Roman"/>
                <w:sz w:val="24"/>
                <w:szCs w:val="24"/>
              </w:rPr>
              <w:br/>
            </w:r>
            <w:r w:rsidRPr="00044DB0">
              <w:rPr>
                <w:rFonts w:ascii="Times New Roman" w:hAnsi="Times New Roman"/>
                <w:sz w:val="24"/>
                <w:szCs w:val="24"/>
              </w:rPr>
              <w:t>с места работы);</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2) копия документа, удостоверяющего личность, гражданина Республики Казахстан;</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3) справка с психоневро</w:t>
            </w:r>
            <w:r w:rsidR="001212B5">
              <w:rPr>
                <w:rFonts w:ascii="Times New Roman" w:hAnsi="Times New Roman"/>
                <w:sz w:val="24"/>
                <w:szCs w:val="24"/>
              </w:rPr>
              <w:t>логической организации по форме</w:t>
            </w:r>
            <w:r w:rsidRPr="00044DB0">
              <w:rPr>
                <w:rFonts w:ascii="Times New Roman" w:hAnsi="Times New Roman"/>
                <w:sz w:val="24"/>
                <w:szCs w:val="24"/>
              </w:rPr>
              <w:t xml:space="preserve"> согласно стандарту го</w:t>
            </w:r>
            <w:r w:rsidR="004352FB">
              <w:rPr>
                <w:rFonts w:ascii="Times New Roman" w:hAnsi="Times New Roman"/>
                <w:sz w:val="24"/>
                <w:szCs w:val="24"/>
              </w:rPr>
              <w:t>сударственной услуги «</w:t>
            </w:r>
            <w:r w:rsidRPr="00044DB0">
              <w:rPr>
                <w:rFonts w:ascii="Times New Roman" w:hAnsi="Times New Roman"/>
                <w:sz w:val="24"/>
                <w:szCs w:val="24"/>
              </w:rPr>
              <w:t xml:space="preserve">Выдача справки </w:t>
            </w:r>
            <w:r w:rsidR="00FE4361" w:rsidRPr="00044DB0">
              <w:rPr>
                <w:rFonts w:ascii="Times New Roman" w:hAnsi="Times New Roman"/>
                <w:sz w:val="24"/>
                <w:szCs w:val="24"/>
              </w:rPr>
              <w:br/>
            </w:r>
            <w:r w:rsidRPr="00044DB0">
              <w:rPr>
                <w:rFonts w:ascii="Times New Roman" w:hAnsi="Times New Roman"/>
                <w:sz w:val="24"/>
                <w:szCs w:val="24"/>
              </w:rPr>
              <w:t>с п</w:t>
            </w:r>
            <w:r w:rsidR="004352FB">
              <w:rPr>
                <w:rFonts w:ascii="Times New Roman" w:hAnsi="Times New Roman"/>
                <w:sz w:val="24"/>
                <w:szCs w:val="24"/>
              </w:rPr>
              <w:t>сихоневрологической организации»</w:t>
            </w:r>
            <w:r w:rsidRPr="00044DB0">
              <w:rPr>
                <w:rFonts w:ascii="Times New Roman" w:hAnsi="Times New Roman"/>
                <w:sz w:val="24"/>
                <w:szCs w:val="24"/>
              </w:rPr>
              <w:t xml:space="preserve">, утвержденному приказом Министра здравоохранения и социального развития Республики Казахстан от 27 апреля 2015 года </w:t>
            </w:r>
            <w:r w:rsidR="00FE4361" w:rsidRPr="00044DB0">
              <w:rPr>
                <w:rFonts w:ascii="Times New Roman" w:hAnsi="Times New Roman"/>
                <w:sz w:val="24"/>
                <w:szCs w:val="24"/>
              </w:rPr>
              <w:br/>
            </w:r>
            <w:r w:rsidRPr="00044DB0">
              <w:rPr>
                <w:rFonts w:ascii="Times New Roman" w:hAnsi="Times New Roman"/>
                <w:sz w:val="24"/>
                <w:szCs w:val="24"/>
              </w:rPr>
              <w:t xml:space="preserve">№ 272 (зарегистрирован в Реестре государственной регистрации нормативных правовых актов </w:t>
            </w:r>
            <w:r w:rsidR="00FE4361" w:rsidRPr="00044DB0">
              <w:rPr>
                <w:rFonts w:ascii="Times New Roman" w:hAnsi="Times New Roman"/>
                <w:sz w:val="24"/>
                <w:szCs w:val="24"/>
              </w:rPr>
              <w:br/>
            </w:r>
            <w:r w:rsidRPr="00044DB0">
              <w:rPr>
                <w:rFonts w:ascii="Times New Roman" w:hAnsi="Times New Roman"/>
                <w:sz w:val="24"/>
                <w:szCs w:val="24"/>
              </w:rPr>
              <w:t>за № 11304), выданная не более чем за один год до дня представления документов (либо нотариально засвидетельствованная копия);</w:t>
            </w:r>
          </w:p>
          <w:p w:rsidR="00BC5CDB" w:rsidRPr="00044DB0" w:rsidRDefault="00BC5CDB" w:rsidP="00BC5CDB">
            <w:pPr>
              <w:pStyle w:val="aa"/>
              <w:ind w:firstLine="113"/>
              <w:contextualSpacing/>
              <w:jc w:val="both"/>
              <w:rPr>
                <w:rFonts w:ascii="Times New Roman" w:hAnsi="Times New Roman"/>
                <w:sz w:val="24"/>
                <w:szCs w:val="24"/>
              </w:rPr>
            </w:pPr>
            <w:r w:rsidRPr="00044DB0">
              <w:rPr>
                <w:rFonts w:ascii="Times New Roman" w:hAnsi="Times New Roman"/>
                <w:sz w:val="24"/>
                <w:szCs w:val="24"/>
              </w:rPr>
              <w:t>4) справка с нарко</w:t>
            </w:r>
            <w:r w:rsidR="001212B5">
              <w:rPr>
                <w:rFonts w:ascii="Times New Roman" w:hAnsi="Times New Roman"/>
                <w:sz w:val="24"/>
                <w:szCs w:val="24"/>
              </w:rPr>
              <w:t>логической организации по форме</w:t>
            </w:r>
            <w:r w:rsidRPr="00044DB0">
              <w:rPr>
                <w:rFonts w:ascii="Times New Roman" w:hAnsi="Times New Roman"/>
                <w:sz w:val="24"/>
                <w:szCs w:val="24"/>
              </w:rPr>
              <w:t xml:space="preserve"> согласно ст</w:t>
            </w:r>
            <w:r w:rsidR="004352FB">
              <w:rPr>
                <w:rFonts w:ascii="Times New Roman" w:hAnsi="Times New Roman"/>
                <w:sz w:val="24"/>
                <w:szCs w:val="24"/>
              </w:rPr>
              <w:t>андарту государственной услуги «</w:t>
            </w:r>
            <w:r w:rsidRPr="00044DB0">
              <w:rPr>
                <w:rFonts w:ascii="Times New Roman" w:hAnsi="Times New Roman"/>
                <w:sz w:val="24"/>
                <w:szCs w:val="24"/>
              </w:rPr>
              <w:t>Выдача справк</w:t>
            </w:r>
            <w:r w:rsidR="004352FB">
              <w:rPr>
                <w:rFonts w:ascii="Times New Roman" w:hAnsi="Times New Roman"/>
                <w:sz w:val="24"/>
                <w:szCs w:val="24"/>
              </w:rPr>
              <w:t>и с наркологической организации»</w:t>
            </w:r>
            <w:r w:rsidRPr="00044DB0">
              <w:rPr>
                <w:rFonts w:ascii="Times New Roman" w:hAnsi="Times New Roman"/>
                <w:sz w:val="24"/>
                <w:szCs w:val="24"/>
              </w:rPr>
              <w:t xml:space="preserve">, </w:t>
            </w:r>
            <w:r w:rsidRPr="00044DB0">
              <w:rPr>
                <w:rFonts w:ascii="Times New Roman" w:hAnsi="Times New Roman"/>
                <w:sz w:val="24"/>
                <w:szCs w:val="24"/>
              </w:rPr>
              <w:lastRenderedPageBreak/>
              <w:t xml:space="preserve">утвержденному приказом Министра здравоохранения и социального развития Республики Казахстан от 27 апреля 2015 года </w:t>
            </w:r>
            <w:r w:rsidR="00FE4361" w:rsidRPr="00044DB0">
              <w:rPr>
                <w:rFonts w:ascii="Times New Roman" w:hAnsi="Times New Roman"/>
                <w:sz w:val="24"/>
                <w:szCs w:val="24"/>
              </w:rPr>
              <w:br/>
            </w:r>
            <w:r w:rsidRPr="00044DB0">
              <w:rPr>
                <w:rFonts w:ascii="Times New Roman" w:hAnsi="Times New Roman"/>
                <w:sz w:val="24"/>
                <w:szCs w:val="24"/>
              </w:rPr>
              <w:t xml:space="preserve">№ 272 (зарегистрирован в Реестре государственной регистрации нормативных правовых актов </w:t>
            </w:r>
            <w:r w:rsidR="00FE4361" w:rsidRPr="00044DB0">
              <w:rPr>
                <w:rFonts w:ascii="Times New Roman" w:hAnsi="Times New Roman"/>
                <w:sz w:val="24"/>
                <w:szCs w:val="24"/>
              </w:rPr>
              <w:br/>
            </w:r>
            <w:r w:rsidRPr="00044DB0">
              <w:rPr>
                <w:rFonts w:ascii="Times New Roman" w:hAnsi="Times New Roman"/>
                <w:sz w:val="24"/>
                <w:szCs w:val="24"/>
              </w:rPr>
              <w:t xml:space="preserve">за № 11304), выданная не более чем за один год </w:t>
            </w:r>
            <w:r w:rsidR="004352FB">
              <w:rPr>
                <w:rFonts w:ascii="Times New Roman" w:hAnsi="Times New Roman"/>
                <w:sz w:val="24"/>
                <w:szCs w:val="24"/>
              </w:rPr>
              <w:br/>
            </w:r>
            <w:r w:rsidRPr="00044DB0">
              <w:rPr>
                <w:rFonts w:ascii="Times New Roman" w:hAnsi="Times New Roman"/>
                <w:sz w:val="24"/>
                <w:szCs w:val="24"/>
              </w:rPr>
              <w:t>до дня представления документов (либо нотариально засвидетельствованная копия)</w:t>
            </w:r>
            <w:r w:rsidR="009F5916" w:rsidRPr="00044DB0">
              <w:rPr>
                <w:rFonts w:ascii="Times New Roman" w:hAnsi="Times New Roman"/>
                <w:sz w:val="24"/>
                <w:szCs w:val="24"/>
              </w:rPr>
              <w:t>;</w:t>
            </w:r>
          </w:p>
          <w:p w:rsidR="009F5916" w:rsidRPr="00044DB0" w:rsidRDefault="009F5916" w:rsidP="001212B5">
            <w:pPr>
              <w:pStyle w:val="aa"/>
              <w:ind w:firstLine="113"/>
              <w:contextualSpacing/>
              <w:jc w:val="both"/>
              <w:rPr>
                <w:rFonts w:ascii="Times New Roman" w:hAnsi="Times New Roman"/>
                <w:sz w:val="24"/>
                <w:szCs w:val="24"/>
              </w:rPr>
            </w:pPr>
            <w:r w:rsidRPr="00044DB0">
              <w:rPr>
                <w:rFonts w:ascii="Times New Roman" w:hAnsi="Times New Roman"/>
                <w:b/>
                <w:sz w:val="24"/>
                <w:szCs w:val="24"/>
              </w:rPr>
              <w:t xml:space="preserve">5) </w:t>
            </w:r>
            <w:r w:rsidR="00F41577" w:rsidRPr="00044DB0">
              <w:rPr>
                <w:rFonts w:ascii="Times New Roman" w:hAnsi="Times New Roman"/>
                <w:b/>
                <w:sz w:val="24"/>
                <w:szCs w:val="24"/>
              </w:rPr>
              <w:t xml:space="preserve">сведения о состоянии </w:t>
            </w:r>
            <w:r w:rsidR="00FE4361" w:rsidRPr="00044DB0">
              <w:rPr>
                <w:rFonts w:ascii="Times New Roman" w:hAnsi="Times New Roman"/>
                <w:b/>
                <w:sz w:val="24"/>
                <w:szCs w:val="24"/>
              </w:rPr>
              <w:br/>
            </w:r>
            <w:r w:rsidR="00F41577" w:rsidRPr="00044DB0">
              <w:rPr>
                <w:rFonts w:ascii="Times New Roman" w:hAnsi="Times New Roman"/>
                <w:b/>
                <w:sz w:val="24"/>
                <w:szCs w:val="24"/>
              </w:rPr>
              <w:t xml:space="preserve">или </w:t>
            </w:r>
            <w:r w:rsidR="001212B5">
              <w:rPr>
                <w:rFonts w:ascii="Times New Roman" w:hAnsi="Times New Roman"/>
                <w:b/>
                <w:sz w:val="24"/>
                <w:szCs w:val="24"/>
              </w:rPr>
              <w:t>отсутствии</w:t>
            </w:r>
            <w:r w:rsidR="00F41577" w:rsidRPr="00044DB0">
              <w:rPr>
                <w:rFonts w:ascii="Times New Roman" w:hAnsi="Times New Roman"/>
                <w:b/>
                <w:sz w:val="24"/>
                <w:szCs w:val="24"/>
              </w:rPr>
              <w:t xml:space="preserve"> на диспансерном учете больных туберкулезом </w:t>
            </w:r>
            <w:r w:rsidR="001212B5">
              <w:rPr>
                <w:rFonts w:ascii="Times New Roman" w:hAnsi="Times New Roman"/>
                <w:b/>
                <w:sz w:val="24"/>
                <w:szCs w:val="24"/>
              </w:rPr>
              <w:t xml:space="preserve">по форме </w:t>
            </w:r>
            <w:r w:rsidRPr="00044DB0">
              <w:rPr>
                <w:rFonts w:ascii="Times New Roman" w:hAnsi="Times New Roman"/>
                <w:b/>
                <w:sz w:val="24"/>
                <w:szCs w:val="24"/>
              </w:rPr>
              <w:t>согласно Правилам оказания государственной услуги</w:t>
            </w:r>
            <w:r w:rsidR="004352FB">
              <w:rPr>
                <w:rFonts w:ascii="Times New Roman" w:hAnsi="Times New Roman"/>
                <w:b/>
                <w:sz w:val="24"/>
                <w:szCs w:val="24"/>
              </w:rPr>
              <w:t xml:space="preserve"> «</w:t>
            </w:r>
            <w:r w:rsidRPr="00044DB0">
              <w:rPr>
                <w:rFonts w:ascii="Times New Roman" w:hAnsi="Times New Roman"/>
                <w:b/>
                <w:sz w:val="24"/>
                <w:szCs w:val="24"/>
              </w:rPr>
              <w:t xml:space="preserve">Предоставление сведений </w:t>
            </w:r>
            <w:r w:rsidR="004352FB">
              <w:rPr>
                <w:rFonts w:ascii="Times New Roman" w:hAnsi="Times New Roman"/>
                <w:b/>
                <w:sz w:val="24"/>
                <w:szCs w:val="24"/>
              </w:rPr>
              <w:t>с Центра фтизиопульмонологии «</w:t>
            </w:r>
            <w:r w:rsidRPr="00044DB0">
              <w:rPr>
                <w:rFonts w:ascii="Times New Roman" w:hAnsi="Times New Roman"/>
                <w:b/>
                <w:sz w:val="24"/>
                <w:szCs w:val="24"/>
              </w:rPr>
              <w:t>Фтизиатрия</w:t>
            </w:r>
            <w:r w:rsidR="004352FB">
              <w:rPr>
                <w:rFonts w:ascii="Times New Roman" w:hAnsi="Times New Roman"/>
                <w:b/>
                <w:sz w:val="24"/>
                <w:szCs w:val="24"/>
              </w:rPr>
              <w:t>»</w:t>
            </w:r>
            <w:r w:rsidR="00F41577" w:rsidRPr="00044DB0">
              <w:rPr>
                <w:b/>
              </w:rPr>
              <w:t>,</w:t>
            </w:r>
            <w:r w:rsidR="007F7468" w:rsidRPr="00044DB0">
              <w:rPr>
                <w:b/>
              </w:rPr>
              <w:t xml:space="preserve"> </w:t>
            </w:r>
            <w:r w:rsidR="007F7468" w:rsidRPr="00044DB0">
              <w:rPr>
                <w:rFonts w:ascii="Times New Roman" w:hAnsi="Times New Roman"/>
                <w:b/>
                <w:sz w:val="24"/>
                <w:szCs w:val="24"/>
              </w:rPr>
              <w:t>утвержденным приказом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за № 20665), выданная не более чем за один год до дня представления документов (либо нотариально засвидетельствованная копия)</w:t>
            </w:r>
            <w:r w:rsidR="00F41577" w:rsidRPr="00044DB0">
              <w:rPr>
                <w:rFonts w:ascii="Times New Roman" w:hAnsi="Times New Roman"/>
                <w:b/>
                <w:sz w:val="24"/>
                <w:szCs w:val="24"/>
              </w:rPr>
              <w:t>.</w:t>
            </w:r>
          </w:p>
        </w:tc>
        <w:tc>
          <w:tcPr>
            <w:tcW w:w="1777" w:type="dxa"/>
            <w:shd w:val="clear" w:color="auto" w:fill="auto"/>
          </w:tcPr>
          <w:p w:rsidR="00BC5CDB" w:rsidRPr="00044DB0" w:rsidRDefault="00772D6D" w:rsidP="00BC5CDB">
            <w:pPr>
              <w:ind w:firstLine="113"/>
              <w:contextualSpacing/>
              <w:jc w:val="both"/>
            </w:pPr>
            <w:r>
              <w:lastRenderedPageBreak/>
              <w:t xml:space="preserve">В целях исключения коррупционных рисков </w:t>
            </w:r>
          </w:p>
        </w:tc>
      </w:tr>
      <w:tr w:rsidR="00BC5CDB" w:rsidRPr="00044DB0" w:rsidTr="00044DB0">
        <w:trPr>
          <w:trHeight w:val="633"/>
        </w:trPr>
        <w:tc>
          <w:tcPr>
            <w:tcW w:w="15352" w:type="dxa"/>
            <w:gridSpan w:val="5"/>
            <w:shd w:val="clear" w:color="auto" w:fill="auto"/>
          </w:tcPr>
          <w:p w:rsidR="00BC5CDB" w:rsidRPr="00044DB0" w:rsidRDefault="00044DB0" w:rsidP="00044DB0">
            <w:pPr>
              <w:contextualSpacing/>
              <w:jc w:val="center"/>
              <w:rPr>
                <w:b/>
              </w:rPr>
            </w:pPr>
            <w:r w:rsidRPr="00044DB0">
              <w:rPr>
                <w:b/>
              </w:rPr>
              <w:lastRenderedPageBreak/>
              <w:t>приказ Председателя Агентства Республики Казахстан по делам государственной службы и противодействию коррупции от 16 января 2018 года № 13</w:t>
            </w:r>
            <w:r w:rsidRPr="00044DB0">
              <w:rPr>
                <w:b/>
                <w:bCs/>
              </w:rPr>
              <w:t xml:space="preserve"> «О некоторых вопросах оценки деятельности административных государственных служащих»</w:t>
            </w:r>
          </w:p>
        </w:tc>
      </w:tr>
      <w:tr w:rsidR="00044DB0" w:rsidRPr="00044DB0" w:rsidTr="00044DB0">
        <w:trPr>
          <w:trHeight w:val="633"/>
        </w:trPr>
        <w:tc>
          <w:tcPr>
            <w:tcW w:w="15352" w:type="dxa"/>
            <w:gridSpan w:val="5"/>
            <w:shd w:val="clear" w:color="auto" w:fill="auto"/>
          </w:tcPr>
          <w:p w:rsidR="00044DB0" w:rsidRPr="00044DB0" w:rsidRDefault="00044DB0" w:rsidP="00044DB0">
            <w:pPr>
              <w:contextualSpacing/>
              <w:jc w:val="center"/>
              <w:rPr>
                <w:b/>
              </w:rPr>
            </w:pPr>
            <w:r w:rsidRPr="00044DB0">
              <w:rPr>
                <w:b/>
              </w:rPr>
              <w:t xml:space="preserve">Типовая методика оценки деятельности административных государственных служащих корпуса </w:t>
            </w:r>
            <w:r>
              <w:rPr>
                <w:b/>
              </w:rPr>
              <w:t>«</w:t>
            </w:r>
            <w:r w:rsidRPr="00044DB0">
              <w:rPr>
                <w:b/>
              </w:rPr>
              <w:t>Б</w:t>
            </w:r>
            <w:r>
              <w:rPr>
                <w:b/>
              </w:rPr>
              <w:t>»</w:t>
            </w:r>
          </w:p>
        </w:tc>
      </w:tr>
      <w:tr w:rsidR="001212B5" w:rsidRPr="00044DB0" w:rsidTr="006F3DDD">
        <w:trPr>
          <w:trHeight w:val="70"/>
        </w:trPr>
        <w:tc>
          <w:tcPr>
            <w:tcW w:w="561" w:type="dxa"/>
            <w:shd w:val="clear" w:color="auto" w:fill="auto"/>
          </w:tcPr>
          <w:p w:rsidR="001212B5" w:rsidRPr="00044DB0" w:rsidRDefault="001212B5"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1212B5" w:rsidRDefault="001212B5" w:rsidP="00BC5CDB">
            <w:pPr>
              <w:pStyle w:val="aa"/>
              <w:contextualSpacing/>
              <w:jc w:val="both"/>
              <w:rPr>
                <w:rFonts w:ascii="Times New Roman" w:hAnsi="Times New Roman"/>
                <w:bCs/>
                <w:sz w:val="24"/>
                <w:szCs w:val="24"/>
              </w:rPr>
            </w:pPr>
            <w:r>
              <w:rPr>
                <w:rFonts w:ascii="Times New Roman" w:hAnsi="Times New Roman"/>
                <w:bCs/>
                <w:sz w:val="24"/>
                <w:szCs w:val="24"/>
              </w:rPr>
              <w:t>пункт 8</w:t>
            </w:r>
          </w:p>
        </w:tc>
        <w:tc>
          <w:tcPr>
            <w:tcW w:w="6237" w:type="dxa"/>
            <w:shd w:val="clear" w:color="auto" w:fill="auto"/>
          </w:tcPr>
          <w:p w:rsidR="001212B5" w:rsidRPr="00044DB0" w:rsidRDefault="001212B5" w:rsidP="001212B5">
            <w:pPr>
              <w:pStyle w:val="aa"/>
              <w:ind w:firstLine="113"/>
              <w:contextualSpacing/>
              <w:jc w:val="both"/>
              <w:rPr>
                <w:rFonts w:ascii="Times New Roman" w:hAnsi="Times New Roman"/>
                <w:sz w:val="24"/>
                <w:szCs w:val="24"/>
              </w:rPr>
            </w:pPr>
            <w:r w:rsidRPr="001212B5">
              <w:rPr>
                <w:rFonts w:ascii="Times New Roman" w:hAnsi="Times New Roman"/>
                <w:sz w:val="24"/>
                <w:szCs w:val="24"/>
              </w:rPr>
              <w:t xml:space="preserve">8. Оценка деятельности служащих корпуса </w:t>
            </w:r>
            <w:r>
              <w:rPr>
                <w:rFonts w:ascii="Times New Roman" w:hAnsi="Times New Roman"/>
                <w:sz w:val="24"/>
                <w:szCs w:val="24"/>
              </w:rPr>
              <w:t>«</w:t>
            </w:r>
            <w:r w:rsidRPr="001212B5">
              <w:rPr>
                <w:rFonts w:ascii="Times New Roman" w:hAnsi="Times New Roman"/>
                <w:sz w:val="24"/>
                <w:szCs w:val="24"/>
              </w:rPr>
              <w:t>Б</w:t>
            </w:r>
            <w:r>
              <w:rPr>
                <w:rFonts w:ascii="Times New Roman" w:hAnsi="Times New Roman"/>
                <w:sz w:val="24"/>
                <w:szCs w:val="24"/>
              </w:rPr>
              <w:t>»</w:t>
            </w:r>
            <w:r w:rsidRPr="001212B5">
              <w:rPr>
                <w:rFonts w:ascii="Times New Roman" w:hAnsi="Times New Roman"/>
                <w:sz w:val="24"/>
                <w:szCs w:val="24"/>
              </w:rPr>
              <w:t xml:space="preserve"> Канцелярии Премьер-Министра Республики Казахстан осуществляется в соответствии с Методикой или автоматизированной системой оценки Канцелярии Премьер-Министра Республики Казахстан после ее внедрения.</w:t>
            </w:r>
          </w:p>
        </w:tc>
        <w:tc>
          <w:tcPr>
            <w:tcW w:w="5670" w:type="dxa"/>
            <w:shd w:val="clear" w:color="auto" w:fill="auto"/>
          </w:tcPr>
          <w:p w:rsidR="001212B5" w:rsidRPr="001212B5" w:rsidRDefault="001212B5" w:rsidP="001212B5">
            <w:pPr>
              <w:pStyle w:val="aa"/>
              <w:jc w:val="both"/>
              <w:rPr>
                <w:rFonts w:ascii="Times New Roman" w:hAnsi="Times New Roman"/>
                <w:sz w:val="24"/>
                <w:szCs w:val="24"/>
              </w:rPr>
            </w:pPr>
            <w:r w:rsidRPr="001212B5">
              <w:rPr>
                <w:rFonts w:ascii="Times New Roman" w:hAnsi="Times New Roman"/>
                <w:sz w:val="24"/>
                <w:szCs w:val="24"/>
              </w:rPr>
              <w:t xml:space="preserve">8. Оценка деятельности служащих корпуса «Б» </w:t>
            </w:r>
            <w:r w:rsidRPr="001212B5">
              <w:rPr>
                <w:rFonts w:ascii="Times New Roman" w:hAnsi="Times New Roman"/>
                <w:b/>
                <w:sz w:val="24"/>
                <w:szCs w:val="24"/>
              </w:rPr>
              <w:t>Канцелярии Первого Президента Республики Казахстан – Елбасы,</w:t>
            </w:r>
            <w:r w:rsidRPr="001212B5">
              <w:rPr>
                <w:rFonts w:ascii="Times New Roman" w:hAnsi="Times New Roman"/>
                <w:sz w:val="24"/>
                <w:szCs w:val="24"/>
              </w:rPr>
              <w:t xml:space="preserve"> Канцелярии Премьер-Министра Республики Казахстан осуществляется </w:t>
            </w:r>
            <w:r w:rsidRPr="001212B5">
              <w:rPr>
                <w:rFonts w:ascii="Times New Roman" w:hAnsi="Times New Roman"/>
                <w:sz w:val="24"/>
                <w:szCs w:val="24"/>
              </w:rPr>
              <w:br/>
              <w:t xml:space="preserve">в соответствии с Методикой </w:t>
            </w:r>
            <w:r w:rsidRPr="001212B5">
              <w:rPr>
                <w:rFonts w:ascii="Times New Roman" w:hAnsi="Times New Roman"/>
                <w:sz w:val="24"/>
                <w:szCs w:val="24"/>
              </w:rPr>
              <w:br/>
              <w:t xml:space="preserve">или автоматизированной системой оценки </w:t>
            </w:r>
            <w:r w:rsidRPr="001212B5">
              <w:rPr>
                <w:rFonts w:ascii="Times New Roman" w:hAnsi="Times New Roman"/>
                <w:b/>
                <w:sz w:val="24"/>
                <w:szCs w:val="24"/>
              </w:rPr>
              <w:t>Канцелярии Первого Президента Республики Казахстан – Елбасы,</w:t>
            </w:r>
            <w:r w:rsidRPr="001212B5">
              <w:rPr>
                <w:rFonts w:ascii="Times New Roman" w:hAnsi="Times New Roman"/>
                <w:sz w:val="24"/>
                <w:szCs w:val="24"/>
              </w:rPr>
              <w:t xml:space="preserve"> Канцелярии Премьер-Министра Республики Казахстан после </w:t>
            </w:r>
            <w:r w:rsidRPr="001212B5">
              <w:rPr>
                <w:rFonts w:ascii="Times New Roman" w:hAnsi="Times New Roman"/>
                <w:sz w:val="24"/>
                <w:szCs w:val="24"/>
              </w:rPr>
              <w:br/>
            </w:r>
            <w:r w:rsidRPr="001212B5">
              <w:rPr>
                <w:rFonts w:ascii="Times New Roman" w:hAnsi="Times New Roman"/>
                <w:sz w:val="24"/>
                <w:szCs w:val="24"/>
              </w:rPr>
              <w:lastRenderedPageBreak/>
              <w:t>ее внедрения.</w:t>
            </w:r>
          </w:p>
          <w:p w:rsidR="001212B5" w:rsidRPr="001212B5" w:rsidRDefault="001212B5" w:rsidP="001212B5">
            <w:pPr>
              <w:pStyle w:val="aa"/>
              <w:ind w:firstLine="113"/>
              <w:contextualSpacing/>
              <w:jc w:val="both"/>
              <w:rPr>
                <w:rFonts w:ascii="Times New Roman" w:hAnsi="Times New Roman"/>
                <w:sz w:val="24"/>
                <w:szCs w:val="24"/>
              </w:rPr>
            </w:pPr>
          </w:p>
        </w:tc>
        <w:tc>
          <w:tcPr>
            <w:tcW w:w="1777" w:type="dxa"/>
            <w:shd w:val="clear" w:color="auto" w:fill="auto"/>
          </w:tcPr>
          <w:p w:rsidR="001212B5" w:rsidRDefault="001212B5" w:rsidP="000C0126">
            <w:pPr>
              <w:ind w:firstLine="113"/>
              <w:contextualSpacing/>
              <w:jc w:val="both"/>
            </w:pPr>
            <w:r w:rsidRPr="001212B5">
              <w:lastRenderedPageBreak/>
              <w:t xml:space="preserve">Данные нормы предлагаются с целью сокращения бумажного документооборота, оптимизации </w:t>
            </w:r>
            <w:r w:rsidRPr="001212B5">
              <w:lastRenderedPageBreak/>
              <w:t>бизнес-процессов и автоматизации оценки</w:t>
            </w:r>
          </w:p>
        </w:tc>
      </w:tr>
      <w:tr w:rsidR="001212B5" w:rsidRPr="00044DB0" w:rsidTr="006F3DDD">
        <w:trPr>
          <w:trHeight w:val="70"/>
        </w:trPr>
        <w:tc>
          <w:tcPr>
            <w:tcW w:w="561" w:type="dxa"/>
            <w:shd w:val="clear" w:color="auto" w:fill="auto"/>
          </w:tcPr>
          <w:p w:rsidR="001212B5" w:rsidRPr="00044DB0" w:rsidRDefault="001212B5" w:rsidP="00BC5CDB">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1212B5" w:rsidRDefault="001212B5" w:rsidP="00BC5CDB">
            <w:pPr>
              <w:pStyle w:val="aa"/>
              <w:contextualSpacing/>
              <w:jc w:val="both"/>
              <w:rPr>
                <w:rFonts w:ascii="Times New Roman" w:hAnsi="Times New Roman"/>
                <w:bCs/>
                <w:sz w:val="24"/>
                <w:szCs w:val="24"/>
              </w:rPr>
            </w:pPr>
            <w:r>
              <w:rPr>
                <w:rFonts w:ascii="Times New Roman" w:hAnsi="Times New Roman"/>
                <w:bCs/>
                <w:sz w:val="24"/>
                <w:szCs w:val="24"/>
              </w:rPr>
              <w:t>новый п</w:t>
            </w:r>
            <w:r w:rsidRPr="001212B5">
              <w:rPr>
                <w:rFonts w:ascii="Times New Roman" w:hAnsi="Times New Roman"/>
                <w:bCs/>
                <w:sz w:val="24"/>
                <w:szCs w:val="24"/>
              </w:rPr>
              <w:t>ункт 8</w:t>
            </w:r>
            <w:r>
              <w:rPr>
                <w:rFonts w:ascii="Times New Roman" w:hAnsi="Times New Roman"/>
                <w:bCs/>
                <w:sz w:val="24"/>
                <w:szCs w:val="24"/>
              </w:rPr>
              <w:t>-1</w:t>
            </w:r>
          </w:p>
        </w:tc>
        <w:tc>
          <w:tcPr>
            <w:tcW w:w="6237" w:type="dxa"/>
            <w:shd w:val="clear" w:color="auto" w:fill="auto"/>
          </w:tcPr>
          <w:p w:rsidR="001212B5" w:rsidRPr="001212B5" w:rsidRDefault="001212B5" w:rsidP="001212B5">
            <w:pPr>
              <w:pStyle w:val="aa"/>
              <w:ind w:firstLine="113"/>
              <w:contextualSpacing/>
              <w:jc w:val="center"/>
              <w:rPr>
                <w:rFonts w:ascii="Times New Roman" w:hAnsi="Times New Roman"/>
                <w:b/>
                <w:sz w:val="24"/>
                <w:szCs w:val="24"/>
              </w:rPr>
            </w:pPr>
            <w:r w:rsidRPr="001212B5">
              <w:rPr>
                <w:rFonts w:ascii="Times New Roman" w:hAnsi="Times New Roman"/>
                <w:b/>
                <w:sz w:val="24"/>
                <w:szCs w:val="24"/>
              </w:rPr>
              <w:t>отсутствует</w:t>
            </w:r>
          </w:p>
        </w:tc>
        <w:tc>
          <w:tcPr>
            <w:tcW w:w="5670" w:type="dxa"/>
            <w:shd w:val="clear" w:color="auto" w:fill="auto"/>
          </w:tcPr>
          <w:p w:rsidR="001212B5" w:rsidRPr="001212B5" w:rsidRDefault="001212B5" w:rsidP="001212B5">
            <w:pPr>
              <w:pStyle w:val="aa"/>
              <w:ind w:firstLine="113"/>
              <w:contextualSpacing/>
              <w:jc w:val="both"/>
              <w:rPr>
                <w:rFonts w:ascii="Times New Roman" w:hAnsi="Times New Roman"/>
                <w:sz w:val="24"/>
                <w:szCs w:val="24"/>
              </w:rPr>
            </w:pPr>
            <w:r w:rsidRPr="001212B5">
              <w:rPr>
                <w:rFonts w:ascii="Times New Roman" w:hAnsi="Times New Roman"/>
                <w:b/>
                <w:sz w:val="24"/>
                <w:szCs w:val="24"/>
              </w:rPr>
              <w:t xml:space="preserve">8-1. Оценка деятельности служащих корпуса «Б» государственных органов, </w:t>
            </w:r>
            <w:r w:rsidRPr="001212B5">
              <w:rPr>
                <w:rFonts w:ascii="Times New Roman" w:hAnsi="Times New Roman"/>
                <w:b/>
                <w:sz w:val="24"/>
                <w:szCs w:val="24"/>
              </w:rPr>
              <w:br/>
              <w:t xml:space="preserve">за исключением государственных органов, указанных в пунктах 7 и 8 настоящей Методики, осуществляется в соответствии </w:t>
            </w:r>
            <w:r w:rsidRPr="001212B5">
              <w:rPr>
                <w:rFonts w:ascii="Times New Roman" w:hAnsi="Times New Roman"/>
                <w:b/>
                <w:sz w:val="24"/>
                <w:szCs w:val="24"/>
              </w:rPr>
              <w:br/>
              <w:t xml:space="preserve">с Методикой либо автоматизированной системой оценки служащих государственного органа. При этом Методика проведения оценки служащих государственного органа на базе автоматизированной системы оценки утверждается уполномоченным лицом данного государственного органа по согласованию </w:t>
            </w:r>
            <w:r w:rsidRPr="001212B5">
              <w:rPr>
                <w:rFonts w:ascii="Times New Roman" w:hAnsi="Times New Roman"/>
                <w:b/>
                <w:sz w:val="24"/>
                <w:szCs w:val="24"/>
              </w:rPr>
              <w:br/>
              <w:t>с уполномоченным органом по делам государственной службы.</w:t>
            </w:r>
          </w:p>
        </w:tc>
        <w:tc>
          <w:tcPr>
            <w:tcW w:w="1777" w:type="dxa"/>
            <w:shd w:val="clear" w:color="auto" w:fill="auto"/>
          </w:tcPr>
          <w:p w:rsidR="001212B5" w:rsidRDefault="001212B5" w:rsidP="000C0126">
            <w:pPr>
              <w:ind w:firstLine="113"/>
              <w:contextualSpacing/>
              <w:jc w:val="both"/>
            </w:pPr>
            <w:r w:rsidRPr="001212B5">
              <w:t>Данные нормы предлагаются с целью сокращения бумажного документооборота, оптимизации бизнес-процессов и автоматизации оценки</w:t>
            </w:r>
          </w:p>
        </w:tc>
      </w:tr>
      <w:tr w:rsidR="00D20C2A" w:rsidRPr="00044DB0" w:rsidTr="00044DB0">
        <w:trPr>
          <w:trHeight w:val="70"/>
        </w:trPr>
        <w:tc>
          <w:tcPr>
            <w:tcW w:w="15352" w:type="dxa"/>
            <w:gridSpan w:val="5"/>
            <w:shd w:val="clear" w:color="auto" w:fill="auto"/>
          </w:tcPr>
          <w:p w:rsidR="00D20C2A" w:rsidRPr="00044DB0" w:rsidRDefault="00044DB0" w:rsidP="00044DB0">
            <w:pPr>
              <w:ind w:firstLine="113"/>
              <w:contextualSpacing/>
              <w:jc w:val="center"/>
              <w:rPr>
                <w:b/>
              </w:rPr>
            </w:pPr>
            <w:r>
              <w:rPr>
                <w:b/>
              </w:rPr>
              <w:t>П</w:t>
            </w:r>
            <w:r w:rsidRPr="00044DB0">
              <w:rPr>
                <w:b/>
              </w:rPr>
              <w:t>риказ Председателя Агентства Республики Казахстан по делам государственной службы и противодействию коррупции от 28 октября 2016 года № 27 «Об утверждении типовых форм документов кадрового делопроизводства административной государственной службы»</w:t>
            </w:r>
          </w:p>
        </w:tc>
      </w:tr>
      <w:tr w:rsidR="00044DB0" w:rsidRPr="00044DB0" w:rsidTr="00044DB0">
        <w:trPr>
          <w:trHeight w:val="70"/>
        </w:trPr>
        <w:tc>
          <w:tcPr>
            <w:tcW w:w="15352" w:type="dxa"/>
            <w:gridSpan w:val="5"/>
            <w:shd w:val="clear" w:color="auto" w:fill="auto"/>
          </w:tcPr>
          <w:p w:rsidR="00044DB0" w:rsidRPr="00044DB0" w:rsidRDefault="00044DB0" w:rsidP="00044DB0">
            <w:pPr>
              <w:ind w:firstLine="113"/>
              <w:contextualSpacing/>
              <w:jc w:val="center"/>
              <w:rPr>
                <w:b/>
              </w:rPr>
            </w:pPr>
            <w:r w:rsidRPr="00044DB0">
              <w:rPr>
                <w:b/>
              </w:rPr>
              <w:t>Типовые формы документов кадрового делопроизводства административной государственной службы</w:t>
            </w:r>
          </w:p>
        </w:tc>
      </w:tr>
      <w:tr w:rsidR="00624DF2" w:rsidRPr="00624DF2" w:rsidTr="006F3DDD">
        <w:trPr>
          <w:trHeight w:val="70"/>
        </w:trPr>
        <w:tc>
          <w:tcPr>
            <w:tcW w:w="561" w:type="dxa"/>
            <w:shd w:val="clear" w:color="auto" w:fill="auto"/>
          </w:tcPr>
          <w:p w:rsidR="00624DF2" w:rsidRPr="00044DB0" w:rsidRDefault="00624DF2" w:rsidP="00624DF2">
            <w:pPr>
              <w:pStyle w:val="aa"/>
              <w:numPr>
                <w:ilvl w:val="0"/>
                <w:numId w:val="1"/>
              </w:numPr>
              <w:ind w:left="0" w:firstLine="0"/>
              <w:contextualSpacing/>
              <w:jc w:val="center"/>
              <w:rPr>
                <w:rFonts w:ascii="Times New Roman" w:hAnsi="Times New Roman"/>
                <w:sz w:val="24"/>
                <w:szCs w:val="24"/>
              </w:rPr>
            </w:pPr>
          </w:p>
        </w:tc>
        <w:tc>
          <w:tcPr>
            <w:tcW w:w="1107" w:type="dxa"/>
            <w:shd w:val="clear" w:color="auto" w:fill="auto"/>
          </w:tcPr>
          <w:p w:rsidR="00624DF2" w:rsidRPr="00044DB0" w:rsidRDefault="00044DB0" w:rsidP="00624DF2">
            <w:pPr>
              <w:pStyle w:val="aa"/>
              <w:contextualSpacing/>
              <w:jc w:val="both"/>
              <w:rPr>
                <w:rFonts w:ascii="Times New Roman" w:hAnsi="Times New Roman"/>
                <w:bCs/>
                <w:sz w:val="24"/>
                <w:szCs w:val="24"/>
              </w:rPr>
            </w:pPr>
            <w:r>
              <w:rPr>
                <w:rFonts w:ascii="Times New Roman" w:hAnsi="Times New Roman"/>
                <w:bCs/>
                <w:sz w:val="24"/>
                <w:szCs w:val="24"/>
              </w:rPr>
              <w:t>Форма</w:t>
            </w:r>
          </w:p>
        </w:tc>
        <w:tc>
          <w:tcPr>
            <w:tcW w:w="6237" w:type="dxa"/>
            <w:shd w:val="clear" w:color="auto" w:fill="auto"/>
          </w:tcPr>
          <w:p w:rsidR="00624DF2" w:rsidRPr="00044DB0" w:rsidRDefault="00624DF2" w:rsidP="00624DF2">
            <w:pPr>
              <w:pStyle w:val="aa"/>
              <w:ind w:firstLine="113"/>
              <w:contextualSpacing/>
              <w:jc w:val="center"/>
              <w:rPr>
                <w:rFonts w:ascii="Times New Roman" w:hAnsi="Times New Roman"/>
              </w:rPr>
            </w:pPr>
            <w:r w:rsidRPr="00044DB0">
              <w:rPr>
                <w:rFonts w:ascii="Times New Roman" w:hAnsi="Times New Roman"/>
              </w:rPr>
              <w:t>2) Приложение к документам об утверждении состава комиссии</w:t>
            </w:r>
          </w:p>
          <w:p w:rsidR="00624DF2" w:rsidRPr="00044DB0" w:rsidRDefault="00624DF2" w:rsidP="00624DF2">
            <w:pPr>
              <w:pStyle w:val="aa"/>
              <w:ind w:firstLine="113"/>
              <w:contextualSpacing/>
              <w:jc w:val="center"/>
              <w:rPr>
                <w:rFonts w:ascii="Times New Roman" w:hAnsi="Times New Roman"/>
              </w:rPr>
            </w:pP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Форма</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 xml:space="preserve"> </w:t>
            </w:r>
            <w:r w:rsidRPr="00044DB0">
              <w:rPr>
                <w:rFonts w:ascii="Times New Roman" w:hAnsi="Times New Roman"/>
              </w:rPr>
              <w:tab/>
              <w:t>Приложение</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к приказу (распоряжению</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или решению)</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___________________________</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(должность)</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от "__" ________ 20__ года</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 ___</w:t>
            </w:r>
          </w:p>
          <w:p w:rsidR="00624DF2" w:rsidRPr="00044DB0" w:rsidRDefault="00624DF2" w:rsidP="00624DF2">
            <w:pPr>
              <w:pStyle w:val="aa"/>
              <w:ind w:firstLine="113"/>
              <w:contextualSpacing/>
              <w:jc w:val="center"/>
              <w:rPr>
                <w:rFonts w:ascii="Times New Roman" w:hAnsi="Times New Roman"/>
              </w:rPr>
            </w:pPr>
          </w:p>
          <w:p w:rsidR="00624DF2" w:rsidRPr="00044DB0" w:rsidRDefault="00624DF2" w:rsidP="00624DF2">
            <w:pPr>
              <w:pStyle w:val="aa"/>
              <w:ind w:firstLine="113"/>
              <w:contextualSpacing/>
              <w:jc w:val="center"/>
              <w:rPr>
                <w:rFonts w:ascii="Times New Roman" w:hAnsi="Times New Roman"/>
              </w:rPr>
            </w:pPr>
            <w:r w:rsidRPr="00044DB0">
              <w:rPr>
                <w:rFonts w:ascii="Times New Roman" w:hAnsi="Times New Roman"/>
              </w:rPr>
              <w:t>Состав _______________________</w:t>
            </w:r>
            <w:r w:rsidRPr="00044DB0">
              <w:rPr>
                <w:rFonts w:ascii="Times New Roman" w:hAnsi="Times New Roman"/>
              </w:rPr>
              <w:br/>
              <w:t>(название комиссии)</w:t>
            </w:r>
          </w:p>
          <w:p w:rsidR="00624DF2" w:rsidRPr="00044DB0" w:rsidRDefault="00624DF2" w:rsidP="00624DF2">
            <w:pPr>
              <w:pStyle w:val="aa"/>
              <w:ind w:firstLine="113"/>
              <w:contextualSpacing/>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5"/>
              <w:gridCol w:w="2701"/>
              <w:gridCol w:w="219"/>
              <w:gridCol w:w="3365"/>
            </w:tblGrid>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color w:val="000000"/>
                      <w:spacing w:val="2"/>
                      <w:sz w:val="20"/>
                      <w:szCs w:val="20"/>
                    </w:rPr>
                  </w:pPr>
                  <w:r w:rsidRPr="00044DB0">
                    <w:rPr>
                      <w:color w:val="000000"/>
                      <w:spacing w:val="2"/>
                      <w:sz w:val="20"/>
                      <w:szCs w:val="20"/>
                    </w:rPr>
                    <w:lastRenderedPageBreak/>
                    <w:t>1.</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w:t>
                  </w:r>
                  <w:r w:rsidRPr="00044DB0">
                    <w:rPr>
                      <w:b/>
                      <w:color w:val="000000"/>
                      <w:spacing w:val="2"/>
                      <w:sz w:val="20"/>
                      <w:szCs w:val="20"/>
                    </w:rPr>
                    <w:br/>
                  </w:r>
                  <w:bookmarkStart w:id="1" w:name="z683"/>
                  <w:bookmarkEnd w:id="1"/>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_________________________,</w:t>
                  </w:r>
                  <w:r w:rsidRPr="00044DB0">
                    <w:rPr>
                      <w:b/>
                      <w:color w:val="000000"/>
                      <w:spacing w:val="2"/>
                      <w:sz w:val="20"/>
                      <w:szCs w:val="20"/>
                    </w:rPr>
                    <w:br/>
                  </w:r>
                  <w:bookmarkStart w:id="2" w:name="z687"/>
                  <w:bookmarkEnd w:id="2"/>
                  <w:r w:rsidRPr="00044DB0">
                    <w:rPr>
                      <w:b/>
                      <w:color w:val="000000"/>
                      <w:spacing w:val="2"/>
                      <w:sz w:val="20"/>
                      <w:szCs w:val="20"/>
                    </w:rPr>
                    <w:t>(должность)</w:t>
                  </w:r>
                  <w:r w:rsidRPr="00044DB0">
                    <w:rPr>
                      <w:b/>
                      <w:color w:val="000000"/>
                      <w:spacing w:val="2"/>
                      <w:sz w:val="20"/>
                      <w:szCs w:val="20"/>
                    </w:rPr>
                    <w:br/>
                  </w:r>
                  <w:r w:rsidRPr="00044DB0">
                    <w:rPr>
                      <w:color w:val="000000"/>
                      <w:spacing w:val="2"/>
                      <w:sz w:val="20"/>
                      <w:szCs w:val="20"/>
                    </w:rPr>
                    <w:t>председатель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3" w:name="z698"/>
                  <w:bookmarkStart w:id="4" w:name="z697"/>
                  <w:bookmarkStart w:id="5" w:name="z694"/>
                  <w:bookmarkStart w:id="6" w:name="z693"/>
                  <w:bookmarkEnd w:id="3"/>
                  <w:bookmarkEnd w:id="4"/>
                  <w:bookmarkEnd w:id="5"/>
                  <w:bookmarkEnd w:id="6"/>
                  <w:r w:rsidRPr="00044DB0">
                    <w:rPr>
                      <w:color w:val="000000"/>
                      <w:spacing w:val="2"/>
                      <w:sz w:val="20"/>
                      <w:szCs w:val="20"/>
                    </w:rPr>
                    <w:t>2.</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w:t>
                  </w:r>
                  <w:r w:rsidRPr="00044DB0">
                    <w:rPr>
                      <w:b/>
                      <w:color w:val="000000"/>
                      <w:spacing w:val="2"/>
                      <w:sz w:val="20"/>
                      <w:szCs w:val="20"/>
                    </w:rPr>
                    <w:br/>
                  </w:r>
                  <w:bookmarkStart w:id="7" w:name="z692"/>
                  <w:bookmarkEnd w:id="7"/>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_________________________,</w:t>
                  </w:r>
                  <w:r w:rsidRPr="00044DB0">
                    <w:rPr>
                      <w:b/>
                      <w:color w:val="000000"/>
                      <w:spacing w:val="2"/>
                      <w:sz w:val="20"/>
                      <w:szCs w:val="20"/>
                    </w:rPr>
                    <w:br/>
                  </w:r>
                  <w:bookmarkStart w:id="8" w:name="z696"/>
                  <w:bookmarkEnd w:id="8"/>
                  <w:r w:rsidRPr="00044DB0">
                    <w:rPr>
                      <w:b/>
                      <w:color w:val="000000"/>
                      <w:spacing w:val="2"/>
                      <w:sz w:val="20"/>
                      <w:szCs w:val="20"/>
                    </w:rPr>
                    <w:t>(должность)</w:t>
                  </w:r>
                  <w:r w:rsidRPr="00044DB0">
                    <w:rPr>
                      <w:b/>
                      <w:color w:val="000000"/>
                      <w:spacing w:val="2"/>
                      <w:sz w:val="20"/>
                      <w:szCs w:val="20"/>
                    </w:rPr>
                    <w:br/>
                  </w:r>
                  <w:r w:rsidRPr="00044DB0">
                    <w:rPr>
                      <w:color w:val="000000"/>
                      <w:spacing w:val="2"/>
                      <w:sz w:val="20"/>
                      <w:szCs w:val="20"/>
                    </w:rPr>
                    <w:t>заместитель председателя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9" w:name="z707"/>
                  <w:bookmarkStart w:id="10" w:name="z706"/>
                  <w:bookmarkStart w:id="11" w:name="z703"/>
                  <w:bookmarkStart w:id="12" w:name="z702"/>
                  <w:bookmarkEnd w:id="9"/>
                  <w:bookmarkEnd w:id="10"/>
                  <w:bookmarkEnd w:id="11"/>
                  <w:bookmarkEnd w:id="12"/>
                  <w:r w:rsidRPr="00044DB0">
                    <w:rPr>
                      <w:color w:val="000000"/>
                      <w:spacing w:val="2"/>
                      <w:sz w:val="20"/>
                      <w:szCs w:val="20"/>
                    </w:rPr>
                    <w:t>3.</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_________________________</w:t>
                  </w:r>
                  <w:r w:rsidRPr="00044DB0">
                    <w:rPr>
                      <w:b/>
                      <w:color w:val="000000"/>
                      <w:spacing w:val="2"/>
                      <w:sz w:val="20"/>
                      <w:szCs w:val="20"/>
                    </w:rPr>
                    <w:br/>
                  </w:r>
                  <w:bookmarkStart w:id="13" w:name="z701"/>
                  <w:bookmarkEnd w:id="13"/>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_______________________________,</w:t>
                  </w:r>
                  <w:r w:rsidRPr="00044DB0">
                    <w:rPr>
                      <w:b/>
                      <w:color w:val="000000"/>
                      <w:spacing w:val="2"/>
                      <w:sz w:val="20"/>
                      <w:szCs w:val="20"/>
                    </w:rPr>
                    <w:br/>
                  </w:r>
                  <w:bookmarkStart w:id="14" w:name="z705"/>
                  <w:bookmarkEnd w:id="14"/>
                  <w:r w:rsidRPr="00044DB0">
                    <w:rPr>
                      <w:b/>
                      <w:color w:val="000000"/>
                      <w:spacing w:val="2"/>
                      <w:sz w:val="20"/>
                      <w:szCs w:val="20"/>
                    </w:rPr>
                    <w:t>(должность)</w:t>
                  </w:r>
                  <w:r w:rsidRPr="00044DB0">
                    <w:rPr>
                      <w:b/>
                      <w:color w:val="000000"/>
                      <w:spacing w:val="2"/>
                      <w:sz w:val="20"/>
                      <w:szCs w:val="20"/>
                    </w:rPr>
                    <w:br/>
                  </w:r>
                  <w:r w:rsidRPr="00044DB0">
                    <w:rPr>
                      <w:color w:val="000000"/>
                      <w:spacing w:val="2"/>
                      <w:sz w:val="20"/>
                      <w:szCs w:val="20"/>
                    </w:rPr>
                    <w:t>секретарь комиссии</w:t>
                  </w:r>
                </w:p>
              </w:tc>
            </w:tr>
            <w:tr w:rsidR="00624DF2" w:rsidRPr="00044DB0" w:rsidTr="00044DB0">
              <w:tc>
                <w:tcPr>
                  <w:tcW w:w="6590" w:type="dxa"/>
                  <w:gridSpan w:val="4"/>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15" w:name="z709"/>
                  <w:bookmarkEnd w:id="15"/>
                  <w:r w:rsidRPr="00044DB0">
                    <w:rPr>
                      <w:color w:val="000000"/>
                      <w:spacing w:val="2"/>
                      <w:sz w:val="20"/>
                      <w:szCs w:val="20"/>
                    </w:rPr>
                    <w:t>Члены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16" w:name="z717"/>
                  <w:bookmarkStart w:id="17" w:name="z716"/>
                  <w:bookmarkStart w:id="18" w:name="z714"/>
                  <w:bookmarkStart w:id="19" w:name="z713"/>
                  <w:bookmarkEnd w:id="16"/>
                  <w:bookmarkEnd w:id="17"/>
                  <w:bookmarkEnd w:id="18"/>
                  <w:bookmarkEnd w:id="19"/>
                  <w:r w:rsidRPr="00044DB0">
                    <w:rPr>
                      <w:color w:val="000000"/>
                      <w:spacing w:val="2"/>
                      <w:sz w:val="20"/>
                      <w:szCs w:val="20"/>
                    </w:rPr>
                    <w:t>4.</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w:t>
                  </w:r>
                  <w:r w:rsidRPr="00044DB0">
                    <w:rPr>
                      <w:b/>
                      <w:color w:val="000000"/>
                      <w:spacing w:val="2"/>
                      <w:sz w:val="20"/>
                      <w:szCs w:val="20"/>
                    </w:rPr>
                    <w:br/>
                  </w:r>
                  <w:bookmarkStart w:id="20" w:name="z712"/>
                  <w:bookmarkEnd w:id="20"/>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__________________________</w:t>
                  </w:r>
                  <w:r w:rsidRPr="00044DB0">
                    <w:rPr>
                      <w:b/>
                      <w:color w:val="000000"/>
                      <w:spacing w:val="2"/>
                      <w:sz w:val="20"/>
                      <w:szCs w:val="20"/>
                    </w:rPr>
                    <w:br/>
                    <w:t>(должность)</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21" w:name="z725"/>
                  <w:bookmarkStart w:id="22" w:name="z724"/>
                  <w:bookmarkStart w:id="23" w:name="z722"/>
                  <w:bookmarkStart w:id="24" w:name="z721"/>
                  <w:bookmarkEnd w:id="21"/>
                  <w:bookmarkEnd w:id="22"/>
                  <w:bookmarkEnd w:id="23"/>
                  <w:bookmarkEnd w:id="24"/>
                  <w:r w:rsidRPr="00044DB0">
                    <w:rPr>
                      <w:color w:val="000000"/>
                      <w:spacing w:val="2"/>
                      <w:sz w:val="20"/>
                      <w:szCs w:val="20"/>
                    </w:rPr>
                    <w:t>5.</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w:t>
                  </w:r>
                  <w:r w:rsidRPr="00044DB0">
                    <w:rPr>
                      <w:b/>
                      <w:color w:val="000000"/>
                      <w:spacing w:val="2"/>
                      <w:sz w:val="20"/>
                      <w:szCs w:val="20"/>
                    </w:rPr>
                    <w:br/>
                  </w:r>
                  <w:bookmarkStart w:id="25" w:name="z720"/>
                  <w:bookmarkEnd w:id="25"/>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__________________________</w:t>
                  </w:r>
                  <w:r w:rsidRPr="00044DB0">
                    <w:rPr>
                      <w:b/>
                      <w:color w:val="000000"/>
                      <w:spacing w:val="2"/>
                      <w:sz w:val="20"/>
                      <w:szCs w:val="20"/>
                    </w:rPr>
                    <w:br/>
                    <w:t>(должность)</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bookmarkStart w:id="26" w:name="z733"/>
                  <w:bookmarkStart w:id="27" w:name="z732"/>
                  <w:bookmarkStart w:id="28" w:name="z730"/>
                  <w:bookmarkStart w:id="29" w:name="z729"/>
                  <w:bookmarkEnd w:id="26"/>
                  <w:bookmarkEnd w:id="27"/>
                  <w:bookmarkEnd w:id="28"/>
                  <w:bookmarkEnd w:id="29"/>
                  <w:r w:rsidRPr="00044DB0">
                    <w:rPr>
                      <w:color w:val="000000"/>
                      <w:spacing w:val="2"/>
                      <w:sz w:val="20"/>
                      <w:szCs w:val="20"/>
                    </w:rPr>
                    <w:t>6.</w:t>
                  </w:r>
                </w:p>
              </w:tc>
              <w:tc>
                <w:tcPr>
                  <w:tcW w:w="2701"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rPr>
                  </w:pPr>
                  <w:r w:rsidRPr="00044DB0">
                    <w:rPr>
                      <w:b/>
                      <w:color w:val="000000"/>
                      <w:spacing w:val="2"/>
                      <w:sz w:val="20"/>
                      <w:szCs w:val="20"/>
                    </w:rPr>
                    <w:t>____________________</w:t>
                  </w:r>
                  <w:r w:rsidRPr="00044DB0">
                    <w:rPr>
                      <w:b/>
                      <w:color w:val="000000"/>
                      <w:spacing w:val="2"/>
                      <w:sz w:val="20"/>
                      <w:szCs w:val="20"/>
                    </w:rPr>
                    <w:br/>
                  </w:r>
                  <w:bookmarkStart w:id="30" w:name="z728"/>
                  <w:bookmarkEnd w:id="30"/>
                  <w:r w:rsidRPr="00044DB0">
                    <w:rPr>
                      <w:b/>
                      <w:color w:val="000000"/>
                      <w:spacing w:val="2"/>
                      <w:sz w:val="20"/>
                      <w:szCs w:val="20"/>
                    </w:rPr>
                    <w:t>(фамилия, имя, отчество</w:t>
                  </w:r>
                  <w:r w:rsidRPr="00044DB0">
                    <w:rPr>
                      <w:b/>
                      <w:color w:val="000000"/>
                      <w:spacing w:val="2"/>
                      <w:sz w:val="20"/>
                      <w:szCs w:val="20"/>
                    </w:rPr>
                    <w:br/>
                    <w:t>(при его наличии)</w:t>
                  </w:r>
                </w:p>
              </w:tc>
              <w:tc>
                <w:tcPr>
                  <w:tcW w:w="219"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w:t>
                  </w:r>
                </w:p>
              </w:tc>
              <w:tc>
                <w:tcPr>
                  <w:tcW w:w="3365"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rPr>
                    <w:t>__________________________</w:t>
                  </w:r>
                  <w:r w:rsidRPr="00044DB0">
                    <w:rPr>
                      <w:b/>
                      <w:color w:val="000000"/>
                      <w:spacing w:val="2"/>
                      <w:sz w:val="20"/>
                      <w:szCs w:val="20"/>
                    </w:rPr>
                    <w:br/>
                    <w:t>(должность)</w:t>
                  </w:r>
                </w:p>
              </w:tc>
            </w:tr>
          </w:tbl>
          <w:p w:rsidR="00624DF2" w:rsidRPr="00044DB0" w:rsidRDefault="00624DF2" w:rsidP="00624DF2">
            <w:pPr>
              <w:pStyle w:val="aa"/>
              <w:ind w:firstLine="113"/>
              <w:contextualSpacing/>
              <w:jc w:val="center"/>
              <w:rPr>
                <w:rFonts w:ascii="Times New Roman" w:hAnsi="Times New Roman"/>
              </w:rPr>
            </w:pPr>
          </w:p>
          <w:p w:rsidR="00624DF2" w:rsidRPr="00044DB0" w:rsidRDefault="00624DF2" w:rsidP="00624DF2">
            <w:pPr>
              <w:pStyle w:val="aa"/>
              <w:ind w:firstLine="113"/>
              <w:contextualSpacing/>
              <w:jc w:val="both"/>
              <w:rPr>
                <w:rFonts w:ascii="Times New Roman" w:hAnsi="Times New Roman"/>
                <w:sz w:val="24"/>
                <w:szCs w:val="24"/>
              </w:rPr>
            </w:pPr>
          </w:p>
        </w:tc>
        <w:tc>
          <w:tcPr>
            <w:tcW w:w="5670" w:type="dxa"/>
            <w:shd w:val="clear" w:color="auto" w:fill="auto"/>
          </w:tcPr>
          <w:p w:rsidR="00624DF2" w:rsidRPr="00044DB0" w:rsidRDefault="00624DF2" w:rsidP="00624DF2">
            <w:pPr>
              <w:pStyle w:val="aa"/>
              <w:ind w:firstLine="113"/>
              <w:contextualSpacing/>
              <w:jc w:val="center"/>
              <w:rPr>
                <w:rFonts w:ascii="Times New Roman" w:hAnsi="Times New Roman"/>
              </w:rPr>
            </w:pPr>
            <w:r w:rsidRPr="00044DB0">
              <w:rPr>
                <w:rFonts w:ascii="Times New Roman" w:hAnsi="Times New Roman"/>
              </w:rPr>
              <w:lastRenderedPageBreak/>
              <w:t>2) Приложение к документам об утверждении состава комиссии</w:t>
            </w:r>
          </w:p>
          <w:p w:rsidR="00624DF2" w:rsidRPr="00044DB0" w:rsidRDefault="00624DF2" w:rsidP="00624DF2">
            <w:pPr>
              <w:pStyle w:val="aa"/>
              <w:ind w:firstLine="113"/>
              <w:contextualSpacing/>
              <w:jc w:val="center"/>
              <w:rPr>
                <w:rFonts w:ascii="Times New Roman" w:hAnsi="Times New Roman"/>
              </w:rPr>
            </w:pP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Форма</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 xml:space="preserve"> </w:t>
            </w:r>
            <w:r w:rsidRPr="00044DB0">
              <w:rPr>
                <w:rFonts w:ascii="Times New Roman" w:hAnsi="Times New Roman"/>
              </w:rPr>
              <w:tab/>
              <w:t>Приложение</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к приказу (распоряжению</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или решению)</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___________________________</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(должность)</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от "__" ________ 20__ года</w:t>
            </w:r>
          </w:p>
          <w:p w:rsidR="00624DF2" w:rsidRPr="00044DB0" w:rsidRDefault="00624DF2" w:rsidP="00624DF2">
            <w:pPr>
              <w:pStyle w:val="aa"/>
              <w:ind w:firstLine="113"/>
              <w:contextualSpacing/>
              <w:jc w:val="right"/>
              <w:rPr>
                <w:rFonts w:ascii="Times New Roman" w:hAnsi="Times New Roman"/>
              </w:rPr>
            </w:pPr>
            <w:r w:rsidRPr="00044DB0">
              <w:rPr>
                <w:rFonts w:ascii="Times New Roman" w:hAnsi="Times New Roman"/>
              </w:rPr>
              <w:t>№ ___</w:t>
            </w:r>
          </w:p>
          <w:p w:rsidR="00624DF2" w:rsidRPr="00044DB0" w:rsidRDefault="00624DF2" w:rsidP="00624DF2">
            <w:pPr>
              <w:pStyle w:val="aa"/>
              <w:ind w:firstLine="113"/>
              <w:contextualSpacing/>
              <w:jc w:val="center"/>
              <w:rPr>
                <w:rFonts w:ascii="Times New Roman" w:hAnsi="Times New Roman"/>
              </w:rPr>
            </w:pPr>
          </w:p>
          <w:p w:rsidR="00624DF2" w:rsidRPr="00044DB0" w:rsidRDefault="00624DF2" w:rsidP="00624DF2">
            <w:pPr>
              <w:pStyle w:val="aa"/>
              <w:ind w:firstLine="113"/>
              <w:contextualSpacing/>
              <w:jc w:val="center"/>
              <w:rPr>
                <w:rFonts w:ascii="Times New Roman" w:hAnsi="Times New Roman"/>
              </w:rPr>
            </w:pPr>
            <w:r w:rsidRPr="00044DB0">
              <w:rPr>
                <w:rFonts w:ascii="Times New Roman" w:hAnsi="Times New Roman"/>
              </w:rPr>
              <w:t>Состав _______________________</w:t>
            </w:r>
            <w:r w:rsidRPr="00044DB0">
              <w:rPr>
                <w:rFonts w:ascii="Times New Roman" w:hAnsi="Times New Roman"/>
              </w:rPr>
              <w:br/>
              <w:t>(название комиссии)</w:t>
            </w:r>
          </w:p>
          <w:p w:rsidR="00624DF2" w:rsidRPr="00044DB0" w:rsidRDefault="00624DF2" w:rsidP="00624DF2">
            <w:pPr>
              <w:pStyle w:val="aa"/>
              <w:ind w:firstLine="113"/>
              <w:contextualSpacing/>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5"/>
              <w:gridCol w:w="4685"/>
            </w:tblGrid>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after="360" w:line="285" w:lineRule="atLeast"/>
                    <w:jc w:val="center"/>
                    <w:textAlignment w:val="baseline"/>
                    <w:rPr>
                      <w:color w:val="000000"/>
                      <w:spacing w:val="2"/>
                      <w:sz w:val="20"/>
                      <w:szCs w:val="20"/>
                    </w:rPr>
                  </w:pPr>
                  <w:r w:rsidRPr="00044DB0">
                    <w:rPr>
                      <w:color w:val="000000"/>
                      <w:spacing w:val="2"/>
                      <w:sz w:val="20"/>
                      <w:szCs w:val="20"/>
                    </w:rPr>
                    <w:lastRenderedPageBreak/>
                    <w:t>1.</w:t>
                  </w:r>
                </w:p>
              </w:tc>
              <w:tc>
                <w:tcPr>
                  <w:tcW w:w="468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b/>
                      <w:color w:val="000000"/>
                      <w:spacing w:val="2"/>
                      <w:sz w:val="20"/>
                      <w:szCs w:val="20"/>
                      <w:lang w:val="kk-KZ"/>
                    </w:rPr>
                  </w:pPr>
                  <w:r w:rsidRPr="00044DB0">
                    <w:rPr>
                      <w:color w:val="000000"/>
                      <w:spacing w:val="2"/>
                      <w:sz w:val="20"/>
                      <w:szCs w:val="20"/>
                    </w:rPr>
                    <w:t>__________________________,</w:t>
                  </w:r>
                  <w:r w:rsidRPr="00044DB0">
                    <w:rPr>
                      <w:color w:val="000000"/>
                      <w:spacing w:val="2"/>
                      <w:sz w:val="20"/>
                      <w:szCs w:val="20"/>
                    </w:rPr>
                    <w:br/>
                    <w:t>(</w:t>
                  </w:r>
                  <w:r w:rsidRPr="00044DB0">
                    <w:rPr>
                      <w:b/>
                      <w:color w:val="000000"/>
                      <w:spacing w:val="2"/>
                      <w:sz w:val="20"/>
                      <w:szCs w:val="20"/>
                    </w:rPr>
                    <w:t>фамилия, имя, отчество</w:t>
                  </w:r>
                  <w:r w:rsidRPr="00044DB0">
                    <w:rPr>
                      <w:b/>
                      <w:color w:val="000000"/>
                      <w:spacing w:val="2"/>
                      <w:sz w:val="20"/>
                      <w:szCs w:val="20"/>
                    </w:rPr>
                    <w:br/>
                    <w:t>(при его наличии)</w:t>
                  </w:r>
                </w:p>
                <w:p w:rsidR="00624DF2" w:rsidRPr="00044DB0" w:rsidRDefault="00624DF2" w:rsidP="00624DF2">
                  <w:pPr>
                    <w:spacing w:line="285" w:lineRule="atLeast"/>
                    <w:jc w:val="center"/>
                    <w:textAlignment w:val="baseline"/>
                    <w:rPr>
                      <w:color w:val="000000"/>
                      <w:spacing w:val="2"/>
                      <w:sz w:val="20"/>
                      <w:szCs w:val="20"/>
                    </w:rPr>
                  </w:pPr>
                  <w:r w:rsidRPr="00044DB0">
                    <w:rPr>
                      <w:b/>
                      <w:color w:val="000000"/>
                      <w:spacing w:val="2"/>
                      <w:sz w:val="20"/>
                      <w:szCs w:val="20"/>
                      <w:lang w:val="kk-KZ"/>
                    </w:rPr>
                    <w:t xml:space="preserve">и (или) </w:t>
                  </w:r>
                  <w:r w:rsidRPr="00044DB0">
                    <w:rPr>
                      <w:b/>
                      <w:color w:val="000000"/>
                      <w:spacing w:val="2"/>
                      <w:sz w:val="20"/>
                      <w:szCs w:val="20"/>
                    </w:rPr>
                    <w:t>должность</w:t>
                  </w:r>
                  <w:r w:rsidRPr="00044DB0">
                    <w:rPr>
                      <w:color w:val="000000"/>
                      <w:spacing w:val="2"/>
                      <w:sz w:val="20"/>
                      <w:szCs w:val="20"/>
                    </w:rPr>
                    <w:t>)</w:t>
                  </w:r>
                  <w:r w:rsidRPr="00044DB0">
                    <w:rPr>
                      <w:color w:val="000000"/>
                      <w:spacing w:val="2"/>
                      <w:sz w:val="20"/>
                      <w:szCs w:val="20"/>
                    </w:rPr>
                    <w:br/>
                    <w:t>председатель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r w:rsidRPr="00044DB0">
                    <w:rPr>
                      <w:color w:val="000000"/>
                      <w:spacing w:val="2"/>
                      <w:sz w:val="20"/>
                      <w:szCs w:val="20"/>
                    </w:rPr>
                    <w:t>2.</w:t>
                  </w:r>
                </w:p>
              </w:tc>
              <w:tc>
                <w:tcPr>
                  <w:tcW w:w="4685" w:type="dxa"/>
                  <w:shd w:val="clear" w:color="auto" w:fill="auto"/>
                  <w:tcMar>
                    <w:top w:w="45" w:type="dxa"/>
                    <w:left w:w="75" w:type="dxa"/>
                    <w:bottom w:w="45" w:type="dxa"/>
                    <w:right w:w="75" w:type="dxa"/>
                  </w:tcMar>
                </w:tcPr>
                <w:p w:rsidR="00624DF2" w:rsidRPr="00044DB0" w:rsidRDefault="00624DF2" w:rsidP="00624DF2">
                  <w:pPr>
                    <w:spacing w:line="285" w:lineRule="atLeast"/>
                    <w:jc w:val="center"/>
                    <w:textAlignment w:val="baseline"/>
                    <w:rPr>
                      <w:b/>
                      <w:color w:val="000000"/>
                      <w:spacing w:val="2"/>
                      <w:sz w:val="20"/>
                      <w:szCs w:val="20"/>
                      <w:lang w:val="kk-KZ"/>
                    </w:rPr>
                  </w:pPr>
                  <w:r w:rsidRPr="00044DB0">
                    <w:rPr>
                      <w:color w:val="000000"/>
                      <w:spacing w:val="2"/>
                      <w:sz w:val="20"/>
                      <w:szCs w:val="20"/>
                    </w:rPr>
                    <w:t>_________________________,</w:t>
                  </w:r>
                  <w:r w:rsidRPr="00044DB0">
                    <w:rPr>
                      <w:color w:val="000000"/>
                      <w:spacing w:val="2"/>
                      <w:sz w:val="20"/>
                      <w:szCs w:val="20"/>
                    </w:rPr>
                    <w:br/>
                    <w:t>(</w:t>
                  </w:r>
                  <w:r w:rsidRPr="00044DB0">
                    <w:rPr>
                      <w:b/>
                      <w:color w:val="000000"/>
                      <w:spacing w:val="2"/>
                      <w:sz w:val="20"/>
                      <w:szCs w:val="20"/>
                    </w:rPr>
                    <w:t>фамилия, имя, отчество</w:t>
                  </w:r>
                  <w:r w:rsidRPr="00044DB0">
                    <w:rPr>
                      <w:b/>
                      <w:color w:val="000000"/>
                      <w:spacing w:val="2"/>
                      <w:sz w:val="20"/>
                      <w:szCs w:val="20"/>
                    </w:rPr>
                    <w:br/>
                    <w:t>(при его наличии)</w:t>
                  </w:r>
                </w:p>
                <w:p w:rsidR="00624DF2" w:rsidRPr="00044DB0" w:rsidRDefault="00624DF2" w:rsidP="00624DF2">
                  <w:pPr>
                    <w:spacing w:line="285" w:lineRule="atLeast"/>
                    <w:jc w:val="center"/>
                    <w:textAlignment w:val="baseline"/>
                    <w:rPr>
                      <w:color w:val="000000"/>
                      <w:spacing w:val="2"/>
                      <w:sz w:val="20"/>
                      <w:szCs w:val="20"/>
                    </w:rPr>
                  </w:pPr>
                  <w:r w:rsidRPr="00044DB0">
                    <w:rPr>
                      <w:b/>
                      <w:color w:val="000000"/>
                      <w:spacing w:val="2"/>
                      <w:sz w:val="20"/>
                      <w:szCs w:val="20"/>
                      <w:lang w:val="kk-KZ"/>
                    </w:rPr>
                    <w:t xml:space="preserve">и (или) </w:t>
                  </w:r>
                  <w:r w:rsidRPr="00044DB0">
                    <w:rPr>
                      <w:b/>
                      <w:color w:val="000000"/>
                      <w:spacing w:val="2"/>
                      <w:sz w:val="20"/>
                      <w:szCs w:val="20"/>
                    </w:rPr>
                    <w:t>должность</w:t>
                  </w:r>
                  <w:r w:rsidRPr="00044DB0">
                    <w:rPr>
                      <w:color w:val="000000"/>
                      <w:spacing w:val="2"/>
                      <w:sz w:val="20"/>
                      <w:szCs w:val="20"/>
                    </w:rPr>
                    <w:t>)</w:t>
                  </w:r>
                  <w:r w:rsidRPr="00044DB0">
                    <w:rPr>
                      <w:color w:val="000000"/>
                      <w:spacing w:val="2"/>
                      <w:sz w:val="20"/>
                      <w:szCs w:val="20"/>
                    </w:rPr>
                    <w:br/>
                    <w:t>заместитель председателя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r w:rsidRPr="00044DB0">
                    <w:rPr>
                      <w:color w:val="000000"/>
                      <w:spacing w:val="2"/>
                      <w:sz w:val="20"/>
                      <w:szCs w:val="20"/>
                    </w:rPr>
                    <w:t>3.</w:t>
                  </w:r>
                </w:p>
              </w:tc>
              <w:tc>
                <w:tcPr>
                  <w:tcW w:w="4685" w:type="dxa"/>
                  <w:shd w:val="clear" w:color="auto" w:fill="auto"/>
                  <w:tcMar>
                    <w:top w:w="45" w:type="dxa"/>
                    <w:left w:w="75" w:type="dxa"/>
                    <w:bottom w:w="45" w:type="dxa"/>
                    <w:right w:w="75" w:type="dxa"/>
                  </w:tcMar>
                </w:tcPr>
                <w:p w:rsidR="00624DF2" w:rsidRPr="00044DB0" w:rsidRDefault="00624DF2" w:rsidP="00624DF2">
                  <w:pPr>
                    <w:spacing w:line="285" w:lineRule="atLeast"/>
                    <w:jc w:val="center"/>
                    <w:textAlignment w:val="baseline"/>
                    <w:rPr>
                      <w:b/>
                      <w:color w:val="000000"/>
                      <w:spacing w:val="2"/>
                      <w:sz w:val="20"/>
                      <w:szCs w:val="20"/>
                      <w:lang w:val="kk-KZ"/>
                    </w:rPr>
                  </w:pPr>
                  <w:r w:rsidRPr="00044DB0">
                    <w:rPr>
                      <w:color w:val="000000"/>
                      <w:spacing w:val="2"/>
                      <w:sz w:val="20"/>
                      <w:szCs w:val="20"/>
                    </w:rPr>
                    <w:t>_______________________________,</w:t>
                  </w:r>
                  <w:r w:rsidRPr="00044DB0">
                    <w:rPr>
                      <w:color w:val="000000"/>
                      <w:spacing w:val="2"/>
                      <w:sz w:val="20"/>
                      <w:szCs w:val="20"/>
                    </w:rPr>
                    <w:br/>
                    <w:t>(</w:t>
                  </w:r>
                  <w:r w:rsidRPr="00044DB0">
                    <w:rPr>
                      <w:b/>
                      <w:color w:val="000000"/>
                      <w:spacing w:val="2"/>
                      <w:sz w:val="20"/>
                      <w:szCs w:val="20"/>
                    </w:rPr>
                    <w:t>фамилия, имя, отчество</w:t>
                  </w:r>
                  <w:r w:rsidRPr="00044DB0">
                    <w:rPr>
                      <w:b/>
                      <w:color w:val="000000"/>
                      <w:spacing w:val="2"/>
                      <w:sz w:val="20"/>
                      <w:szCs w:val="20"/>
                    </w:rPr>
                    <w:br/>
                    <w:t>(при его наличии)</w:t>
                  </w:r>
                </w:p>
                <w:p w:rsidR="00624DF2" w:rsidRPr="00044DB0" w:rsidRDefault="00624DF2" w:rsidP="00624DF2">
                  <w:pPr>
                    <w:spacing w:line="285" w:lineRule="atLeast"/>
                    <w:jc w:val="center"/>
                    <w:textAlignment w:val="baseline"/>
                    <w:rPr>
                      <w:color w:val="000000"/>
                      <w:spacing w:val="2"/>
                      <w:sz w:val="20"/>
                      <w:szCs w:val="20"/>
                    </w:rPr>
                  </w:pPr>
                  <w:r w:rsidRPr="00044DB0">
                    <w:rPr>
                      <w:b/>
                      <w:color w:val="000000"/>
                      <w:spacing w:val="2"/>
                      <w:sz w:val="20"/>
                      <w:szCs w:val="20"/>
                      <w:lang w:val="kk-KZ"/>
                    </w:rPr>
                    <w:t xml:space="preserve">и (или) </w:t>
                  </w:r>
                  <w:r w:rsidRPr="00044DB0">
                    <w:rPr>
                      <w:b/>
                      <w:color w:val="000000"/>
                      <w:spacing w:val="2"/>
                      <w:sz w:val="20"/>
                      <w:szCs w:val="20"/>
                    </w:rPr>
                    <w:t>должность</w:t>
                  </w:r>
                  <w:r w:rsidRPr="00044DB0">
                    <w:rPr>
                      <w:color w:val="000000"/>
                      <w:spacing w:val="2"/>
                      <w:sz w:val="20"/>
                      <w:szCs w:val="20"/>
                    </w:rPr>
                    <w:t>)</w:t>
                  </w:r>
                  <w:r w:rsidRPr="00044DB0">
                    <w:rPr>
                      <w:color w:val="000000"/>
                      <w:spacing w:val="2"/>
                      <w:sz w:val="20"/>
                      <w:szCs w:val="20"/>
                    </w:rPr>
                    <w:br/>
                    <w:t>секретарь комиссии</w:t>
                  </w:r>
                </w:p>
              </w:tc>
            </w:tr>
            <w:tr w:rsidR="00624DF2" w:rsidRPr="00044DB0" w:rsidTr="00044DB0">
              <w:tc>
                <w:tcPr>
                  <w:tcW w:w="4990" w:type="dxa"/>
                  <w:gridSpan w:val="2"/>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r w:rsidRPr="00044DB0">
                    <w:rPr>
                      <w:color w:val="000000"/>
                      <w:spacing w:val="2"/>
                      <w:sz w:val="20"/>
                      <w:szCs w:val="20"/>
                    </w:rPr>
                    <w:t>Члены комиссии:</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r w:rsidRPr="00044DB0">
                    <w:rPr>
                      <w:color w:val="000000"/>
                      <w:spacing w:val="2"/>
                      <w:sz w:val="20"/>
                      <w:szCs w:val="20"/>
                    </w:rPr>
                    <w:t>4.</w:t>
                  </w:r>
                </w:p>
              </w:tc>
              <w:tc>
                <w:tcPr>
                  <w:tcW w:w="4685" w:type="dxa"/>
                  <w:shd w:val="clear" w:color="auto" w:fill="auto"/>
                  <w:tcMar>
                    <w:top w:w="45" w:type="dxa"/>
                    <w:left w:w="75" w:type="dxa"/>
                    <w:bottom w:w="45" w:type="dxa"/>
                    <w:right w:w="75" w:type="dxa"/>
                  </w:tcMar>
                </w:tcPr>
                <w:p w:rsidR="00624DF2" w:rsidRPr="00044DB0" w:rsidRDefault="00624DF2" w:rsidP="00624DF2">
                  <w:pPr>
                    <w:spacing w:line="285" w:lineRule="atLeast"/>
                    <w:jc w:val="center"/>
                    <w:textAlignment w:val="baseline"/>
                    <w:rPr>
                      <w:b/>
                      <w:color w:val="000000"/>
                      <w:spacing w:val="2"/>
                      <w:sz w:val="20"/>
                      <w:szCs w:val="20"/>
                      <w:lang w:val="kk-KZ"/>
                    </w:rPr>
                  </w:pPr>
                  <w:r w:rsidRPr="00044DB0">
                    <w:rPr>
                      <w:b/>
                      <w:color w:val="000000"/>
                      <w:spacing w:val="2"/>
                      <w:sz w:val="20"/>
                      <w:szCs w:val="20"/>
                    </w:rPr>
                    <w:t>__________________________</w:t>
                  </w:r>
                  <w:r w:rsidRPr="00044DB0">
                    <w:rPr>
                      <w:b/>
                      <w:color w:val="000000"/>
                      <w:spacing w:val="2"/>
                      <w:sz w:val="20"/>
                      <w:szCs w:val="20"/>
                    </w:rPr>
                    <w:br/>
                    <w:t>(фамилия, имя, отчество</w:t>
                  </w:r>
                  <w:r w:rsidRPr="00044DB0">
                    <w:rPr>
                      <w:b/>
                      <w:color w:val="000000"/>
                      <w:spacing w:val="2"/>
                      <w:sz w:val="20"/>
                      <w:szCs w:val="20"/>
                    </w:rPr>
                    <w:br/>
                    <w:t>(при его наличии)</w:t>
                  </w:r>
                </w:p>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lang w:val="kk-KZ"/>
                    </w:rPr>
                    <w:t xml:space="preserve">и (или) </w:t>
                  </w:r>
                  <w:r w:rsidRPr="00044DB0">
                    <w:rPr>
                      <w:b/>
                      <w:color w:val="000000"/>
                      <w:spacing w:val="2"/>
                      <w:sz w:val="20"/>
                      <w:szCs w:val="20"/>
                    </w:rPr>
                    <w:t>должность)</w:t>
                  </w:r>
                </w:p>
              </w:tc>
            </w:tr>
            <w:tr w:rsidR="00624DF2" w:rsidRPr="00044DB0" w:rsidTr="00044DB0">
              <w:tc>
                <w:tcPr>
                  <w:tcW w:w="305" w:type="dxa"/>
                  <w:shd w:val="clear" w:color="auto" w:fill="auto"/>
                  <w:tcMar>
                    <w:top w:w="45" w:type="dxa"/>
                    <w:left w:w="75" w:type="dxa"/>
                    <w:bottom w:w="45" w:type="dxa"/>
                    <w:right w:w="75" w:type="dxa"/>
                  </w:tcMar>
                  <w:hideMark/>
                </w:tcPr>
                <w:p w:rsidR="00624DF2" w:rsidRPr="00044DB0" w:rsidRDefault="00624DF2" w:rsidP="00624DF2">
                  <w:pPr>
                    <w:spacing w:line="285" w:lineRule="atLeast"/>
                    <w:jc w:val="center"/>
                    <w:textAlignment w:val="baseline"/>
                    <w:rPr>
                      <w:color w:val="000000"/>
                      <w:spacing w:val="2"/>
                      <w:sz w:val="20"/>
                      <w:szCs w:val="20"/>
                    </w:rPr>
                  </w:pPr>
                  <w:r w:rsidRPr="00044DB0">
                    <w:rPr>
                      <w:color w:val="000000"/>
                      <w:spacing w:val="2"/>
                      <w:sz w:val="20"/>
                      <w:szCs w:val="20"/>
                    </w:rPr>
                    <w:t>5.</w:t>
                  </w:r>
                </w:p>
              </w:tc>
              <w:tc>
                <w:tcPr>
                  <w:tcW w:w="4685" w:type="dxa"/>
                  <w:shd w:val="clear" w:color="auto" w:fill="auto"/>
                  <w:tcMar>
                    <w:top w:w="45" w:type="dxa"/>
                    <w:left w:w="75" w:type="dxa"/>
                    <w:bottom w:w="45" w:type="dxa"/>
                    <w:right w:w="75" w:type="dxa"/>
                  </w:tcMar>
                </w:tcPr>
                <w:p w:rsidR="00624DF2" w:rsidRPr="00044DB0" w:rsidRDefault="00624DF2" w:rsidP="00624DF2">
                  <w:pPr>
                    <w:spacing w:line="285" w:lineRule="atLeast"/>
                    <w:jc w:val="center"/>
                    <w:textAlignment w:val="baseline"/>
                    <w:rPr>
                      <w:b/>
                      <w:color w:val="000000"/>
                      <w:spacing w:val="2"/>
                      <w:sz w:val="20"/>
                      <w:szCs w:val="20"/>
                      <w:lang w:val="kk-KZ"/>
                    </w:rPr>
                  </w:pPr>
                  <w:r w:rsidRPr="00044DB0">
                    <w:rPr>
                      <w:b/>
                      <w:color w:val="000000"/>
                      <w:spacing w:val="2"/>
                      <w:sz w:val="20"/>
                      <w:szCs w:val="20"/>
                    </w:rPr>
                    <w:t>__________________________</w:t>
                  </w:r>
                  <w:r w:rsidRPr="00044DB0">
                    <w:rPr>
                      <w:b/>
                      <w:color w:val="000000"/>
                      <w:spacing w:val="2"/>
                      <w:sz w:val="20"/>
                      <w:szCs w:val="20"/>
                    </w:rPr>
                    <w:br/>
                    <w:t>(фамилия, имя, отчество</w:t>
                  </w:r>
                  <w:r w:rsidRPr="00044DB0">
                    <w:rPr>
                      <w:b/>
                      <w:color w:val="000000"/>
                      <w:spacing w:val="2"/>
                      <w:sz w:val="20"/>
                      <w:szCs w:val="20"/>
                    </w:rPr>
                    <w:br/>
                    <w:t>(при его наличии)</w:t>
                  </w:r>
                </w:p>
                <w:p w:rsidR="00624DF2" w:rsidRPr="00044DB0" w:rsidRDefault="00624DF2" w:rsidP="00624DF2">
                  <w:pPr>
                    <w:spacing w:after="360" w:line="285" w:lineRule="atLeast"/>
                    <w:jc w:val="center"/>
                    <w:textAlignment w:val="baseline"/>
                    <w:rPr>
                      <w:b/>
                      <w:color w:val="000000"/>
                      <w:spacing w:val="2"/>
                      <w:sz w:val="20"/>
                      <w:szCs w:val="20"/>
                    </w:rPr>
                  </w:pPr>
                  <w:r w:rsidRPr="00044DB0">
                    <w:rPr>
                      <w:b/>
                      <w:color w:val="000000"/>
                      <w:spacing w:val="2"/>
                      <w:sz w:val="20"/>
                      <w:szCs w:val="20"/>
                      <w:lang w:val="kk-KZ"/>
                    </w:rPr>
                    <w:t xml:space="preserve">и (или) </w:t>
                  </w:r>
                  <w:r w:rsidRPr="00044DB0">
                    <w:rPr>
                      <w:b/>
                      <w:color w:val="000000"/>
                      <w:spacing w:val="2"/>
                      <w:sz w:val="20"/>
                      <w:szCs w:val="20"/>
                    </w:rPr>
                    <w:t>должность)</w:t>
                  </w:r>
                </w:p>
              </w:tc>
            </w:tr>
          </w:tbl>
          <w:p w:rsidR="00624DF2" w:rsidRPr="00624DF2" w:rsidRDefault="00624DF2" w:rsidP="00044DB0">
            <w:pPr>
              <w:pStyle w:val="aa"/>
              <w:contextualSpacing/>
              <w:jc w:val="both"/>
              <w:rPr>
                <w:rFonts w:ascii="Times New Roman" w:hAnsi="Times New Roman"/>
                <w:sz w:val="24"/>
                <w:szCs w:val="24"/>
              </w:rPr>
            </w:pPr>
          </w:p>
        </w:tc>
        <w:tc>
          <w:tcPr>
            <w:tcW w:w="1777" w:type="dxa"/>
            <w:shd w:val="clear" w:color="auto" w:fill="auto"/>
          </w:tcPr>
          <w:p w:rsidR="00624DF2" w:rsidRPr="007A6C1B" w:rsidRDefault="000C0126" w:rsidP="007A6C1B">
            <w:pPr>
              <w:ind w:firstLine="113"/>
              <w:contextualSpacing/>
              <w:jc w:val="both"/>
              <w:rPr>
                <w:lang w:val="kk-KZ"/>
              </w:rPr>
            </w:pPr>
            <w:r>
              <w:lastRenderedPageBreak/>
              <w:t xml:space="preserve">Данная норма предлагается с целью </w:t>
            </w:r>
            <w:r w:rsidR="007A6C1B" w:rsidRPr="00757A1A">
              <w:t>исключения</w:t>
            </w:r>
            <w:r w:rsidR="00B62DDB">
              <w:t xml:space="preserve"> необходимости </w:t>
            </w:r>
            <w:r w:rsidR="00B62DDB" w:rsidRPr="00B62DDB">
              <w:t>по</w:t>
            </w:r>
            <w:r w:rsidR="00B62DDB">
              <w:t>стоянного внесения изменений в п</w:t>
            </w:r>
            <w:r w:rsidR="00B62DDB" w:rsidRPr="00B62DDB">
              <w:t>риказ о создании комиссии в случае выбытия членов комиссии</w:t>
            </w:r>
          </w:p>
        </w:tc>
      </w:tr>
    </w:tbl>
    <w:p w:rsidR="00896009" w:rsidRPr="00752DF4" w:rsidRDefault="00896009" w:rsidP="00044DB0">
      <w:pPr>
        <w:rPr>
          <w:b/>
          <w:bCs/>
        </w:rPr>
      </w:pPr>
    </w:p>
    <w:sectPr w:rsidR="00896009" w:rsidRPr="00752DF4" w:rsidSect="00752DF4">
      <w:headerReference w:type="default" r:id="rId8"/>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C1A" w:rsidRDefault="006D3C1A" w:rsidP="004D7C32">
      <w:r>
        <w:separator/>
      </w:r>
    </w:p>
  </w:endnote>
  <w:endnote w:type="continuationSeparator" w:id="0">
    <w:p w:rsidR="006D3C1A" w:rsidRDefault="006D3C1A" w:rsidP="004D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C1A" w:rsidRDefault="006D3C1A" w:rsidP="004D7C32">
      <w:r>
        <w:separator/>
      </w:r>
    </w:p>
  </w:footnote>
  <w:footnote w:type="continuationSeparator" w:id="0">
    <w:p w:rsidR="006D3C1A" w:rsidRDefault="006D3C1A" w:rsidP="004D7C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4EC" w:rsidRPr="00C843F5" w:rsidRDefault="005404EC" w:rsidP="008F4A52">
    <w:pPr>
      <w:pStyle w:val="ab"/>
      <w:jc w:val="center"/>
    </w:pPr>
    <w:r>
      <w:fldChar w:fldCharType="begin"/>
    </w:r>
    <w:r>
      <w:instrText>PAGE   \* MERGEFORMAT</w:instrText>
    </w:r>
    <w:r>
      <w:fldChar w:fldCharType="separate"/>
    </w:r>
    <w:r w:rsidR="00C474CC">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14A13"/>
    <w:multiLevelType w:val="hybridMultilevel"/>
    <w:tmpl w:val="510E1C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28"/>
    <w:rsid w:val="000019E2"/>
    <w:rsid w:val="00001BE6"/>
    <w:rsid w:val="00002142"/>
    <w:rsid w:val="000027EC"/>
    <w:rsid w:val="000027EF"/>
    <w:rsid w:val="00002F5D"/>
    <w:rsid w:val="000049A6"/>
    <w:rsid w:val="000067CA"/>
    <w:rsid w:val="00010271"/>
    <w:rsid w:val="00011588"/>
    <w:rsid w:val="00011B81"/>
    <w:rsid w:val="00012ACC"/>
    <w:rsid w:val="00013EAF"/>
    <w:rsid w:val="00015829"/>
    <w:rsid w:val="00015B0C"/>
    <w:rsid w:val="00016C3E"/>
    <w:rsid w:val="0001777F"/>
    <w:rsid w:val="000204F1"/>
    <w:rsid w:val="00024368"/>
    <w:rsid w:val="00025900"/>
    <w:rsid w:val="0002592D"/>
    <w:rsid w:val="000264E9"/>
    <w:rsid w:val="000309B9"/>
    <w:rsid w:val="00030ECE"/>
    <w:rsid w:val="000318A7"/>
    <w:rsid w:val="000336A5"/>
    <w:rsid w:val="00033F86"/>
    <w:rsid w:val="00034290"/>
    <w:rsid w:val="00035503"/>
    <w:rsid w:val="00035627"/>
    <w:rsid w:val="000358F9"/>
    <w:rsid w:val="000376FD"/>
    <w:rsid w:val="000407D5"/>
    <w:rsid w:val="00040988"/>
    <w:rsid w:val="000414C1"/>
    <w:rsid w:val="00042E75"/>
    <w:rsid w:val="000432E6"/>
    <w:rsid w:val="0004378C"/>
    <w:rsid w:val="00044D90"/>
    <w:rsid w:val="00044DB0"/>
    <w:rsid w:val="00045E90"/>
    <w:rsid w:val="00046358"/>
    <w:rsid w:val="00047702"/>
    <w:rsid w:val="00047867"/>
    <w:rsid w:val="0005298A"/>
    <w:rsid w:val="000547AF"/>
    <w:rsid w:val="0005646D"/>
    <w:rsid w:val="000564DC"/>
    <w:rsid w:val="00056B45"/>
    <w:rsid w:val="00056D4D"/>
    <w:rsid w:val="000616A6"/>
    <w:rsid w:val="000631F1"/>
    <w:rsid w:val="00063536"/>
    <w:rsid w:val="00063648"/>
    <w:rsid w:val="00064856"/>
    <w:rsid w:val="00064A17"/>
    <w:rsid w:val="0006579C"/>
    <w:rsid w:val="00066046"/>
    <w:rsid w:val="00066087"/>
    <w:rsid w:val="00066BFD"/>
    <w:rsid w:val="00066CF7"/>
    <w:rsid w:val="00071555"/>
    <w:rsid w:val="000748B3"/>
    <w:rsid w:val="000754EF"/>
    <w:rsid w:val="00075735"/>
    <w:rsid w:val="00076D96"/>
    <w:rsid w:val="0008190B"/>
    <w:rsid w:val="00081FE7"/>
    <w:rsid w:val="000820BD"/>
    <w:rsid w:val="00082BBD"/>
    <w:rsid w:val="00082C5C"/>
    <w:rsid w:val="00083446"/>
    <w:rsid w:val="00083638"/>
    <w:rsid w:val="00083B7B"/>
    <w:rsid w:val="00083E59"/>
    <w:rsid w:val="00085286"/>
    <w:rsid w:val="0008596F"/>
    <w:rsid w:val="000865DD"/>
    <w:rsid w:val="00090493"/>
    <w:rsid w:val="00090691"/>
    <w:rsid w:val="00090F3D"/>
    <w:rsid w:val="0009351A"/>
    <w:rsid w:val="00095681"/>
    <w:rsid w:val="000965FD"/>
    <w:rsid w:val="000973F3"/>
    <w:rsid w:val="000A2C0C"/>
    <w:rsid w:val="000A3F95"/>
    <w:rsid w:val="000A43A1"/>
    <w:rsid w:val="000A540E"/>
    <w:rsid w:val="000A5BED"/>
    <w:rsid w:val="000A612C"/>
    <w:rsid w:val="000A6DF8"/>
    <w:rsid w:val="000B0904"/>
    <w:rsid w:val="000B0C14"/>
    <w:rsid w:val="000B3425"/>
    <w:rsid w:val="000B3B9F"/>
    <w:rsid w:val="000B5F6B"/>
    <w:rsid w:val="000B6185"/>
    <w:rsid w:val="000C0126"/>
    <w:rsid w:val="000C0848"/>
    <w:rsid w:val="000C0987"/>
    <w:rsid w:val="000C13BF"/>
    <w:rsid w:val="000C1802"/>
    <w:rsid w:val="000C433C"/>
    <w:rsid w:val="000D0E56"/>
    <w:rsid w:val="000D18D6"/>
    <w:rsid w:val="000D22F4"/>
    <w:rsid w:val="000D4492"/>
    <w:rsid w:val="000D4AA4"/>
    <w:rsid w:val="000D609E"/>
    <w:rsid w:val="000D695E"/>
    <w:rsid w:val="000D7A66"/>
    <w:rsid w:val="000E00FF"/>
    <w:rsid w:val="000E13DF"/>
    <w:rsid w:val="000E15D1"/>
    <w:rsid w:val="000E3EDE"/>
    <w:rsid w:val="000E477F"/>
    <w:rsid w:val="000E5146"/>
    <w:rsid w:val="000E62C7"/>
    <w:rsid w:val="000E7B3F"/>
    <w:rsid w:val="000F0B90"/>
    <w:rsid w:val="000F0D54"/>
    <w:rsid w:val="000F1898"/>
    <w:rsid w:val="000F18F0"/>
    <w:rsid w:val="000F2205"/>
    <w:rsid w:val="000F3016"/>
    <w:rsid w:val="000F3E17"/>
    <w:rsid w:val="000F5859"/>
    <w:rsid w:val="000F646D"/>
    <w:rsid w:val="000F7957"/>
    <w:rsid w:val="00100BFA"/>
    <w:rsid w:val="001010A8"/>
    <w:rsid w:val="0010122B"/>
    <w:rsid w:val="001027C5"/>
    <w:rsid w:val="00103E45"/>
    <w:rsid w:val="00103E4D"/>
    <w:rsid w:val="00104402"/>
    <w:rsid w:val="00104444"/>
    <w:rsid w:val="00105031"/>
    <w:rsid w:val="001059F7"/>
    <w:rsid w:val="00110169"/>
    <w:rsid w:val="001106AA"/>
    <w:rsid w:val="00111F91"/>
    <w:rsid w:val="00114AF9"/>
    <w:rsid w:val="00115077"/>
    <w:rsid w:val="00115731"/>
    <w:rsid w:val="00116A68"/>
    <w:rsid w:val="0011756A"/>
    <w:rsid w:val="001201E7"/>
    <w:rsid w:val="001212B5"/>
    <w:rsid w:val="0012672E"/>
    <w:rsid w:val="0012692C"/>
    <w:rsid w:val="00126DC9"/>
    <w:rsid w:val="00132D3F"/>
    <w:rsid w:val="0013319C"/>
    <w:rsid w:val="00133371"/>
    <w:rsid w:val="001353CD"/>
    <w:rsid w:val="00136629"/>
    <w:rsid w:val="00140FEC"/>
    <w:rsid w:val="00141549"/>
    <w:rsid w:val="00141EFA"/>
    <w:rsid w:val="001425BE"/>
    <w:rsid w:val="00142BD1"/>
    <w:rsid w:val="00143102"/>
    <w:rsid w:val="001442A0"/>
    <w:rsid w:val="00145190"/>
    <w:rsid w:val="00145481"/>
    <w:rsid w:val="00146877"/>
    <w:rsid w:val="00146CAE"/>
    <w:rsid w:val="00146D7F"/>
    <w:rsid w:val="0014750C"/>
    <w:rsid w:val="001501A1"/>
    <w:rsid w:val="001508CA"/>
    <w:rsid w:val="00150BED"/>
    <w:rsid w:val="001520FF"/>
    <w:rsid w:val="00155BEE"/>
    <w:rsid w:val="00156155"/>
    <w:rsid w:val="001567FE"/>
    <w:rsid w:val="00157424"/>
    <w:rsid w:val="00157AF3"/>
    <w:rsid w:val="001648C5"/>
    <w:rsid w:val="00164D13"/>
    <w:rsid w:val="00164E1E"/>
    <w:rsid w:val="001654E7"/>
    <w:rsid w:val="00166C76"/>
    <w:rsid w:val="00167408"/>
    <w:rsid w:val="00170F0C"/>
    <w:rsid w:val="001712B9"/>
    <w:rsid w:val="0017218E"/>
    <w:rsid w:val="0017248A"/>
    <w:rsid w:val="00174637"/>
    <w:rsid w:val="00175D71"/>
    <w:rsid w:val="001761AB"/>
    <w:rsid w:val="00182641"/>
    <w:rsid w:val="00184275"/>
    <w:rsid w:val="00184BB7"/>
    <w:rsid w:val="00185586"/>
    <w:rsid w:val="00186843"/>
    <w:rsid w:val="00190892"/>
    <w:rsid w:val="00192DA3"/>
    <w:rsid w:val="00194FA9"/>
    <w:rsid w:val="0019629D"/>
    <w:rsid w:val="0019642F"/>
    <w:rsid w:val="0019742E"/>
    <w:rsid w:val="001A0BE0"/>
    <w:rsid w:val="001A1331"/>
    <w:rsid w:val="001A20A5"/>
    <w:rsid w:val="001A257E"/>
    <w:rsid w:val="001A4ABC"/>
    <w:rsid w:val="001A510E"/>
    <w:rsid w:val="001A5A78"/>
    <w:rsid w:val="001A6BE0"/>
    <w:rsid w:val="001A6F29"/>
    <w:rsid w:val="001A71A3"/>
    <w:rsid w:val="001A7234"/>
    <w:rsid w:val="001A7413"/>
    <w:rsid w:val="001B0C95"/>
    <w:rsid w:val="001B11CB"/>
    <w:rsid w:val="001B1833"/>
    <w:rsid w:val="001B1DB4"/>
    <w:rsid w:val="001B30BC"/>
    <w:rsid w:val="001B33DB"/>
    <w:rsid w:val="001B42B4"/>
    <w:rsid w:val="001B42CB"/>
    <w:rsid w:val="001B60F9"/>
    <w:rsid w:val="001B7F4D"/>
    <w:rsid w:val="001C2CD9"/>
    <w:rsid w:val="001C37F9"/>
    <w:rsid w:val="001C49CB"/>
    <w:rsid w:val="001C4AE8"/>
    <w:rsid w:val="001C524A"/>
    <w:rsid w:val="001C5F08"/>
    <w:rsid w:val="001C70A9"/>
    <w:rsid w:val="001C7265"/>
    <w:rsid w:val="001D00C0"/>
    <w:rsid w:val="001D07A5"/>
    <w:rsid w:val="001D113F"/>
    <w:rsid w:val="001D2361"/>
    <w:rsid w:val="001D23E0"/>
    <w:rsid w:val="001D3CD3"/>
    <w:rsid w:val="001D470E"/>
    <w:rsid w:val="001D471C"/>
    <w:rsid w:val="001D5852"/>
    <w:rsid w:val="001D5E1D"/>
    <w:rsid w:val="001D6B28"/>
    <w:rsid w:val="001D6BB0"/>
    <w:rsid w:val="001D7DF6"/>
    <w:rsid w:val="001E0603"/>
    <w:rsid w:val="001E0676"/>
    <w:rsid w:val="001E0EE3"/>
    <w:rsid w:val="001E1194"/>
    <w:rsid w:val="001E2A5F"/>
    <w:rsid w:val="001E2F1C"/>
    <w:rsid w:val="001E49DB"/>
    <w:rsid w:val="001E589F"/>
    <w:rsid w:val="001E66E5"/>
    <w:rsid w:val="001E7BBA"/>
    <w:rsid w:val="001E7C41"/>
    <w:rsid w:val="001F119D"/>
    <w:rsid w:val="001F1C70"/>
    <w:rsid w:val="001F41D5"/>
    <w:rsid w:val="001F56AD"/>
    <w:rsid w:val="001F58B2"/>
    <w:rsid w:val="001F5EE6"/>
    <w:rsid w:val="001F6888"/>
    <w:rsid w:val="001F6F0C"/>
    <w:rsid w:val="00200300"/>
    <w:rsid w:val="0020089D"/>
    <w:rsid w:val="00202612"/>
    <w:rsid w:val="0020346C"/>
    <w:rsid w:val="00203945"/>
    <w:rsid w:val="002039E8"/>
    <w:rsid w:val="002047A7"/>
    <w:rsid w:val="002058A5"/>
    <w:rsid w:val="00205A22"/>
    <w:rsid w:val="00207785"/>
    <w:rsid w:val="00207919"/>
    <w:rsid w:val="0021124D"/>
    <w:rsid w:val="00211C24"/>
    <w:rsid w:val="00213381"/>
    <w:rsid w:val="002137F7"/>
    <w:rsid w:val="00214133"/>
    <w:rsid w:val="00214CD9"/>
    <w:rsid w:val="002152CD"/>
    <w:rsid w:val="00216022"/>
    <w:rsid w:val="00217A53"/>
    <w:rsid w:val="00217B7F"/>
    <w:rsid w:val="00217E60"/>
    <w:rsid w:val="002207D7"/>
    <w:rsid w:val="00222E7D"/>
    <w:rsid w:val="002234B8"/>
    <w:rsid w:val="002258B3"/>
    <w:rsid w:val="00225953"/>
    <w:rsid w:val="00226294"/>
    <w:rsid w:val="00227170"/>
    <w:rsid w:val="00227245"/>
    <w:rsid w:val="00227342"/>
    <w:rsid w:val="00227E5E"/>
    <w:rsid w:val="002302D3"/>
    <w:rsid w:val="002305DC"/>
    <w:rsid w:val="00230FF1"/>
    <w:rsid w:val="00232B42"/>
    <w:rsid w:val="00233458"/>
    <w:rsid w:val="00234609"/>
    <w:rsid w:val="0023575F"/>
    <w:rsid w:val="00236D19"/>
    <w:rsid w:val="00237063"/>
    <w:rsid w:val="002371F8"/>
    <w:rsid w:val="0024071B"/>
    <w:rsid w:val="00240F74"/>
    <w:rsid w:val="00240FF0"/>
    <w:rsid w:val="00241974"/>
    <w:rsid w:val="00241B0A"/>
    <w:rsid w:val="00242F8E"/>
    <w:rsid w:val="00243751"/>
    <w:rsid w:val="00244480"/>
    <w:rsid w:val="00244927"/>
    <w:rsid w:val="002460C3"/>
    <w:rsid w:val="00246EED"/>
    <w:rsid w:val="00250362"/>
    <w:rsid w:val="002508D4"/>
    <w:rsid w:val="00251266"/>
    <w:rsid w:val="00252039"/>
    <w:rsid w:val="00254098"/>
    <w:rsid w:val="0026038C"/>
    <w:rsid w:val="00260865"/>
    <w:rsid w:val="00260C6F"/>
    <w:rsid w:val="0026140B"/>
    <w:rsid w:val="00261A14"/>
    <w:rsid w:val="00261F45"/>
    <w:rsid w:val="0026397B"/>
    <w:rsid w:val="00263A2B"/>
    <w:rsid w:val="00263A67"/>
    <w:rsid w:val="00263BAD"/>
    <w:rsid w:val="00264B84"/>
    <w:rsid w:val="002709FE"/>
    <w:rsid w:val="0027117C"/>
    <w:rsid w:val="002711AA"/>
    <w:rsid w:val="002725D9"/>
    <w:rsid w:val="00272C42"/>
    <w:rsid w:val="0027382E"/>
    <w:rsid w:val="00273EA4"/>
    <w:rsid w:val="002762E5"/>
    <w:rsid w:val="00276749"/>
    <w:rsid w:val="0027726C"/>
    <w:rsid w:val="00277E94"/>
    <w:rsid w:val="002803F9"/>
    <w:rsid w:val="00281C83"/>
    <w:rsid w:val="00281D8B"/>
    <w:rsid w:val="00282398"/>
    <w:rsid w:val="00283705"/>
    <w:rsid w:val="0028473B"/>
    <w:rsid w:val="0028479E"/>
    <w:rsid w:val="00284A55"/>
    <w:rsid w:val="00285A16"/>
    <w:rsid w:val="00285CCB"/>
    <w:rsid w:val="00287509"/>
    <w:rsid w:val="0028790D"/>
    <w:rsid w:val="0029021F"/>
    <w:rsid w:val="0029082E"/>
    <w:rsid w:val="00290B46"/>
    <w:rsid w:val="00290DC1"/>
    <w:rsid w:val="00291244"/>
    <w:rsid w:val="0029394E"/>
    <w:rsid w:val="00293C39"/>
    <w:rsid w:val="00294AAD"/>
    <w:rsid w:val="00294D56"/>
    <w:rsid w:val="002951D9"/>
    <w:rsid w:val="0029571F"/>
    <w:rsid w:val="0029582C"/>
    <w:rsid w:val="00296665"/>
    <w:rsid w:val="002968E2"/>
    <w:rsid w:val="00297DD1"/>
    <w:rsid w:val="002A0B5A"/>
    <w:rsid w:val="002A0D51"/>
    <w:rsid w:val="002A0E8C"/>
    <w:rsid w:val="002A2F7E"/>
    <w:rsid w:val="002A35AB"/>
    <w:rsid w:val="002A3AE3"/>
    <w:rsid w:val="002A49BF"/>
    <w:rsid w:val="002A60FE"/>
    <w:rsid w:val="002B04E2"/>
    <w:rsid w:val="002B07FA"/>
    <w:rsid w:val="002B0935"/>
    <w:rsid w:val="002B12E4"/>
    <w:rsid w:val="002B2444"/>
    <w:rsid w:val="002B252B"/>
    <w:rsid w:val="002B4204"/>
    <w:rsid w:val="002B5129"/>
    <w:rsid w:val="002B597E"/>
    <w:rsid w:val="002B6A15"/>
    <w:rsid w:val="002C2105"/>
    <w:rsid w:val="002C24C9"/>
    <w:rsid w:val="002C2BCC"/>
    <w:rsid w:val="002C330E"/>
    <w:rsid w:val="002C5B20"/>
    <w:rsid w:val="002C728A"/>
    <w:rsid w:val="002D08CA"/>
    <w:rsid w:val="002D1532"/>
    <w:rsid w:val="002D1948"/>
    <w:rsid w:val="002D206B"/>
    <w:rsid w:val="002D207B"/>
    <w:rsid w:val="002D25BB"/>
    <w:rsid w:val="002D2C70"/>
    <w:rsid w:val="002D4796"/>
    <w:rsid w:val="002D4B98"/>
    <w:rsid w:val="002D4C38"/>
    <w:rsid w:val="002D56A9"/>
    <w:rsid w:val="002D5847"/>
    <w:rsid w:val="002D6F84"/>
    <w:rsid w:val="002D6F92"/>
    <w:rsid w:val="002E1699"/>
    <w:rsid w:val="002E4340"/>
    <w:rsid w:val="002E4EA4"/>
    <w:rsid w:val="002E515B"/>
    <w:rsid w:val="002E5813"/>
    <w:rsid w:val="002E5D35"/>
    <w:rsid w:val="002E66B0"/>
    <w:rsid w:val="002E6811"/>
    <w:rsid w:val="002E7708"/>
    <w:rsid w:val="002E79CA"/>
    <w:rsid w:val="002E7DB8"/>
    <w:rsid w:val="002F0586"/>
    <w:rsid w:val="002F2C98"/>
    <w:rsid w:val="002F3749"/>
    <w:rsid w:val="002F3B1F"/>
    <w:rsid w:val="002F4B3C"/>
    <w:rsid w:val="002F52CB"/>
    <w:rsid w:val="002F570E"/>
    <w:rsid w:val="002F572A"/>
    <w:rsid w:val="002F7F63"/>
    <w:rsid w:val="00300C96"/>
    <w:rsid w:val="0030119E"/>
    <w:rsid w:val="00302246"/>
    <w:rsid w:val="00303D65"/>
    <w:rsid w:val="00303FE3"/>
    <w:rsid w:val="00304FD5"/>
    <w:rsid w:val="0030720B"/>
    <w:rsid w:val="00307BEC"/>
    <w:rsid w:val="00310708"/>
    <w:rsid w:val="00311DE0"/>
    <w:rsid w:val="00311FCE"/>
    <w:rsid w:val="00313089"/>
    <w:rsid w:val="003159D5"/>
    <w:rsid w:val="00315EEB"/>
    <w:rsid w:val="003164C5"/>
    <w:rsid w:val="0031656F"/>
    <w:rsid w:val="00316E76"/>
    <w:rsid w:val="003176A5"/>
    <w:rsid w:val="003207C2"/>
    <w:rsid w:val="00320869"/>
    <w:rsid w:val="00322951"/>
    <w:rsid w:val="003234F5"/>
    <w:rsid w:val="0032372C"/>
    <w:rsid w:val="0032381C"/>
    <w:rsid w:val="00323F94"/>
    <w:rsid w:val="003248EF"/>
    <w:rsid w:val="00325BBD"/>
    <w:rsid w:val="00325E11"/>
    <w:rsid w:val="003262A2"/>
    <w:rsid w:val="0032670E"/>
    <w:rsid w:val="00330317"/>
    <w:rsid w:val="0033111D"/>
    <w:rsid w:val="00331363"/>
    <w:rsid w:val="003335ED"/>
    <w:rsid w:val="00333846"/>
    <w:rsid w:val="003343C2"/>
    <w:rsid w:val="0033464A"/>
    <w:rsid w:val="00335C6E"/>
    <w:rsid w:val="00336EE7"/>
    <w:rsid w:val="00340263"/>
    <w:rsid w:val="00340CE8"/>
    <w:rsid w:val="00343D07"/>
    <w:rsid w:val="003472E2"/>
    <w:rsid w:val="00347311"/>
    <w:rsid w:val="0035063A"/>
    <w:rsid w:val="00350C9C"/>
    <w:rsid w:val="00351D04"/>
    <w:rsid w:val="00351E2A"/>
    <w:rsid w:val="00354469"/>
    <w:rsid w:val="00354D3A"/>
    <w:rsid w:val="00354D5E"/>
    <w:rsid w:val="00354F9E"/>
    <w:rsid w:val="003573D1"/>
    <w:rsid w:val="00357D89"/>
    <w:rsid w:val="00361BBC"/>
    <w:rsid w:val="00361E9C"/>
    <w:rsid w:val="003628F7"/>
    <w:rsid w:val="00362993"/>
    <w:rsid w:val="00363C71"/>
    <w:rsid w:val="00363D23"/>
    <w:rsid w:val="00365FB7"/>
    <w:rsid w:val="0036656D"/>
    <w:rsid w:val="00366910"/>
    <w:rsid w:val="00366E1A"/>
    <w:rsid w:val="003672D1"/>
    <w:rsid w:val="0036755B"/>
    <w:rsid w:val="00367714"/>
    <w:rsid w:val="00367EE8"/>
    <w:rsid w:val="003720CD"/>
    <w:rsid w:val="00373F0C"/>
    <w:rsid w:val="00374ACE"/>
    <w:rsid w:val="00375D1E"/>
    <w:rsid w:val="00375DAD"/>
    <w:rsid w:val="003764C0"/>
    <w:rsid w:val="00380B37"/>
    <w:rsid w:val="0038106C"/>
    <w:rsid w:val="0038162D"/>
    <w:rsid w:val="00381832"/>
    <w:rsid w:val="003827A4"/>
    <w:rsid w:val="003830A3"/>
    <w:rsid w:val="0038388C"/>
    <w:rsid w:val="003906DF"/>
    <w:rsid w:val="0039078F"/>
    <w:rsid w:val="00390BCF"/>
    <w:rsid w:val="00391434"/>
    <w:rsid w:val="00395922"/>
    <w:rsid w:val="00395E08"/>
    <w:rsid w:val="0039713C"/>
    <w:rsid w:val="00397AC7"/>
    <w:rsid w:val="00397BB6"/>
    <w:rsid w:val="003A12DF"/>
    <w:rsid w:val="003A39EE"/>
    <w:rsid w:val="003A3B53"/>
    <w:rsid w:val="003A3DE6"/>
    <w:rsid w:val="003A49A1"/>
    <w:rsid w:val="003A4E33"/>
    <w:rsid w:val="003A6B5E"/>
    <w:rsid w:val="003A7085"/>
    <w:rsid w:val="003A7428"/>
    <w:rsid w:val="003A7E71"/>
    <w:rsid w:val="003A7EE9"/>
    <w:rsid w:val="003B3E8E"/>
    <w:rsid w:val="003B4906"/>
    <w:rsid w:val="003B5438"/>
    <w:rsid w:val="003B582B"/>
    <w:rsid w:val="003B596C"/>
    <w:rsid w:val="003B6058"/>
    <w:rsid w:val="003B6150"/>
    <w:rsid w:val="003B6791"/>
    <w:rsid w:val="003B7444"/>
    <w:rsid w:val="003B7BF7"/>
    <w:rsid w:val="003C037A"/>
    <w:rsid w:val="003C0B3F"/>
    <w:rsid w:val="003C2AF3"/>
    <w:rsid w:val="003C31E1"/>
    <w:rsid w:val="003C3684"/>
    <w:rsid w:val="003C3941"/>
    <w:rsid w:val="003C50F9"/>
    <w:rsid w:val="003C587C"/>
    <w:rsid w:val="003C690D"/>
    <w:rsid w:val="003C7985"/>
    <w:rsid w:val="003D19D9"/>
    <w:rsid w:val="003D2A32"/>
    <w:rsid w:val="003D2F80"/>
    <w:rsid w:val="003D341A"/>
    <w:rsid w:val="003D5151"/>
    <w:rsid w:val="003D5446"/>
    <w:rsid w:val="003D571D"/>
    <w:rsid w:val="003D624B"/>
    <w:rsid w:val="003D6DE6"/>
    <w:rsid w:val="003E0A3C"/>
    <w:rsid w:val="003E1C80"/>
    <w:rsid w:val="003E23B4"/>
    <w:rsid w:val="003E3082"/>
    <w:rsid w:val="003E4CAC"/>
    <w:rsid w:val="003E5182"/>
    <w:rsid w:val="003E5A06"/>
    <w:rsid w:val="003E7706"/>
    <w:rsid w:val="003F0D80"/>
    <w:rsid w:val="003F246C"/>
    <w:rsid w:val="003F3A17"/>
    <w:rsid w:val="003F45AA"/>
    <w:rsid w:val="003F5D83"/>
    <w:rsid w:val="003F71B2"/>
    <w:rsid w:val="003F7896"/>
    <w:rsid w:val="003F7D2C"/>
    <w:rsid w:val="004013CE"/>
    <w:rsid w:val="00401D46"/>
    <w:rsid w:val="00402B5A"/>
    <w:rsid w:val="00403463"/>
    <w:rsid w:val="00404759"/>
    <w:rsid w:val="00405B8C"/>
    <w:rsid w:val="00407C11"/>
    <w:rsid w:val="00410D8F"/>
    <w:rsid w:val="004113DA"/>
    <w:rsid w:val="00412CD3"/>
    <w:rsid w:val="0041307E"/>
    <w:rsid w:val="0041691C"/>
    <w:rsid w:val="004173FF"/>
    <w:rsid w:val="00417A18"/>
    <w:rsid w:val="0042068A"/>
    <w:rsid w:val="00423C69"/>
    <w:rsid w:val="00423DD4"/>
    <w:rsid w:val="004247FA"/>
    <w:rsid w:val="00425B7F"/>
    <w:rsid w:val="004275FD"/>
    <w:rsid w:val="00427CEF"/>
    <w:rsid w:val="00427E4C"/>
    <w:rsid w:val="0043033B"/>
    <w:rsid w:val="00430AA4"/>
    <w:rsid w:val="0043110A"/>
    <w:rsid w:val="0043342A"/>
    <w:rsid w:val="004352FB"/>
    <w:rsid w:val="004364B0"/>
    <w:rsid w:val="00436848"/>
    <w:rsid w:val="00436DFE"/>
    <w:rsid w:val="004413B8"/>
    <w:rsid w:val="00442B39"/>
    <w:rsid w:val="004442D4"/>
    <w:rsid w:val="00445A95"/>
    <w:rsid w:val="004460D1"/>
    <w:rsid w:val="00446D04"/>
    <w:rsid w:val="00450F44"/>
    <w:rsid w:val="004516CF"/>
    <w:rsid w:val="00451B36"/>
    <w:rsid w:val="00451EDF"/>
    <w:rsid w:val="00453003"/>
    <w:rsid w:val="00457125"/>
    <w:rsid w:val="004578A2"/>
    <w:rsid w:val="00457914"/>
    <w:rsid w:val="00463159"/>
    <w:rsid w:val="0046420D"/>
    <w:rsid w:val="00464AE5"/>
    <w:rsid w:val="00465E65"/>
    <w:rsid w:val="004671D9"/>
    <w:rsid w:val="00467484"/>
    <w:rsid w:val="004705A8"/>
    <w:rsid w:val="00470A81"/>
    <w:rsid w:val="0047128A"/>
    <w:rsid w:val="004722F2"/>
    <w:rsid w:val="004724D8"/>
    <w:rsid w:val="004739B7"/>
    <w:rsid w:val="00474A6B"/>
    <w:rsid w:val="00474DDA"/>
    <w:rsid w:val="00475E01"/>
    <w:rsid w:val="00476E04"/>
    <w:rsid w:val="00482501"/>
    <w:rsid w:val="0048304D"/>
    <w:rsid w:val="00483C3C"/>
    <w:rsid w:val="00484496"/>
    <w:rsid w:val="00484598"/>
    <w:rsid w:val="00484ABC"/>
    <w:rsid w:val="00484E50"/>
    <w:rsid w:val="00485201"/>
    <w:rsid w:val="0048678B"/>
    <w:rsid w:val="00491829"/>
    <w:rsid w:val="0049196E"/>
    <w:rsid w:val="00491E6E"/>
    <w:rsid w:val="00491F5F"/>
    <w:rsid w:val="004923F3"/>
    <w:rsid w:val="00492513"/>
    <w:rsid w:val="00492B5E"/>
    <w:rsid w:val="00493796"/>
    <w:rsid w:val="004939C8"/>
    <w:rsid w:val="00493BC0"/>
    <w:rsid w:val="00494E15"/>
    <w:rsid w:val="004958C9"/>
    <w:rsid w:val="00495A80"/>
    <w:rsid w:val="004967CA"/>
    <w:rsid w:val="0049709F"/>
    <w:rsid w:val="00497CCD"/>
    <w:rsid w:val="004A122B"/>
    <w:rsid w:val="004A1C43"/>
    <w:rsid w:val="004A5938"/>
    <w:rsid w:val="004A7B2C"/>
    <w:rsid w:val="004B0AB2"/>
    <w:rsid w:val="004B0DB6"/>
    <w:rsid w:val="004B2B9E"/>
    <w:rsid w:val="004B3575"/>
    <w:rsid w:val="004B3CB3"/>
    <w:rsid w:val="004B47B2"/>
    <w:rsid w:val="004B482C"/>
    <w:rsid w:val="004B61CE"/>
    <w:rsid w:val="004B6289"/>
    <w:rsid w:val="004B7C91"/>
    <w:rsid w:val="004C03E2"/>
    <w:rsid w:val="004C3535"/>
    <w:rsid w:val="004C38A5"/>
    <w:rsid w:val="004C3F8B"/>
    <w:rsid w:val="004C5B6D"/>
    <w:rsid w:val="004C5F1D"/>
    <w:rsid w:val="004D035F"/>
    <w:rsid w:val="004D06E8"/>
    <w:rsid w:val="004D0E06"/>
    <w:rsid w:val="004D268F"/>
    <w:rsid w:val="004D2CA1"/>
    <w:rsid w:val="004D337C"/>
    <w:rsid w:val="004D3E77"/>
    <w:rsid w:val="004D4333"/>
    <w:rsid w:val="004D4817"/>
    <w:rsid w:val="004D5BFD"/>
    <w:rsid w:val="004D784B"/>
    <w:rsid w:val="004D7C32"/>
    <w:rsid w:val="004E1332"/>
    <w:rsid w:val="004E1498"/>
    <w:rsid w:val="004E1E1D"/>
    <w:rsid w:val="004E1E4E"/>
    <w:rsid w:val="004E3666"/>
    <w:rsid w:val="004E3692"/>
    <w:rsid w:val="004E3C1E"/>
    <w:rsid w:val="004E506A"/>
    <w:rsid w:val="004E515B"/>
    <w:rsid w:val="004E5BD2"/>
    <w:rsid w:val="004E5BEC"/>
    <w:rsid w:val="004E605F"/>
    <w:rsid w:val="004E6AAB"/>
    <w:rsid w:val="004E77C7"/>
    <w:rsid w:val="004E7E8A"/>
    <w:rsid w:val="004F052A"/>
    <w:rsid w:val="004F0D85"/>
    <w:rsid w:val="004F0ECB"/>
    <w:rsid w:val="004F1111"/>
    <w:rsid w:val="004F18E2"/>
    <w:rsid w:val="004F221D"/>
    <w:rsid w:val="004F33A9"/>
    <w:rsid w:val="004F4AF5"/>
    <w:rsid w:val="004F73CD"/>
    <w:rsid w:val="004F7FBB"/>
    <w:rsid w:val="0050045A"/>
    <w:rsid w:val="00500E8D"/>
    <w:rsid w:val="00500F99"/>
    <w:rsid w:val="00501916"/>
    <w:rsid w:val="00501992"/>
    <w:rsid w:val="005026C8"/>
    <w:rsid w:val="0050388A"/>
    <w:rsid w:val="005041D6"/>
    <w:rsid w:val="00504794"/>
    <w:rsid w:val="005048B5"/>
    <w:rsid w:val="00504F76"/>
    <w:rsid w:val="00506721"/>
    <w:rsid w:val="00507236"/>
    <w:rsid w:val="005106A3"/>
    <w:rsid w:val="005111DA"/>
    <w:rsid w:val="00512615"/>
    <w:rsid w:val="005162E0"/>
    <w:rsid w:val="00516666"/>
    <w:rsid w:val="0051740F"/>
    <w:rsid w:val="00517D1D"/>
    <w:rsid w:val="00520C77"/>
    <w:rsid w:val="005212DC"/>
    <w:rsid w:val="0052137F"/>
    <w:rsid w:val="005246F6"/>
    <w:rsid w:val="00525470"/>
    <w:rsid w:val="00525674"/>
    <w:rsid w:val="0052783F"/>
    <w:rsid w:val="00527EA2"/>
    <w:rsid w:val="00530854"/>
    <w:rsid w:val="00530BF6"/>
    <w:rsid w:val="0053106A"/>
    <w:rsid w:val="00533C71"/>
    <w:rsid w:val="00535F4A"/>
    <w:rsid w:val="0053689F"/>
    <w:rsid w:val="005404EC"/>
    <w:rsid w:val="005421AD"/>
    <w:rsid w:val="00544EA0"/>
    <w:rsid w:val="00545C1A"/>
    <w:rsid w:val="005467C7"/>
    <w:rsid w:val="00547404"/>
    <w:rsid w:val="00551E41"/>
    <w:rsid w:val="00552974"/>
    <w:rsid w:val="00552985"/>
    <w:rsid w:val="005532E1"/>
    <w:rsid w:val="00554329"/>
    <w:rsid w:val="0055665B"/>
    <w:rsid w:val="00557C88"/>
    <w:rsid w:val="005602CF"/>
    <w:rsid w:val="0056332E"/>
    <w:rsid w:val="00563659"/>
    <w:rsid w:val="0056400F"/>
    <w:rsid w:val="005665E5"/>
    <w:rsid w:val="0056669D"/>
    <w:rsid w:val="005668A1"/>
    <w:rsid w:val="00566D7B"/>
    <w:rsid w:val="005703F1"/>
    <w:rsid w:val="00571835"/>
    <w:rsid w:val="00574904"/>
    <w:rsid w:val="00576849"/>
    <w:rsid w:val="00576A4E"/>
    <w:rsid w:val="00577329"/>
    <w:rsid w:val="00577DAE"/>
    <w:rsid w:val="00581445"/>
    <w:rsid w:val="005842A7"/>
    <w:rsid w:val="005848ED"/>
    <w:rsid w:val="00584AB2"/>
    <w:rsid w:val="00584EF6"/>
    <w:rsid w:val="005850A5"/>
    <w:rsid w:val="005851AD"/>
    <w:rsid w:val="0058659A"/>
    <w:rsid w:val="00586983"/>
    <w:rsid w:val="00586CEF"/>
    <w:rsid w:val="00592A81"/>
    <w:rsid w:val="00592D78"/>
    <w:rsid w:val="00593907"/>
    <w:rsid w:val="00593F4D"/>
    <w:rsid w:val="0059433F"/>
    <w:rsid w:val="005943EF"/>
    <w:rsid w:val="005946E4"/>
    <w:rsid w:val="005957B1"/>
    <w:rsid w:val="005970BE"/>
    <w:rsid w:val="00597B14"/>
    <w:rsid w:val="005A0707"/>
    <w:rsid w:val="005A0AB6"/>
    <w:rsid w:val="005A2790"/>
    <w:rsid w:val="005A3FCD"/>
    <w:rsid w:val="005A6355"/>
    <w:rsid w:val="005A644E"/>
    <w:rsid w:val="005A6C86"/>
    <w:rsid w:val="005A6E94"/>
    <w:rsid w:val="005A7C21"/>
    <w:rsid w:val="005A7E96"/>
    <w:rsid w:val="005B2867"/>
    <w:rsid w:val="005B35DD"/>
    <w:rsid w:val="005B6BE4"/>
    <w:rsid w:val="005C03D1"/>
    <w:rsid w:val="005C12F6"/>
    <w:rsid w:val="005C13AD"/>
    <w:rsid w:val="005C182E"/>
    <w:rsid w:val="005C1B12"/>
    <w:rsid w:val="005C23F3"/>
    <w:rsid w:val="005C3353"/>
    <w:rsid w:val="005C40F3"/>
    <w:rsid w:val="005C4289"/>
    <w:rsid w:val="005C46AF"/>
    <w:rsid w:val="005C47BC"/>
    <w:rsid w:val="005C642A"/>
    <w:rsid w:val="005C645E"/>
    <w:rsid w:val="005D004B"/>
    <w:rsid w:val="005D1D37"/>
    <w:rsid w:val="005D2F78"/>
    <w:rsid w:val="005D3876"/>
    <w:rsid w:val="005D38F2"/>
    <w:rsid w:val="005D55C4"/>
    <w:rsid w:val="005D68B7"/>
    <w:rsid w:val="005E03E6"/>
    <w:rsid w:val="005E0929"/>
    <w:rsid w:val="005E0CED"/>
    <w:rsid w:val="005E28E6"/>
    <w:rsid w:val="005E358A"/>
    <w:rsid w:val="005E5F64"/>
    <w:rsid w:val="005E6D06"/>
    <w:rsid w:val="005E6FD5"/>
    <w:rsid w:val="005E76D0"/>
    <w:rsid w:val="005F3035"/>
    <w:rsid w:val="005F412E"/>
    <w:rsid w:val="005F6014"/>
    <w:rsid w:val="005F65CE"/>
    <w:rsid w:val="005F71E3"/>
    <w:rsid w:val="005F734B"/>
    <w:rsid w:val="00602AF4"/>
    <w:rsid w:val="006033EF"/>
    <w:rsid w:val="00605FE4"/>
    <w:rsid w:val="00606B14"/>
    <w:rsid w:val="00607627"/>
    <w:rsid w:val="006108FF"/>
    <w:rsid w:val="00613F97"/>
    <w:rsid w:val="006142E5"/>
    <w:rsid w:val="00614703"/>
    <w:rsid w:val="00614EC7"/>
    <w:rsid w:val="00614F35"/>
    <w:rsid w:val="006159B0"/>
    <w:rsid w:val="00615E02"/>
    <w:rsid w:val="006166E2"/>
    <w:rsid w:val="006166F0"/>
    <w:rsid w:val="00616C72"/>
    <w:rsid w:val="0061749C"/>
    <w:rsid w:val="00617F7F"/>
    <w:rsid w:val="00621F70"/>
    <w:rsid w:val="00622F32"/>
    <w:rsid w:val="00623553"/>
    <w:rsid w:val="00623859"/>
    <w:rsid w:val="006239A4"/>
    <w:rsid w:val="00624DF2"/>
    <w:rsid w:val="006264D8"/>
    <w:rsid w:val="00626AC1"/>
    <w:rsid w:val="006278A6"/>
    <w:rsid w:val="00631B79"/>
    <w:rsid w:val="0063335D"/>
    <w:rsid w:val="006362E2"/>
    <w:rsid w:val="006370CD"/>
    <w:rsid w:val="00637550"/>
    <w:rsid w:val="00641164"/>
    <w:rsid w:val="00642654"/>
    <w:rsid w:val="00642896"/>
    <w:rsid w:val="00642A9C"/>
    <w:rsid w:val="00642F65"/>
    <w:rsid w:val="00643EE2"/>
    <w:rsid w:val="00644222"/>
    <w:rsid w:val="006448D7"/>
    <w:rsid w:val="0064662F"/>
    <w:rsid w:val="00646C0A"/>
    <w:rsid w:val="00646FCF"/>
    <w:rsid w:val="00647AFA"/>
    <w:rsid w:val="00647CB5"/>
    <w:rsid w:val="00650E58"/>
    <w:rsid w:val="0065285E"/>
    <w:rsid w:val="006529C8"/>
    <w:rsid w:val="0065363B"/>
    <w:rsid w:val="00654474"/>
    <w:rsid w:val="00654ABC"/>
    <w:rsid w:val="00654E95"/>
    <w:rsid w:val="0065553B"/>
    <w:rsid w:val="0065614D"/>
    <w:rsid w:val="00656B52"/>
    <w:rsid w:val="00656FB8"/>
    <w:rsid w:val="00660C94"/>
    <w:rsid w:val="00660FF6"/>
    <w:rsid w:val="0066137B"/>
    <w:rsid w:val="00661992"/>
    <w:rsid w:val="006621FC"/>
    <w:rsid w:val="00662A47"/>
    <w:rsid w:val="00662BA5"/>
    <w:rsid w:val="00666560"/>
    <w:rsid w:val="00666793"/>
    <w:rsid w:val="00667C57"/>
    <w:rsid w:val="006704E3"/>
    <w:rsid w:val="00671343"/>
    <w:rsid w:val="00671D5B"/>
    <w:rsid w:val="00671D90"/>
    <w:rsid w:val="006721D3"/>
    <w:rsid w:val="00672B57"/>
    <w:rsid w:val="00674DB5"/>
    <w:rsid w:val="0067756A"/>
    <w:rsid w:val="00677A26"/>
    <w:rsid w:val="00680951"/>
    <w:rsid w:val="00681951"/>
    <w:rsid w:val="00681F45"/>
    <w:rsid w:val="006826A2"/>
    <w:rsid w:val="00682D4D"/>
    <w:rsid w:val="006837E9"/>
    <w:rsid w:val="00683EC0"/>
    <w:rsid w:val="00684095"/>
    <w:rsid w:val="0068502C"/>
    <w:rsid w:val="0068572B"/>
    <w:rsid w:val="00686662"/>
    <w:rsid w:val="00687650"/>
    <w:rsid w:val="00691D93"/>
    <w:rsid w:val="00692852"/>
    <w:rsid w:val="00693B5A"/>
    <w:rsid w:val="006945ED"/>
    <w:rsid w:val="006946E5"/>
    <w:rsid w:val="006954C2"/>
    <w:rsid w:val="006957C4"/>
    <w:rsid w:val="00696D55"/>
    <w:rsid w:val="006979A4"/>
    <w:rsid w:val="006A0C5B"/>
    <w:rsid w:val="006A0CB1"/>
    <w:rsid w:val="006A10B4"/>
    <w:rsid w:val="006A134A"/>
    <w:rsid w:val="006A1DC7"/>
    <w:rsid w:val="006A1DF3"/>
    <w:rsid w:val="006A2B73"/>
    <w:rsid w:val="006A2D40"/>
    <w:rsid w:val="006A4F78"/>
    <w:rsid w:val="006A548E"/>
    <w:rsid w:val="006A55B4"/>
    <w:rsid w:val="006A7B70"/>
    <w:rsid w:val="006A7D9A"/>
    <w:rsid w:val="006B08CC"/>
    <w:rsid w:val="006B094D"/>
    <w:rsid w:val="006B0FC0"/>
    <w:rsid w:val="006B304A"/>
    <w:rsid w:val="006B3428"/>
    <w:rsid w:val="006B4702"/>
    <w:rsid w:val="006B4EB2"/>
    <w:rsid w:val="006C01AB"/>
    <w:rsid w:val="006C0F6E"/>
    <w:rsid w:val="006C1BDB"/>
    <w:rsid w:val="006C21E0"/>
    <w:rsid w:val="006C322F"/>
    <w:rsid w:val="006C37E7"/>
    <w:rsid w:val="006D1EB2"/>
    <w:rsid w:val="006D3637"/>
    <w:rsid w:val="006D3C1A"/>
    <w:rsid w:val="006D4A2F"/>
    <w:rsid w:val="006D5F35"/>
    <w:rsid w:val="006D678A"/>
    <w:rsid w:val="006D698A"/>
    <w:rsid w:val="006D6C80"/>
    <w:rsid w:val="006D7326"/>
    <w:rsid w:val="006E060D"/>
    <w:rsid w:val="006E08D6"/>
    <w:rsid w:val="006E19E7"/>
    <w:rsid w:val="006E2161"/>
    <w:rsid w:val="006E5586"/>
    <w:rsid w:val="006E6A95"/>
    <w:rsid w:val="006E6E14"/>
    <w:rsid w:val="006E7C4D"/>
    <w:rsid w:val="006F055E"/>
    <w:rsid w:val="006F06D2"/>
    <w:rsid w:val="006F080E"/>
    <w:rsid w:val="006F0F75"/>
    <w:rsid w:val="006F2DC9"/>
    <w:rsid w:val="006F3DDD"/>
    <w:rsid w:val="006F4766"/>
    <w:rsid w:val="006F4A1D"/>
    <w:rsid w:val="006F75CE"/>
    <w:rsid w:val="0070201F"/>
    <w:rsid w:val="007024C7"/>
    <w:rsid w:val="007025E5"/>
    <w:rsid w:val="00703248"/>
    <w:rsid w:val="00704883"/>
    <w:rsid w:val="007073C9"/>
    <w:rsid w:val="007074EC"/>
    <w:rsid w:val="007075EF"/>
    <w:rsid w:val="00710FC3"/>
    <w:rsid w:val="007111E0"/>
    <w:rsid w:val="0071127A"/>
    <w:rsid w:val="00711AA6"/>
    <w:rsid w:val="00711BAD"/>
    <w:rsid w:val="0071222B"/>
    <w:rsid w:val="00714DD2"/>
    <w:rsid w:val="007151F9"/>
    <w:rsid w:val="00715A03"/>
    <w:rsid w:val="00715E9B"/>
    <w:rsid w:val="00715FDF"/>
    <w:rsid w:val="007175EA"/>
    <w:rsid w:val="007179E2"/>
    <w:rsid w:val="0072008C"/>
    <w:rsid w:val="00720BEF"/>
    <w:rsid w:val="00720CBE"/>
    <w:rsid w:val="00721821"/>
    <w:rsid w:val="00721F67"/>
    <w:rsid w:val="007234F1"/>
    <w:rsid w:val="007242EF"/>
    <w:rsid w:val="00724489"/>
    <w:rsid w:val="00726C54"/>
    <w:rsid w:val="00727FAD"/>
    <w:rsid w:val="00730462"/>
    <w:rsid w:val="0073073A"/>
    <w:rsid w:val="00731955"/>
    <w:rsid w:val="00731D11"/>
    <w:rsid w:val="007328A7"/>
    <w:rsid w:val="0073358C"/>
    <w:rsid w:val="00733A53"/>
    <w:rsid w:val="007340DF"/>
    <w:rsid w:val="00734D70"/>
    <w:rsid w:val="00734E2B"/>
    <w:rsid w:val="00735320"/>
    <w:rsid w:val="0073534F"/>
    <w:rsid w:val="00735513"/>
    <w:rsid w:val="00736F7C"/>
    <w:rsid w:val="007418D3"/>
    <w:rsid w:val="00741BF9"/>
    <w:rsid w:val="00742A41"/>
    <w:rsid w:val="007431A0"/>
    <w:rsid w:val="00743CF1"/>
    <w:rsid w:val="0074405E"/>
    <w:rsid w:val="00744C04"/>
    <w:rsid w:val="00745831"/>
    <w:rsid w:val="00746E65"/>
    <w:rsid w:val="0074719E"/>
    <w:rsid w:val="00750869"/>
    <w:rsid w:val="0075096C"/>
    <w:rsid w:val="00752162"/>
    <w:rsid w:val="00752DF4"/>
    <w:rsid w:val="00753B4D"/>
    <w:rsid w:val="00754B8D"/>
    <w:rsid w:val="00755EE5"/>
    <w:rsid w:val="00756A9C"/>
    <w:rsid w:val="00757A1A"/>
    <w:rsid w:val="00757F64"/>
    <w:rsid w:val="00760092"/>
    <w:rsid w:val="007604C7"/>
    <w:rsid w:val="00760A4D"/>
    <w:rsid w:val="00760FBF"/>
    <w:rsid w:val="00760FFD"/>
    <w:rsid w:val="00761503"/>
    <w:rsid w:val="00761B95"/>
    <w:rsid w:val="00762C58"/>
    <w:rsid w:val="00763337"/>
    <w:rsid w:val="007651B6"/>
    <w:rsid w:val="00765D63"/>
    <w:rsid w:val="00766DBC"/>
    <w:rsid w:val="00767856"/>
    <w:rsid w:val="00767E2E"/>
    <w:rsid w:val="00770E91"/>
    <w:rsid w:val="007713ED"/>
    <w:rsid w:val="007718F9"/>
    <w:rsid w:val="00771EC8"/>
    <w:rsid w:val="00772D6D"/>
    <w:rsid w:val="00773439"/>
    <w:rsid w:val="00776324"/>
    <w:rsid w:val="00776C04"/>
    <w:rsid w:val="00777248"/>
    <w:rsid w:val="007772EC"/>
    <w:rsid w:val="00777E36"/>
    <w:rsid w:val="00777F6A"/>
    <w:rsid w:val="007804C6"/>
    <w:rsid w:val="0078109D"/>
    <w:rsid w:val="0078115D"/>
    <w:rsid w:val="007820F0"/>
    <w:rsid w:val="00782106"/>
    <w:rsid w:val="00782176"/>
    <w:rsid w:val="007834E3"/>
    <w:rsid w:val="00785698"/>
    <w:rsid w:val="00785A7F"/>
    <w:rsid w:val="00787670"/>
    <w:rsid w:val="00787BAD"/>
    <w:rsid w:val="00791662"/>
    <w:rsid w:val="00791C64"/>
    <w:rsid w:val="00791D17"/>
    <w:rsid w:val="00793023"/>
    <w:rsid w:val="00794620"/>
    <w:rsid w:val="007956BB"/>
    <w:rsid w:val="00796138"/>
    <w:rsid w:val="007963B2"/>
    <w:rsid w:val="00796E75"/>
    <w:rsid w:val="00797824"/>
    <w:rsid w:val="007A0942"/>
    <w:rsid w:val="007A0B3C"/>
    <w:rsid w:val="007A0DCC"/>
    <w:rsid w:val="007A10AC"/>
    <w:rsid w:val="007A1A91"/>
    <w:rsid w:val="007A377C"/>
    <w:rsid w:val="007A447D"/>
    <w:rsid w:val="007A4E3D"/>
    <w:rsid w:val="007A62D3"/>
    <w:rsid w:val="007A6818"/>
    <w:rsid w:val="007A6C1B"/>
    <w:rsid w:val="007A7CDB"/>
    <w:rsid w:val="007B0195"/>
    <w:rsid w:val="007B2B92"/>
    <w:rsid w:val="007B34A8"/>
    <w:rsid w:val="007B4C6B"/>
    <w:rsid w:val="007B5123"/>
    <w:rsid w:val="007B5D1E"/>
    <w:rsid w:val="007C0793"/>
    <w:rsid w:val="007C14C6"/>
    <w:rsid w:val="007C1555"/>
    <w:rsid w:val="007C1927"/>
    <w:rsid w:val="007C197D"/>
    <w:rsid w:val="007C2022"/>
    <w:rsid w:val="007C2708"/>
    <w:rsid w:val="007C2FDD"/>
    <w:rsid w:val="007C31A1"/>
    <w:rsid w:val="007C3E22"/>
    <w:rsid w:val="007C4840"/>
    <w:rsid w:val="007D0408"/>
    <w:rsid w:val="007D0DE0"/>
    <w:rsid w:val="007D162E"/>
    <w:rsid w:val="007D21E8"/>
    <w:rsid w:val="007D4DA8"/>
    <w:rsid w:val="007D57F3"/>
    <w:rsid w:val="007D5A53"/>
    <w:rsid w:val="007D5C47"/>
    <w:rsid w:val="007D607F"/>
    <w:rsid w:val="007E02D2"/>
    <w:rsid w:val="007E0F8D"/>
    <w:rsid w:val="007E119D"/>
    <w:rsid w:val="007E1AB9"/>
    <w:rsid w:val="007E23C9"/>
    <w:rsid w:val="007E28FD"/>
    <w:rsid w:val="007E325A"/>
    <w:rsid w:val="007E32C6"/>
    <w:rsid w:val="007E47DF"/>
    <w:rsid w:val="007E5E42"/>
    <w:rsid w:val="007F03DF"/>
    <w:rsid w:val="007F0948"/>
    <w:rsid w:val="007F2171"/>
    <w:rsid w:val="007F3D5B"/>
    <w:rsid w:val="007F3E11"/>
    <w:rsid w:val="007F48F9"/>
    <w:rsid w:val="007F4CB4"/>
    <w:rsid w:val="007F7468"/>
    <w:rsid w:val="008000EC"/>
    <w:rsid w:val="0080027F"/>
    <w:rsid w:val="008022C1"/>
    <w:rsid w:val="00802444"/>
    <w:rsid w:val="008051B8"/>
    <w:rsid w:val="008051C7"/>
    <w:rsid w:val="008056FE"/>
    <w:rsid w:val="00805704"/>
    <w:rsid w:val="00805778"/>
    <w:rsid w:val="008079E7"/>
    <w:rsid w:val="00810831"/>
    <w:rsid w:val="00811720"/>
    <w:rsid w:val="0081181F"/>
    <w:rsid w:val="008130E0"/>
    <w:rsid w:val="008148A6"/>
    <w:rsid w:val="0081589A"/>
    <w:rsid w:val="00815F84"/>
    <w:rsid w:val="00816499"/>
    <w:rsid w:val="00817F80"/>
    <w:rsid w:val="00820A92"/>
    <w:rsid w:val="00820AAD"/>
    <w:rsid w:val="00820CA5"/>
    <w:rsid w:val="00822221"/>
    <w:rsid w:val="00822C23"/>
    <w:rsid w:val="00823280"/>
    <w:rsid w:val="00824674"/>
    <w:rsid w:val="00825090"/>
    <w:rsid w:val="0082554F"/>
    <w:rsid w:val="00826569"/>
    <w:rsid w:val="0082706F"/>
    <w:rsid w:val="00827D04"/>
    <w:rsid w:val="00830DF4"/>
    <w:rsid w:val="008317D2"/>
    <w:rsid w:val="00831E82"/>
    <w:rsid w:val="00832129"/>
    <w:rsid w:val="00832DE9"/>
    <w:rsid w:val="00833F00"/>
    <w:rsid w:val="00836A5C"/>
    <w:rsid w:val="00837730"/>
    <w:rsid w:val="00837845"/>
    <w:rsid w:val="00840CC6"/>
    <w:rsid w:val="008425F9"/>
    <w:rsid w:val="00842E2E"/>
    <w:rsid w:val="0084452D"/>
    <w:rsid w:val="00844C55"/>
    <w:rsid w:val="0084699A"/>
    <w:rsid w:val="00847133"/>
    <w:rsid w:val="008508DD"/>
    <w:rsid w:val="008514CE"/>
    <w:rsid w:val="00851594"/>
    <w:rsid w:val="00853C0A"/>
    <w:rsid w:val="00855A9B"/>
    <w:rsid w:val="008605A6"/>
    <w:rsid w:val="008632C7"/>
    <w:rsid w:val="00863459"/>
    <w:rsid w:val="008665C5"/>
    <w:rsid w:val="008669E9"/>
    <w:rsid w:val="00866F68"/>
    <w:rsid w:val="00867B4E"/>
    <w:rsid w:val="00870142"/>
    <w:rsid w:val="008702DE"/>
    <w:rsid w:val="00870521"/>
    <w:rsid w:val="008721B8"/>
    <w:rsid w:val="00872D21"/>
    <w:rsid w:val="00872F24"/>
    <w:rsid w:val="00872F6E"/>
    <w:rsid w:val="00880C13"/>
    <w:rsid w:val="00881A88"/>
    <w:rsid w:val="008838FE"/>
    <w:rsid w:val="00883909"/>
    <w:rsid w:val="00883A9F"/>
    <w:rsid w:val="008840AD"/>
    <w:rsid w:val="00884165"/>
    <w:rsid w:val="008845D4"/>
    <w:rsid w:val="00884920"/>
    <w:rsid w:val="00884A23"/>
    <w:rsid w:val="00884D60"/>
    <w:rsid w:val="00885308"/>
    <w:rsid w:val="00891127"/>
    <w:rsid w:val="008925E1"/>
    <w:rsid w:val="008940B6"/>
    <w:rsid w:val="008953C1"/>
    <w:rsid w:val="0089546F"/>
    <w:rsid w:val="00895CDD"/>
    <w:rsid w:val="00896009"/>
    <w:rsid w:val="008964E7"/>
    <w:rsid w:val="008979A6"/>
    <w:rsid w:val="008A1C0B"/>
    <w:rsid w:val="008A36CB"/>
    <w:rsid w:val="008A39AB"/>
    <w:rsid w:val="008A3A9F"/>
    <w:rsid w:val="008A41EE"/>
    <w:rsid w:val="008A51C5"/>
    <w:rsid w:val="008A540E"/>
    <w:rsid w:val="008A6E19"/>
    <w:rsid w:val="008A6EA1"/>
    <w:rsid w:val="008A6F86"/>
    <w:rsid w:val="008A72AF"/>
    <w:rsid w:val="008A7BCA"/>
    <w:rsid w:val="008A7F8A"/>
    <w:rsid w:val="008B0CC5"/>
    <w:rsid w:val="008B0F4C"/>
    <w:rsid w:val="008B13CB"/>
    <w:rsid w:val="008B1822"/>
    <w:rsid w:val="008B18B9"/>
    <w:rsid w:val="008B2EB5"/>
    <w:rsid w:val="008B322C"/>
    <w:rsid w:val="008B3D71"/>
    <w:rsid w:val="008B562F"/>
    <w:rsid w:val="008B6138"/>
    <w:rsid w:val="008B6807"/>
    <w:rsid w:val="008B6C90"/>
    <w:rsid w:val="008B72B8"/>
    <w:rsid w:val="008C07C3"/>
    <w:rsid w:val="008C0F9B"/>
    <w:rsid w:val="008C1A16"/>
    <w:rsid w:val="008C1DC6"/>
    <w:rsid w:val="008C30AE"/>
    <w:rsid w:val="008C5008"/>
    <w:rsid w:val="008C575C"/>
    <w:rsid w:val="008C73D7"/>
    <w:rsid w:val="008C74F3"/>
    <w:rsid w:val="008D06C2"/>
    <w:rsid w:val="008D20C2"/>
    <w:rsid w:val="008D21A9"/>
    <w:rsid w:val="008D51C8"/>
    <w:rsid w:val="008D5831"/>
    <w:rsid w:val="008D663B"/>
    <w:rsid w:val="008E1234"/>
    <w:rsid w:val="008E1919"/>
    <w:rsid w:val="008E4CEB"/>
    <w:rsid w:val="008E5B18"/>
    <w:rsid w:val="008E7B47"/>
    <w:rsid w:val="008F000D"/>
    <w:rsid w:val="008F2443"/>
    <w:rsid w:val="008F2DEA"/>
    <w:rsid w:val="008F32E2"/>
    <w:rsid w:val="008F3C46"/>
    <w:rsid w:val="008F417E"/>
    <w:rsid w:val="008F4895"/>
    <w:rsid w:val="008F4A52"/>
    <w:rsid w:val="008F4B6C"/>
    <w:rsid w:val="008F58E5"/>
    <w:rsid w:val="008F65FC"/>
    <w:rsid w:val="00903321"/>
    <w:rsid w:val="00904F34"/>
    <w:rsid w:val="0090516F"/>
    <w:rsid w:val="0090535C"/>
    <w:rsid w:val="009053ED"/>
    <w:rsid w:val="009065E1"/>
    <w:rsid w:val="00907949"/>
    <w:rsid w:val="00912614"/>
    <w:rsid w:val="00912EA1"/>
    <w:rsid w:val="00914835"/>
    <w:rsid w:val="00914B9C"/>
    <w:rsid w:val="00914EAC"/>
    <w:rsid w:val="00915E3C"/>
    <w:rsid w:val="00916902"/>
    <w:rsid w:val="00916EBA"/>
    <w:rsid w:val="009170E4"/>
    <w:rsid w:val="009173FB"/>
    <w:rsid w:val="009176E6"/>
    <w:rsid w:val="009202DE"/>
    <w:rsid w:val="00920D9E"/>
    <w:rsid w:val="00922CCA"/>
    <w:rsid w:val="00923A04"/>
    <w:rsid w:val="00923D00"/>
    <w:rsid w:val="00924602"/>
    <w:rsid w:val="009254A6"/>
    <w:rsid w:val="00925AA9"/>
    <w:rsid w:val="00925B17"/>
    <w:rsid w:val="00925F49"/>
    <w:rsid w:val="00926661"/>
    <w:rsid w:val="009267CA"/>
    <w:rsid w:val="00926918"/>
    <w:rsid w:val="009344A2"/>
    <w:rsid w:val="00934821"/>
    <w:rsid w:val="00937400"/>
    <w:rsid w:val="00937EFC"/>
    <w:rsid w:val="009400FB"/>
    <w:rsid w:val="00941A4D"/>
    <w:rsid w:val="00944309"/>
    <w:rsid w:val="00944C6D"/>
    <w:rsid w:val="00945143"/>
    <w:rsid w:val="009456E9"/>
    <w:rsid w:val="00947F1E"/>
    <w:rsid w:val="00950310"/>
    <w:rsid w:val="00951FC2"/>
    <w:rsid w:val="009525DB"/>
    <w:rsid w:val="00952928"/>
    <w:rsid w:val="00953775"/>
    <w:rsid w:val="0095600E"/>
    <w:rsid w:val="009560EE"/>
    <w:rsid w:val="0095632C"/>
    <w:rsid w:val="00956CAD"/>
    <w:rsid w:val="00957911"/>
    <w:rsid w:val="00960159"/>
    <w:rsid w:val="0096071D"/>
    <w:rsid w:val="00962AD1"/>
    <w:rsid w:val="00963758"/>
    <w:rsid w:val="00963CB2"/>
    <w:rsid w:val="0096636C"/>
    <w:rsid w:val="00966809"/>
    <w:rsid w:val="00966AE4"/>
    <w:rsid w:val="00967381"/>
    <w:rsid w:val="0097025F"/>
    <w:rsid w:val="00972B32"/>
    <w:rsid w:val="00973FD4"/>
    <w:rsid w:val="009774AE"/>
    <w:rsid w:val="00977912"/>
    <w:rsid w:val="00980450"/>
    <w:rsid w:val="00980733"/>
    <w:rsid w:val="00980AB3"/>
    <w:rsid w:val="009811A6"/>
    <w:rsid w:val="00981915"/>
    <w:rsid w:val="009819F7"/>
    <w:rsid w:val="00983189"/>
    <w:rsid w:val="00983ABF"/>
    <w:rsid w:val="009851D3"/>
    <w:rsid w:val="00985B95"/>
    <w:rsid w:val="009866AA"/>
    <w:rsid w:val="00987619"/>
    <w:rsid w:val="00987C59"/>
    <w:rsid w:val="0099002B"/>
    <w:rsid w:val="00992956"/>
    <w:rsid w:val="0099369C"/>
    <w:rsid w:val="00994C44"/>
    <w:rsid w:val="00994D10"/>
    <w:rsid w:val="0099626E"/>
    <w:rsid w:val="009962D2"/>
    <w:rsid w:val="00997ABA"/>
    <w:rsid w:val="009A02D3"/>
    <w:rsid w:val="009A03B1"/>
    <w:rsid w:val="009A0D04"/>
    <w:rsid w:val="009A2150"/>
    <w:rsid w:val="009A27DA"/>
    <w:rsid w:val="009A2F35"/>
    <w:rsid w:val="009A3561"/>
    <w:rsid w:val="009A45E8"/>
    <w:rsid w:val="009A69DD"/>
    <w:rsid w:val="009A70EC"/>
    <w:rsid w:val="009B0F07"/>
    <w:rsid w:val="009B257C"/>
    <w:rsid w:val="009B3890"/>
    <w:rsid w:val="009B4038"/>
    <w:rsid w:val="009B40C0"/>
    <w:rsid w:val="009B4506"/>
    <w:rsid w:val="009B4EE8"/>
    <w:rsid w:val="009B71A4"/>
    <w:rsid w:val="009B72C3"/>
    <w:rsid w:val="009B73C0"/>
    <w:rsid w:val="009B74F2"/>
    <w:rsid w:val="009B75F6"/>
    <w:rsid w:val="009B7995"/>
    <w:rsid w:val="009B7CE3"/>
    <w:rsid w:val="009C0299"/>
    <w:rsid w:val="009C0641"/>
    <w:rsid w:val="009C0657"/>
    <w:rsid w:val="009C2B1D"/>
    <w:rsid w:val="009C48C8"/>
    <w:rsid w:val="009C5B14"/>
    <w:rsid w:val="009C6146"/>
    <w:rsid w:val="009C7E87"/>
    <w:rsid w:val="009D0201"/>
    <w:rsid w:val="009D05A3"/>
    <w:rsid w:val="009D0681"/>
    <w:rsid w:val="009D1739"/>
    <w:rsid w:val="009D2629"/>
    <w:rsid w:val="009D399B"/>
    <w:rsid w:val="009D4634"/>
    <w:rsid w:val="009D6600"/>
    <w:rsid w:val="009E1DD9"/>
    <w:rsid w:val="009E2DAC"/>
    <w:rsid w:val="009E36B9"/>
    <w:rsid w:val="009E4EB6"/>
    <w:rsid w:val="009E76B1"/>
    <w:rsid w:val="009F241B"/>
    <w:rsid w:val="009F27BE"/>
    <w:rsid w:val="009F288C"/>
    <w:rsid w:val="009F3034"/>
    <w:rsid w:val="009F3BBC"/>
    <w:rsid w:val="009F3F2B"/>
    <w:rsid w:val="009F4BEE"/>
    <w:rsid w:val="009F5746"/>
    <w:rsid w:val="009F590D"/>
    <w:rsid w:val="009F5916"/>
    <w:rsid w:val="009F6296"/>
    <w:rsid w:val="009F6E5B"/>
    <w:rsid w:val="00A0047B"/>
    <w:rsid w:val="00A00D01"/>
    <w:rsid w:val="00A00E22"/>
    <w:rsid w:val="00A01F03"/>
    <w:rsid w:val="00A02820"/>
    <w:rsid w:val="00A043E7"/>
    <w:rsid w:val="00A04518"/>
    <w:rsid w:val="00A10258"/>
    <w:rsid w:val="00A103F0"/>
    <w:rsid w:val="00A10EC8"/>
    <w:rsid w:val="00A11814"/>
    <w:rsid w:val="00A11D98"/>
    <w:rsid w:val="00A11EF6"/>
    <w:rsid w:val="00A13030"/>
    <w:rsid w:val="00A14075"/>
    <w:rsid w:val="00A14207"/>
    <w:rsid w:val="00A1434B"/>
    <w:rsid w:val="00A15D73"/>
    <w:rsid w:val="00A17261"/>
    <w:rsid w:val="00A17FFD"/>
    <w:rsid w:val="00A20901"/>
    <w:rsid w:val="00A21239"/>
    <w:rsid w:val="00A2416A"/>
    <w:rsid w:val="00A241EB"/>
    <w:rsid w:val="00A24B7E"/>
    <w:rsid w:val="00A2629C"/>
    <w:rsid w:val="00A26DFE"/>
    <w:rsid w:val="00A30DE2"/>
    <w:rsid w:val="00A3106C"/>
    <w:rsid w:val="00A32301"/>
    <w:rsid w:val="00A3296E"/>
    <w:rsid w:val="00A330D1"/>
    <w:rsid w:val="00A35DD7"/>
    <w:rsid w:val="00A36FE2"/>
    <w:rsid w:val="00A37A77"/>
    <w:rsid w:val="00A40018"/>
    <w:rsid w:val="00A40DF2"/>
    <w:rsid w:val="00A41F0D"/>
    <w:rsid w:val="00A42350"/>
    <w:rsid w:val="00A42763"/>
    <w:rsid w:val="00A42FA5"/>
    <w:rsid w:val="00A42FFE"/>
    <w:rsid w:val="00A44B9A"/>
    <w:rsid w:val="00A53627"/>
    <w:rsid w:val="00A55182"/>
    <w:rsid w:val="00A56367"/>
    <w:rsid w:val="00A56B1C"/>
    <w:rsid w:val="00A56E01"/>
    <w:rsid w:val="00A56EC1"/>
    <w:rsid w:val="00A57AD4"/>
    <w:rsid w:val="00A604C3"/>
    <w:rsid w:val="00A6050E"/>
    <w:rsid w:val="00A61111"/>
    <w:rsid w:val="00A65C77"/>
    <w:rsid w:val="00A7012A"/>
    <w:rsid w:val="00A71674"/>
    <w:rsid w:val="00A71794"/>
    <w:rsid w:val="00A71FBC"/>
    <w:rsid w:val="00A725D1"/>
    <w:rsid w:val="00A725F4"/>
    <w:rsid w:val="00A72B0F"/>
    <w:rsid w:val="00A72EE6"/>
    <w:rsid w:val="00A73CE1"/>
    <w:rsid w:val="00A73F75"/>
    <w:rsid w:val="00A7467B"/>
    <w:rsid w:val="00A75397"/>
    <w:rsid w:val="00A757A3"/>
    <w:rsid w:val="00A761C5"/>
    <w:rsid w:val="00A76558"/>
    <w:rsid w:val="00A80309"/>
    <w:rsid w:val="00A80546"/>
    <w:rsid w:val="00A805E9"/>
    <w:rsid w:val="00A80BF3"/>
    <w:rsid w:val="00A8178A"/>
    <w:rsid w:val="00A8254C"/>
    <w:rsid w:val="00A82823"/>
    <w:rsid w:val="00A8437B"/>
    <w:rsid w:val="00A8580D"/>
    <w:rsid w:val="00A8650E"/>
    <w:rsid w:val="00A91418"/>
    <w:rsid w:val="00A92A05"/>
    <w:rsid w:val="00A930CB"/>
    <w:rsid w:val="00A9368A"/>
    <w:rsid w:val="00A93A5E"/>
    <w:rsid w:val="00A93D2D"/>
    <w:rsid w:val="00A94415"/>
    <w:rsid w:val="00A94CA8"/>
    <w:rsid w:val="00A950D3"/>
    <w:rsid w:val="00A96A44"/>
    <w:rsid w:val="00A9761B"/>
    <w:rsid w:val="00A97958"/>
    <w:rsid w:val="00AA0207"/>
    <w:rsid w:val="00AA107C"/>
    <w:rsid w:val="00AA1705"/>
    <w:rsid w:val="00AA3AA2"/>
    <w:rsid w:val="00AA4B94"/>
    <w:rsid w:val="00AA56FA"/>
    <w:rsid w:val="00AA590F"/>
    <w:rsid w:val="00AA5A04"/>
    <w:rsid w:val="00AA5D66"/>
    <w:rsid w:val="00AA6011"/>
    <w:rsid w:val="00AA60E5"/>
    <w:rsid w:val="00AA6E84"/>
    <w:rsid w:val="00AA72B4"/>
    <w:rsid w:val="00AA7811"/>
    <w:rsid w:val="00AB08B8"/>
    <w:rsid w:val="00AB1677"/>
    <w:rsid w:val="00AB4CEB"/>
    <w:rsid w:val="00AB4E99"/>
    <w:rsid w:val="00AC0C7D"/>
    <w:rsid w:val="00AC0D57"/>
    <w:rsid w:val="00AC1663"/>
    <w:rsid w:val="00AC58CA"/>
    <w:rsid w:val="00AD2FFC"/>
    <w:rsid w:val="00AD3B33"/>
    <w:rsid w:val="00AD4291"/>
    <w:rsid w:val="00AD4535"/>
    <w:rsid w:val="00AD4835"/>
    <w:rsid w:val="00AD4EB1"/>
    <w:rsid w:val="00AD5BF9"/>
    <w:rsid w:val="00AE0811"/>
    <w:rsid w:val="00AE08CB"/>
    <w:rsid w:val="00AE095C"/>
    <w:rsid w:val="00AE124D"/>
    <w:rsid w:val="00AE2339"/>
    <w:rsid w:val="00AE2443"/>
    <w:rsid w:val="00AE2D6C"/>
    <w:rsid w:val="00AE3659"/>
    <w:rsid w:val="00AE3936"/>
    <w:rsid w:val="00AE447C"/>
    <w:rsid w:val="00AE4D98"/>
    <w:rsid w:val="00AE5AEB"/>
    <w:rsid w:val="00AE7812"/>
    <w:rsid w:val="00AE7A08"/>
    <w:rsid w:val="00AF03CB"/>
    <w:rsid w:val="00AF268B"/>
    <w:rsid w:val="00AF28B7"/>
    <w:rsid w:val="00AF3B52"/>
    <w:rsid w:val="00AF49FD"/>
    <w:rsid w:val="00AF5A62"/>
    <w:rsid w:val="00AF676D"/>
    <w:rsid w:val="00AF6E0C"/>
    <w:rsid w:val="00AF7C7E"/>
    <w:rsid w:val="00B007C8"/>
    <w:rsid w:val="00B0199E"/>
    <w:rsid w:val="00B01C47"/>
    <w:rsid w:val="00B03C58"/>
    <w:rsid w:val="00B03E6F"/>
    <w:rsid w:val="00B049E2"/>
    <w:rsid w:val="00B06BB3"/>
    <w:rsid w:val="00B10480"/>
    <w:rsid w:val="00B1077A"/>
    <w:rsid w:val="00B12A8C"/>
    <w:rsid w:val="00B148DB"/>
    <w:rsid w:val="00B14FC0"/>
    <w:rsid w:val="00B1619C"/>
    <w:rsid w:val="00B16791"/>
    <w:rsid w:val="00B20BD9"/>
    <w:rsid w:val="00B21B09"/>
    <w:rsid w:val="00B2220E"/>
    <w:rsid w:val="00B22432"/>
    <w:rsid w:val="00B2303A"/>
    <w:rsid w:val="00B244CF"/>
    <w:rsid w:val="00B25130"/>
    <w:rsid w:val="00B25C4A"/>
    <w:rsid w:val="00B27942"/>
    <w:rsid w:val="00B30836"/>
    <w:rsid w:val="00B30956"/>
    <w:rsid w:val="00B30F04"/>
    <w:rsid w:val="00B3101C"/>
    <w:rsid w:val="00B3132A"/>
    <w:rsid w:val="00B315C0"/>
    <w:rsid w:val="00B31639"/>
    <w:rsid w:val="00B31A6D"/>
    <w:rsid w:val="00B32459"/>
    <w:rsid w:val="00B326DA"/>
    <w:rsid w:val="00B32A38"/>
    <w:rsid w:val="00B32B06"/>
    <w:rsid w:val="00B32BDB"/>
    <w:rsid w:val="00B32CB9"/>
    <w:rsid w:val="00B34EAD"/>
    <w:rsid w:val="00B35D61"/>
    <w:rsid w:val="00B3702B"/>
    <w:rsid w:val="00B405E0"/>
    <w:rsid w:val="00B40810"/>
    <w:rsid w:val="00B40D90"/>
    <w:rsid w:val="00B424F5"/>
    <w:rsid w:val="00B428FF"/>
    <w:rsid w:val="00B42EEB"/>
    <w:rsid w:val="00B430E2"/>
    <w:rsid w:val="00B44164"/>
    <w:rsid w:val="00B44C53"/>
    <w:rsid w:val="00B45922"/>
    <w:rsid w:val="00B46DE5"/>
    <w:rsid w:val="00B46F6F"/>
    <w:rsid w:val="00B500B4"/>
    <w:rsid w:val="00B506FB"/>
    <w:rsid w:val="00B50EE3"/>
    <w:rsid w:val="00B54EBA"/>
    <w:rsid w:val="00B56942"/>
    <w:rsid w:val="00B56B35"/>
    <w:rsid w:val="00B60F9F"/>
    <w:rsid w:val="00B62DDB"/>
    <w:rsid w:val="00B638D7"/>
    <w:rsid w:val="00B65A99"/>
    <w:rsid w:val="00B66853"/>
    <w:rsid w:val="00B669B6"/>
    <w:rsid w:val="00B66BFA"/>
    <w:rsid w:val="00B7063D"/>
    <w:rsid w:val="00B70FEE"/>
    <w:rsid w:val="00B71082"/>
    <w:rsid w:val="00B7116D"/>
    <w:rsid w:val="00B7194C"/>
    <w:rsid w:val="00B732F9"/>
    <w:rsid w:val="00B73F23"/>
    <w:rsid w:val="00B74F30"/>
    <w:rsid w:val="00B76285"/>
    <w:rsid w:val="00B767EB"/>
    <w:rsid w:val="00B770EC"/>
    <w:rsid w:val="00B77609"/>
    <w:rsid w:val="00B8112E"/>
    <w:rsid w:val="00B81DF4"/>
    <w:rsid w:val="00B825A0"/>
    <w:rsid w:val="00B83299"/>
    <w:rsid w:val="00B832DD"/>
    <w:rsid w:val="00B849CB"/>
    <w:rsid w:val="00B86A46"/>
    <w:rsid w:val="00B875A5"/>
    <w:rsid w:val="00B878D3"/>
    <w:rsid w:val="00B87A22"/>
    <w:rsid w:val="00B87BAD"/>
    <w:rsid w:val="00B90459"/>
    <w:rsid w:val="00B908A6"/>
    <w:rsid w:val="00B90AE0"/>
    <w:rsid w:val="00B92CD9"/>
    <w:rsid w:val="00B9379E"/>
    <w:rsid w:val="00B94BAC"/>
    <w:rsid w:val="00B9513C"/>
    <w:rsid w:val="00B974B7"/>
    <w:rsid w:val="00BA3037"/>
    <w:rsid w:val="00BA30D2"/>
    <w:rsid w:val="00BA6B85"/>
    <w:rsid w:val="00BA7EE5"/>
    <w:rsid w:val="00BB0405"/>
    <w:rsid w:val="00BB0F88"/>
    <w:rsid w:val="00BB1CB9"/>
    <w:rsid w:val="00BB36E7"/>
    <w:rsid w:val="00BB3764"/>
    <w:rsid w:val="00BB3EB7"/>
    <w:rsid w:val="00BB6530"/>
    <w:rsid w:val="00BB79A9"/>
    <w:rsid w:val="00BB7A97"/>
    <w:rsid w:val="00BB7FA7"/>
    <w:rsid w:val="00BC1CC8"/>
    <w:rsid w:val="00BC2C8F"/>
    <w:rsid w:val="00BC39FB"/>
    <w:rsid w:val="00BC3B8C"/>
    <w:rsid w:val="00BC4B42"/>
    <w:rsid w:val="00BC50A0"/>
    <w:rsid w:val="00BC5422"/>
    <w:rsid w:val="00BC5CDB"/>
    <w:rsid w:val="00BC60BD"/>
    <w:rsid w:val="00BC6557"/>
    <w:rsid w:val="00BC6928"/>
    <w:rsid w:val="00BC6CE3"/>
    <w:rsid w:val="00BD0542"/>
    <w:rsid w:val="00BD11D7"/>
    <w:rsid w:val="00BD2812"/>
    <w:rsid w:val="00BD39E0"/>
    <w:rsid w:val="00BD3CEB"/>
    <w:rsid w:val="00BD4417"/>
    <w:rsid w:val="00BD4F87"/>
    <w:rsid w:val="00BD58F6"/>
    <w:rsid w:val="00BD64FB"/>
    <w:rsid w:val="00BE00AD"/>
    <w:rsid w:val="00BE0F3A"/>
    <w:rsid w:val="00BE28C6"/>
    <w:rsid w:val="00BE2CD0"/>
    <w:rsid w:val="00BE32FB"/>
    <w:rsid w:val="00BE3491"/>
    <w:rsid w:val="00BE5D90"/>
    <w:rsid w:val="00BE6D60"/>
    <w:rsid w:val="00BE7265"/>
    <w:rsid w:val="00BF14F7"/>
    <w:rsid w:val="00BF1D57"/>
    <w:rsid w:val="00BF2752"/>
    <w:rsid w:val="00BF2EBE"/>
    <w:rsid w:val="00BF30A4"/>
    <w:rsid w:val="00BF3A7D"/>
    <w:rsid w:val="00BF3EEB"/>
    <w:rsid w:val="00BF47EC"/>
    <w:rsid w:val="00BF57E5"/>
    <w:rsid w:val="00BF6E64"/>
    <w:rsid w:val="00BF7677"/>
    <w:rsid w:val="00BF7BF5"/>
    <w:rsid w:val="00C0102D"/>
    <w:rsid w:val="00C043D0"/>
    <w:rsid w:val="00C05E48"/>
    <w:rsid w:val="00C066B0"/>
    <w:rsid w:val="00C06DA7"/>
    <w:rsid w:val="00C0732B"/>
    <w:rsid w:val="00C076D5"/>
    <w:rsid w:val="00C07B76"/>
    <w:rsid w:val="00C1184E"/>
    <w:rsid w:val="00C131E5"/>
    <w:rsid w:val="00C14904"/>
    <w:rsid w:val="00C14FC9"/>
    <w:rsid w:val="00C159B4"/>
    <w:rsid w:val="00C17EB0"/>
    <w:rsid w:val="00C20376"/>
    <w:rsid w:val="00C20B4D"/>
    <w:rsid w:val="00C216D5"/>
    <w:rsid w:val="00C25836"/>
    <w:rsid w:val="00C269F1"/>
    <w:rsid w:val="00C26E21"/>
    <w:rsid w:val="00C304B4"/>
    <w:rsid w:val="00C31E3D"/>
    <w:rsid w:val="00C320D3"/>
    <w:rsid w:val="00C329EC"/>
    <w:rsid w:val="00C32B58"/>
    <w:rsid w:val="00C32EC6"/>
    <w:rsid w:val="00C332BD"/>
    <w:rsid w:val="00C34727"/>
    <w:rsid w:val="00C3541C"/>
    <w:rsid w:val="00C37317"/>
    <w:rsid w:val="00C40C8E"/>
    <w:rsid w:val="00C41F6C"/>
    <w:rsid w:val="00C42FF9"/>
    <w:rsid w:val="00C4369E"/>
    <w:rsid w:val="00C444BE"/>
    <w:rsid w:val="00C44838"/>
    <w:rsid w:val="00C452E7"/>
    <w:rsid w:val="00C46C57"/>
    <w:rsid w:val="00C474CC"/>
    <w:rsid w:val="00C501DC"/>
    <w:rsid w:val="00C54A4D"/>
    <w:rsid w:val="00C5570A"/>
    <w:rsid w:val="00C55C8C"/>
    <w:rsid w:val="00C55F31"/>
    <w:rsid w:val="00C5647C"/>
    <w:rsid w:val="00C56D2A"/>
    <w:rsid w:val="00C56D39"/>
    <w:rsid w:val="00C57528"/>
    <w:rsid w:val="00C57B6A"/>
    <w:rsid w:val="00C57FEC"/>
    <w:rsid w:val="00C611E2"/>
    <w:rsid w:val="00C648D1"/>
    <w:rsid w:val="00C64E2F"/>
    <w:rsid w:val="00C66C7E"/>
    <w:rsid w:val="00C678B1"/>
    <w:rsid w:val="00C678C3"/>
    <w:rsid w:val="00C703B1"/>
    <w:rsid w:val="00C72AE1"/>
    <w:rsid w:val="00C73A2D"/>
    <w:rsid w:val="00C741CF"/>
    <w:rsid w:val="00C75AA3"/>
    <w:rsid w:val="00C7606C"/>
    <w:rsid w:val="00C76476"/>
    <w:rsid w:val="00C77509"/>
    <w:rsid w:val="00C7794B"/>
    <w:rsid w:val="00C80D7B"/>
    <w:rsid w:val="00C811BA"/>
    <w:rsid w:val="00C84206"/>
    <w:rsid w:val="00C843F5"/>
    <w:rsid w:val="00C8679F"/>
    <w:rsid w:val="00C87E28"/>
    <w:rsid w:val="00C91779"/>
    <w:rsid w:val="00C91B51"/>
    <w:rsid w:val="00C9285F"/>
    <w:rsid w:val="00C93ED3"/>
    <w:rsid w:val="00C9547A"/>
    <w:rsid w:val="00C97B93"/>
    <w:rsid w:val="00CA0586"/>
    <w:rsid w:val="00CA2AE5"/>
    <w:rsid w:val="00CA3AE9"/>
    <w:rsid w:val="00CA3F78"/>
    <w:rsid w:val="00CA4E75"/>
    <w:rsid w:val="00CA5573"/>
    <w:rsid w:val="00CA6A40"/>
    <w:rsid w:val="00CA6D67"/>
    <w:rsid w:val="00CA6F16"/>
    <w:rsid w:val="00CA7504"/>
    <w:rsid w:val="00CA77B6"/>
    <w:rsid w:val="00CA7DF9"/>
    <w:rsid w:val="00CB0079"/>
    <w:rsid w:val="00CB0920"/>
    <w:rsid w:val="00CB3A30"/>
    <w:rsid w:val="00CB3AF2"/>
    <w:rsid w:val="00CB432E"/>
    <w:rsid w:val="00CB4382"/>
    <w:rsid w:val="00CB4600"/>
    <w:rsid w:val="00CB4693"/>
    <w:rsid w:val="00CB73D0"/>
    <w:rsid w:val="00CB7ACD"/>
    <w:rsid w:val="00CC0CE0"/>
    <w:rsid w:val="00CC0E6A"/>
    <w:rsid w:val="00CC22FD"/>
    <w:rsid w:val="00CC28A2"/>
    <w:rsid w:val="00CC2F78"/>
    <w:rsid w:val="00CC305F"/>
    <w:rsid w:val="00CC3974"/>
    <w:rsid w:val="00CC3BF7"/>
    <w:rsid w:val="00CC47E8"/>
    <w:rsid w:val="00CC72B8"/>
    <w:rsid w:val="00CC7E90"/>
    <w:rsid w:val="00CD0C53"/>
    <w:rsid w:val="00CD1349"/>
    <w:rsid w:val="00CD15ED"/>
    <w:rsid w:val="00CD212C"/>
    <w:rsid w:val="00CD2F78"/>
    <w:rsid w:val="00CD4811"/>
    <w:rsid w:val="00CD4ECE"/>
    <w:rsid w:val="00CD52C6"/>
    <w:rsid w:val="00CD593D"/>
    <w:rsid w:val="00CD5F62"/>
    <w:rsid w:val="00CE04C8"/>
    <w:rsid w:val="00CE1069"/>
    <w:rsid w:val="00CE1AEC"/>
    <w:rsid w:val="00CE316C"/>
    <w:rsid w:val="00CE43EA"/>
    <w:rsid w:val="00CE6599"/>
    <w:rsid w:val="00CE681B"/>
    <w:rsid w:val="00CE7820"/>
    <w:rsid w:val="00CE7A78"/>
    <w:rsid w:val="00CE7A9D"/>
    <w:rsid w:val="00CF2C2D"/>
    <w:rsid w:val="00CF345E"/>
    <w:rsid w:val="00CF4F6D"/>
    <w:rsid w:val="00CF735A"/>
    <w:rsid w:val="00CF790B"/>
    <w:rsid w:val="00CF7EAD"/>
    <w:rsid w:val="00D00709"/>
    <w:rsid w:val="00D01B8A"/>
    <w:rsid w:val="00D04DFE"/>
    <w:rsid w:val="00D056E8"/>
    <w:rsid w:val="00D057D8"/>
    <w:rsid w:val="00D0580A"/>
    <w:rsid w:val="00D05B8D"/>
    <w:rsid w:val="00D06272"/>
    <w:rsid w:val="00D067AB"/>
    <w:rsid w:val="00D07BAD"/>
    <w:rsid w:val="00D10132"/>
    <w:rsid w:val="00D10E58"/>
    <w:rsid w:val="00D11022"/>
    <w:rsid w:val="00D12360"/>
    <w:rsid w:val="00D1314B"/>
    <w:rsid w:val="00D14480"/>
    <w:rsid w:val="00D14ADB"/>
    <w:rsid w:val="00D14DE1"/>
    <w:rsid w:val="00D15A5E"/>
    <w:rsid w:val="00D16BE9"/>
    <w:rsid w:val="00D171A8"/>
    <w:rsid w:val="00D1779F"/>
    <w:rsid w:val="00D178C2"/>
    <w:rsid w:val="00D20C2A"/>
    <w:rsid w:val="00D2106B"/>
    <w:rsid w:val="00D21559"/>
    <w:rsid w:val="00D228A5"/>
    <w:rsid w:val="00D2387B"/>
    <w:rsid w:val="00D24D4C"/>
    <w:rsid w:val="00D25219"/>
    <w:rsid w:val="00D2568F"/>
    <w:rsid w:val="00D2620F"/>
    <w:rsid w:val="00D26A18"/>
    <w:rsid w:val="00D27A30"/>
    <w:rsid w:val="00D30ED6"/>
    <w:rsid w:val="00D31BA8"/>
    <w:rsid w:val="00D31D31"/>
    <w:rsid w:val="00D32A4F"/>
    <w:rsid w:val="00D33B6E"/>
    <w:rsid w:val="00D3402D"/>
    <w:rsid w:val="00D35617"/>
    <w:rsid w:val="00D358D2"/>
    <w:rsid w:val="00D35A39"/>
    <w:rsid w:val="00D36554"/>
    <w:rsid w:val="00D36F25"/>
    <w:rsid w:val="00D412D2"/>
    <w:rsid w:val="00D41737"/>
    <w:rsid w:val="00D43FDD"/>
    <w:rsid w:val="00D4435B"/>
    <w:rsid w:val="00D44C68"/>
    <w:rsid w:val="00D459C4"/>
    <w:rsid w:val="00D46EC6"/>
    <w:rsid w:val="00D46FE8"/>
    <w:rsid w:val="00D47A88"/>
    <w:rsid w:val="00D50BDD"/>
    <w:rsid w:val="00D51137"/>
    <w:rsid w:val="00D5197D"/>
    <w:rsid w:val="00D51B54"/>
    <w:rsid w:val="00D5330B"/>
    <w:rsid w:val="00D53E72"/>
    <w:rsid w:val="00D5432B"/>
    <w:rsid w:val="00D548DC"/>
    <w:rsid w:val="00D549F7"/>
    <w:rsid w:val="00D555D4"/>
    <w:rsid w:val="00D564B0"/>
    <w:rsid w:val="00D5748C"/>
    <w:rsid w:val="00D60079"/>
    <w:rsid w:val="00D60DC7"/>
    <w:rsid w:val="00D60F52"/>
    <w:rsid w:val="00D6111D"/>
    <w:rsid w:val="00D61422"/>
    <w:rsid w:val="00D61B0F"/>
    <w:rsid w:val="00D621E2"/>
    <w:rsid w:val="00D63508"/>
    <w:rsid w:val="00D6617D"/>
    <w:rsid w:val="00D6625D"/>
    <w:rsid w:val="00D66480"/>
    <w:rsid w:val="00D676DB"/>
    <w:rsid w:val="00D701AD"/>
    <w:rsid w:val="00D71AA4"/>
    <w:rsid w:val="00D71F6F"/>
    <w:rsid w:val="00D729B5"/>
    <w:rsid w:val="00D73520"/>
    <w:rsid w:val="00D73878"/>
    <w:rsid w:val="00D74356"/>
    <w:rsid w:val="00D74C92"/>
    <w:rsid w:val="00D74CF9"/>
    <w:rsid w:val="00D7628B"/>
    <w:rsid w:val="00D76E77"/>
    <w:rsid w:val="00D8065A"/>
    <w:rsid w:val="00D8102C"/>
    <w:rsid w:val="00D81C7C"/>
    <w:rsid w:val="00D82595"/>
    <w:rsid w:val="00D83965"/>
    <w:rsid w:val="00D85577"/>
    <w:rsid w:val="00D86847"/>
    <w:rsid w:val="00D87632"/>
    <w:rsid w:val="00D87BED"/>
    <w:rsid w:val="00D90790"/>
    <w:rsid w:val="00D908E0"/>
    <w:rsid w:val="00D90CA3"/>
    <w:rsid w:val="00D92ED0"/>
    <w:rsid w:val="00D93087"/>
    <w:rsid w:val="00D93851"/>
    <w:rsid w:val="00D9394D"/>
    <w:rsid w:val="00D93A19"/>
    <w:rsid w:val="00D95BB5"/>
    <w:rsid w:val="00D95D1C"/>
    <w:rsid w:val="00D95D46"/>
    <w:rsid w:val="00D97CC2"/>
    <w:rsid w:val="00DA0E4E"/>
    <w:rsid w:val="00DA143B"/>
    <w:rsid w:val="00DA2230"/>
    <w:rsid w:val="00DA450D"/>
    <w:rsid w:val="00DA4A08"/>
    <w:rsid w:val="00DA5330"/>
    <w:rsid w:val="00DA5376"/>
    <w:rsid w:val="00DA5377"/>
    <w:rsid w:val="00DA57F8"/>
    <w:rsid w:val="00DA5A1F"/>
    <w:rsid w:val="00DA6BD8"/>
    <w:rsid w:val="00DA70DC"/>
    <w:rsid w:val="00DA782D"/>
    <w:rsid w:val="00DB0812"/>
    <w:rsid w:val="00DB0FC0"/>
    <w:rsid w:val="00DB3623"/>
    <w:rsid w:val="00DB5224"/>
    <w:rsid w:val="00DB5907"/>
    <w:rsid w:val="00DB5ADB"/>
    <w:rsid w:val="00DB7E9E"/>
    <w:rsid w:val="00DB7ECF"/>
    <w:rsid w:val="00DC0CDA"/>
    <w:rsid w:val="00DC2EF9"/>
    <w:rsid w:val="00DC50AA"/>
    <w:rsid w:val="00DC54ED"/>
    <w:rsid w:val="00DC5D5D"/>
    <w:rsid w:val="00DD0482"/>
    <w:rsid w:val="00DD1A16"/>
    <w:rsid w:val="00DD2927"/>
    <w:rsid w:val="00DD35A1"/>
    <w:rsid w:val="00DD4348"/>
    <w:rsid w:val="00DD4899"/>
    <w:rsid w:val="00DD49B8"/>
    <w:rsid w:val="00DD67E0"/>
    <w:rsid w:val="00DD71CB"/>
    <w:rsid w:val="00DD7450"/>
    <w:rsid w:val="00DD7E6C"/>
    <w:rsid w:val="00DE2C09"/>
    <w:rsid w:val="00DE2DE8"/>
    <w:rsid w:val="00DE4999"/>
    <w:rsid w:val="00DE606D"/>
    <w:rsid w:val="00DE643A"/>
    <w:rsid w:val="00DE6E85"/>
    <w:rsid w:val="00DE76E1"/>
    <w:rsid w:val="00DF0C7A"/>
    <w:rsid w:val="00DF2C8B"/>
    <w:rsid w:val="00DF38C6"/>
    <w:rsid w:val="00DF5B6F"/>
    <w:rsid w:val="00DF5E3A"/>
    <w:rsid w:val="00DF7BDA"/>
    <w:rsid w:val="00E02301"/>
    <w:rsid w:val="00E02938"/>
    <w:rsid w:val="00E055AD"/>
    <w:rsid w:val="00E05B57"/>
    <w:rsid w:val="00E05D63"/>
    <w:rsid w:val="00E06E5B"/>
    <w:rsid w:val="00E10215"/>
    <w:rsid w:val="00E10DF0"/>
    <w:rsid w:val="00E12339"/>
    <w:rsid w:val="00E14261"/>
    <w:rsid w:val="00E15CE7"/>
    <w:rsid w:val="00E16987"/>
    <w:rsid w:val="00E16EA1"/>
    <w:rsid w:val="00E17066"/>
    <w:rsid w:val="00E20397"/>
    <w:rsid w:val="00E21335"/>
    <w:rsid w:val="00E21910"/>
    <w:rsid w:val="00E229F0"/>
    <w:rsid w:val="00E22CA6"/>
    <w:rsid w:val="00E23099"/>
    <w:rsid w:val="00E2371D"/>
    <w:rsid w:val="00E23915"/>
    <w:rsid w:val="00E249B6"/>
    <w:rsid w:val="00E24DB9"/>
    <w:rsid w:val="00E24E29"/>
    <w:rsid w:val="00E24E74"/>
    <w:rsid w:val="00E261A9"/>
    <w:rsid w:val="00E262D1"/>
    <w:rsid w:val="00E27713"/>
    <w:rsid w:val="00E31283"/>
    <w:rsid w:val="00E3174A"/>
    <w:rsid w:val="00E3194E"/>
    <w:rsid w:val="00E31AD8"/>
    <w:rsid w:val="00E32540"/>
    <w:rsid w:val="00E32E3C"/>
    <w:rsid w:val="00E34C1C"/>
    <w:rsid w:val="00E35136"/>
    <w:rsid w:val="00E375C6"/>
    <w:rsid w:val="00E377EF"/>
    <w:rsid w:val="00E4115D"/>
    <w:rsid w:val="00E4163B"/>
    <w:rsid w:val="00E43275"/>
    <w:rsid w:val="00E43C46"/>
    <w:rsid w:val="00E44398"/>
    <w:rsid w:val="00E456A1"/>
    <w:rsid w:val="00E46BFF"/>
    <w:rsid w:val="00E474E9"/>
    <w:rsid w:val="00E502F0"/>
    <w:rsid w:val="00E50389"/>
    <w:rsid w:val="00E50720"/>
    <w:rsid w:val="00E51364"/>
    <w:rsid w:val="00E516B1"/>
    <w:rsid w:val="00E51FC9"/>
    <w:rsid w:val="00E538D7"/>
    <w:rsid w:val="00E53ECE"/>
    <w:rsid w:val="00E56BD4"/>
    <w:rsid w:val="00E57ABD"/>
    <w:rsid w:val="00E57D7B"/>
    <w:rsid w:val="00E622F8"/>
    <w:rsid w:val="00E62BD2"/>
    <w:rsid w:val="00E62E4E"/>
    <w:rsid w:val="00E64025"/>
    <w:rsid w:val="00E641EF"/>
    <w:rsid w:val="00E643D7"/>
    <w:rsid w:val="00E64A41"/>
    <w:rsid w:val="00E64FC2"/>
    <w:rsid w:val="00E669AC"/>
    <w:rsid w:val="00E6733D"/>
    <w:rsid w:val="00E67EF1"/>
    <w:rsid w:val="00E75663"/>
    <w:rsid w:val="00E75859"/>
    <w:rsid w:val="00E75BE4"/>
    <w:rsid w:val="00E76245"/>
    <w:rsid w:val="00E77820"/>
    <w:rsid w:val="00E817EF"/>
    <w:rsid w:val="00E857F9"/>
    <w:rsid w:val="00E86319"/>
    <w:rsid w:val="00E86CA2"/>
    <w:rsid w:val="00E877F0"/>
    <w:rsid w:val="00E900D8"/>
    <w:rsid w:val="00E90801"/>
    <w:rsid w:val="00E927BF"/>
    <w:rsid w:val="00E9280B"/>
    <w:rsid w:val="00E93902"/>
    <w:rsid w:val="00E95C51"/>
    <w:rsid w:val="00E96706"/>
    <w:rsid w:val="00E97CD9"/>
    <w:rsid w:val="00EA14FA"/>
    <w:rsid w:val="00EA346E"/>
    <w:rsid w:val="00EA5344"/>
    <w:rsid w:val="00EA5634"/>
    <w:rsid w:val="00EA625C"/>
    <w:rsid w:val="00EA6282"/>
    <w:rsid w:val="00EA750A"/>
    <w:rsid w:val="00EA7DC5"/>
    <w:rsid w:val="00EB1B2C"/>
    <w:rsid w:val="00EB2BF3"/>
    <w:rsid w:val="00EB42FB"/>
    <w:rsid w:val="00EB4EA2"/>
    <w:rsid w:val="00EB56C9"/>
    <w:rsid w:val="00EB5731"/>
    <w:rsid w:val="00EB5FCC"/>
    <w:rsid w:val="00EC05D2"/>
    <w:rsid w:val="00EC1C78"/>
    <w:rsid w:val="00EC200A"/>
    <w:rsid w:val="00EC2467"/>
    <w:rsid w:val="00EC3615"/>
    <w:rsid w:val="00EC38E4"/>
    <w:rsid w:val="00EC432A"/>
    <w:rsid w:val="00EC5EB1"/>
    <w:rsid w:val="00EC711F"/>
    <w:rsid w:val="00ED1E28"/>
    <w:rsid w:val="00ED2178"/>
    <w:rsid w:val="00ED35F3"/>
    <w:rsid w:val="00ED49D2"/>
    <w:rsid w:val="00ED55D4"/>
    <w:rsid w:val="00ED7B66"/>
    <w:rsid w:val="00EE16B7"/>
    <w:rsid w:val="00EE1747"/>
    <w:rsid w:val="00EE254E"/>
    <w:rsid w:val="00EE275C"/>
    <w:rsid w:val="00EE4259"/>
    <w:rsid w:val="00EE457E"/>
    <w:rsid w:val="00EE7735"/>
    <w:rsid w:val="00EE77E9"/>
    <w:rsid w:val="00EE7AF8"/>
    <w:rsid w:val="00EE7BF1"/>
    <w:rsid w:val="00EF08A4"/>
    <w:rsid w:val="00EF1CA9"/>
    <w:rsid w:val="00EF1FA0"/>
    <w:rsid w:val="00EF1FF2"/>
    <w:rsid w:val="00EF43E8"/>
    <w:rsid w:val="00EF52E5"/>
    <w:rsid w:val="00EF536E"/>
    <w:rsid w:val="00EF5D17"/>
    <w:rsid w:val="00F00B46"/>
    <w:rsid w:val="00F02ACA"/>
    <w:rsid w:val="00F057C8"/>
    <w:rsid w:val="00F063CA"/>
    <w:rsid w:val="00F068B2"/>
    <w:rsid w:val="00F10159"/>
    <w:rsid w:val="00F10492"/>
    <w:rsid w:val="00F10AA2"/>
    <w:rsid w:val="00F12688"/>
    <w:rsid w:val="00F1281F"/>
    <w:rsid w:val="00F1592C"/>
    <w:rsid w:val="00F16BF0"/>
    <w:rsid w:val="00F17337"/>
    <w:rsid w:val="00F17351"/>
    <w:rsid w:val="00F2608B"/>
    <w:rsid w:val="00F2673A"/>
    <w:rsid w:val="00F27A43"/>
    <w:rsid w:val="00F303AA"/>
    <w:rsid w:val="00F310B1"/>
    <w:rsid w:val="00F315E3"/>
    <w:rsid w:val="00F322D2"/>
    <w:rsid w:val="00F3265A"/>
    <w:rsid w:val="00F32A42"/>
    <w:rsid w:val="00F33ADD"/>
    <w:rsid w:val="00F34406"/>
    <w:rsid w:val="00F35183"/>
    <w:rsid w:val="00F35B87"/>
    <w:rsid w:val="00F367FA"/>
    <w:rsid w:val="00F403C3"/>
    <w:rsid w:val="00F40625"/>
    <w:rsid w:val="00F40F82"/>
    <w:rsid w:val="00F41577"/>
    <w:rsid w:val="00F4195C"/>
    <w:rsid w:val="00F42A18"/>
    <w:rsid w:val="00F43468"/>
    <w:rsid w:val="00F451BD"/>
    <w:rsid w:val="00F458C8"/>
    <w:rsid w:val="00F45F42"/>
    <w:rsid w:val="00F463F6"/>
    <w:rsid w:val="00F47ED7"/>
    <w:rsid w:val="00F5054F"/>
    <w:rsid w:val="00F508D6"/>
    <w:rsid w:val="00F50D3D"/>
    <w:rsid w:val="00F50D52"/>
    <w:rsid w:val="00F53E4A"/>
    <w:rsid w:val="00F54757"/>
    <w:rsid w:val="00F547AC"/>
    <w:rsid w:val="00F54CFE"/>
    <w:rsid w:val="00F60A2E"/>
    <w:rsid w:val="00F619E2"/>
    <w:rsid w:val="00F620F8"/>
    <w:rsid w:val="00F6387F"/>
    <w:rsid w:val="00F6460E"/>
    <w:rsid w:val="00F64C2A"/>
    <w:rsid w:val="00F6505F"/>
    <w:rsid w:val="00F65A42"/>
    <w:rsid w:val="00F65FCE"/>
    <w:rsid w:val="00F67458"/>
    <w:rsid w:val="00F67A09"/>
    <w:rsid w:val="00F67BC1"/>
    <w:rsid w:val="00F67DDB"/>
    <w:rsid w:val="00F70258"/>
    <w:rsid w:val="00F706B1"/>
    <w:rsid w:val="00F70737"/>
    <w:rsid w:val="00F70787"/>
    <w:rsid w:val="00F73A2D"/>
    <w:rsid w:val="00F76D14"/>
    <w:rsid w:val="00F777B9"/>
    <w:rsid w:val="00F80AF9"/>
    <w:rsid w:val="00F81EA8"/>
    <w:rsid w:val="00F8396B"/>
    <w:rsid w:val="00F84846"/>
    <w:rsid w:val="00F84883"/>
    <w:rsid w:val="00F84E31"/>
    <w:rsid w:val="00F85ABA"/>
    <w:rsid w:val="00F86D53"/>
    <w:rsid w:val="00F877B6"/>
    <w:rsid w:val="00F87848"/>
    <w:rsid w:val="00F879DD"/>
    <w:rsid w:val="00F92336"/>
    <w:rsid w:val="00F92397"/>
    <w:rsid w:val="00F944D0"/>
    <w:rsid w:val="00F95145"/>
    <w:rsid w:val="00F953C1"/>
    <w:rsid w:val="00F953FC"/>
    <w:rsid w:val="00F95D0C"/>
    <w:rsid w:val="00F96292"/>
    <w:rsid w:val="00FA269F"/>
    <w:rsid w:val="00FA35ED"/>
    <w:rsid w:val="00FA3BDC"/>
    <w:rsid w:val="00FA4C08"/>
    <w:rsid w:val="00FA6BBA"/>
    <w:rsid w:val="00FA6FC5"/>
    <w:rsid w:val="00FA734F"/>
    <w:rsid w:val="00FB1D75"/>
    <w:rsid w:val="00FB1DC3"/>
    <w:rsid w:val="00FB3BE5"/>
    <w:rsid w:val="00FB3DE7"/>
    <w:rsid w:val="00FB6247"/>
    <w:rsid w:val="00FB7C7A"/>
    <w:rsid w:val="00FB7D23"/>
    <w:rsid w:val="00FC04D4"/>
    <w:rsid w:val="00FC1B3B"/>
    <w:rsid w:val="00FC1E81"/>
    <w:rsid w:val="00FC271D"/>
    <w:rsid w:val="00FC27CA"/>
    <w:rsid w:val="00FC2C60"/>
    <w:rsid w:val="00FC58EB"/>
    <w:rsid w:val="00FD078A"/>
    <w:rsid w:val="00FD0F41"/>
    <w:rsid w:val="00FD148B"/>
    <w:rsid w:val="00FD14E1"/>
    <w:rsid w:val="00FD1525"/>
    <w:rsid w:val="00FD2BCB"/>
    <w:rsid w:val="00FD3717"/>
    <w:rsid w:val="00FD374D"/>
    <w:rsid w:val="00FD461E"/>
    <w:rsid w:val="00FD5424"/>
    <w:rsid w:val="00FD72E5"/>
    <w:rsid w:val="00FD7D28"/>
    <w:rsid w:val="00FE0838"/>
    <w:rsid w:val="00FE0DD0"/>
    <w:rsid w:val="00FE2035"/>
    <w:rsid w:val="00FE3C8B"/>
    <w:rsid w:val="00FE4361"/>
    <w:rsid w:val="00FE5112"/>
    <w:rsid w:val="00FE554C"/>
    <w:rsid w:val="00FE66A4"/>
    <w:rsid w:val="00FE6CE0"/>
    <w:rsid w:val="00FE7349"/>
    <w:rsid w:val="00FE7A34"/>
    <w:rsid w:val="00FF03F7"/>
    <w:rsid w:val="00FF0C09"/>
    <w:rsid w:val="00FF22C9"/>
    <w:rsid w:val="00FF3F9A"/>
    <w:rsid w:val="00FF4B07"/>
    <w:rsid w:val="00FF586C"/>
    <w:rsid w:val="00FF6892"/>
    <w:rsid w:val="00FF7B65"/>
    <w:rsid w:val="00FF7C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C5F16"/>
  <w15:docId w15:val="{7833BE09-B4A2-4E18-B515-33C07246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DF2"/>
    <w:rPr>
      <w:sz w:val="24"/>
      <w:szCs w:val="24"/>
    </w:rPr>
  </w:style>
  <w:style w:type="paragraph" w:styleId="1">
    <w:name w:val="heading 1"/>
    <w:basedOn w:val="a"/>
    <w:next w:val="a"/>
    <w:link w:val="10"/>
    <w:uiPriority w:val="9"/>
    <w:qFormat/>
    <w:rsid w:val="00423C69"/>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qFormat/>
    <w:rsid w:val="00AE124D"/>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F42A18"/>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A7428"/>
    <w:pPr>
      <w:jc w:val="center"/>
    </w:pPr>
    <w:rPr>
      <w:b/>
      <w:sz w:val="28"/>
      <w:szCs w:val="20"/>
    </w:rPr>
  </w:style>
  <w:style w:type="table" w:styleId="a4">
    <w:name w:val="Table Grid"/>
    <w:basedOn w:val="a1"/>
    <w:uiPriority w:val="39"/>
    <w:rsid w:val="003A7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17218E"/>
    <w:rPr>
      <w:rFonts w:ascii="Tahoma" w:hAnsi="Tahoma"/>
      <w:sz w:val="16"/>
      <w:szCs w:val="16"/>
      <w:lang w:val="x-none" w:eastAsia="x-none"/>
    </w:rPr>
  </w:style>
  <w:style w:type="character" w:customStyle="1" w:styleId="s0">
    <w:name w:val="s0"/>
    <w:rsid w:val="007E02D2"/>
    <w:rPr>
      <w:rFonts w:ascii="Times New Roman" w:hAnsi="Times New Roman" w:cs="Times New Roman"/>
      <w:b w:val="0"/>
      <w:bCs w:val="0"/>
      <w:i w:val="0"/>
      <w:iCs w:val="0"/>
      <w:strike w:val="0"/>
      <w:dstrike w:val="0"/>
      <w:color w:val="000000"/>
      <w:sz w:val="28"/>
      <w:szCs w:val="28"/>
      <w:u w:val="none"/>
    </w:rPr>
  </w:style>
  <w:style w:type="paragraph" w:customStyle="1" w:styleId="a7">
    <w:name w:val="Содержимое таблицы"/>
    <w:basedOn w:val="a"/>
    <w:rsid w:val="00966809"/>
    <w:pPr>
      <w:widowControl w:val="0"/>
      <w:suppressLineNumbers/>
      <w:suppressAutoHyphens/>
    </w:pPr>
    <w:rPr>
      <w:rFonts w:eastAsia="Arial Unicode MS"/>
      <w:kern w:val="1"/>
      <w:sz w:val="28"/>
    </w:rPr>
  </w:style>
  <w:style w:type="paragraph" w:customStyle="1" w:styleId="a8">
    <w:name w:val="Знак Знак Знак Знак"/>
    <w:basedOn w:val="a"/>
    <w:next w:val="2"/>
    <w:autoRedefine/>
    <w:rsid w:val="00AE124D"/>
    <w:pPr>
      <w:spacing w:after="160" w:line="240" w:lineRule="exact"/>
      <w:jc w:val="center"/>
    </w:pPr>
    <w:rPr>
      <w:b/>
      <w:i/>
      <w:sz w:val="28"/>
      <w:szCs w:val="28"/>
      <w:lang w:val="en-US" w:eastAsia="en-US"/>
    </w:rPr>
  </w:style>
  <w:style w:type="paragraph" w:styleId="a9">
    <w:name w:val="Body Text"/>
    <w:basedOn w:val="a"/>
    <w:rsid w:val="007D21E8"/>
    <w:pPr>
      <w:widowControl w:val="0"/>
      <w:suppressAutoHyphens/>
      <w:spacing w:after="120"/>
    </w:pPr>
    <w:rPr>
      <w:rFonts w:eastAsia="Lucida Sans Unicode" w:cs="Tahoma"/>
      <w:color w:val="000000"/>
      <w:lang w:val="en-US" w:eastAsia="en-US" w:bidi="en-US"/>
    </w:rPr>
  </w:style>
  <w:style w:type="paragraph" w:styleId="aa">
    <w:name w:val="No Spacing"/>
    <w:uiPriority w:val="1"/>
    <w:qFormat/>
    <w:rsid w:val="004B3575"/>
    <w:rPr>
      <w:rFonts w:ascii="Calibri" w:eastAsia="Calibri" w:hAnsi="Calibri"/>
      <w:sz w:val="22"/>
      <w:szCs w:val="22"/>
      <w:lang w:eastAsia="en-US"/>
    </w:rPr>
  </w:style>
  <w:style w:type="paragraph" w:styleId="ab">
    <w:name w:val="header"/>
    <w:basedOn w:val="a"/>
    <w:link w:val="ac"/>
    <w:uiPriority w:val="99"/>
    <w:rsid w:val="004D7C32"/>
    <w:pPr>
      <w:tabs>
        <w:tab w:val="center" w:pos="4677"/>
        <w:tab w:val="right" w:pos="9355"/>
      </w:tabs>
    </w:pPr>
    <w:rPr>
      <w:lang w:val="x-none" w:eastAsia="x-none"/>
    </w:rPr>
  </w:style>
  <w:style w:type="character" w:customStyle="1" w:styleId="ac">
    <w:name w:val="Верхний колонтитул Знак"/>
    <w:link w:val="ab"/>
    <w:uiPriority w:val="99"/>
    <w:rsid w:val="004D7C32"/>
    <w:rPr>
      <w:sz w:val="24"/>
      <w:szCs w:val="24"/>
    </w:rPr>
  </w:style>
  <w:style w:type="paragraph" w:styleId="ad">
    <w:name w:val="footer"/>
    <w:basedOn w:val="a"/>
    <w:link w:val="ae"/>
    <w:uiPriority w:val="99"/>
    <w:rsid w:val="004D7C32"/>
    <w:pPr>
      <w:tabs>
        <w:tab w:val="center" w:pos="4677"/>
        <w:tab w:val="right" w:pos="9355"/>
      </w:tabs>
    </w:pPr>
    <w:rPr>
      <w:lang w:val="x-none" w:eastAsia="x-none"/>
    </w:rPr>
  </w:style>
  <w:style w:type="character" w:customStyle="1" w:styleId="ae">
    <w:name w:val="Нижний колонтитул Знак"/>
    <w:link w:val="ad"/>
    <w:uiPriority w:val="99"/>
    <w:rsid w:val="004D7C32"/>
    <w:rPr>
      <w:sz w:val="24"/>
      <w:szCs w:val="24"/>
    </w:rPr>
  </w:style>
  <w:style w:type="character" w:customStyle="1" w:styleId="s1">
    <w:name w:val="s1"/>
    <w:rsid w:val="00951FC2"/>
    <w:rPr>
      <w:rFonts w:ascii="Times New Roman" w:hAnsi="Times New Roman" w:cs="Times New Roman" w:hint="default"/>
      <w:b/>
      <w:bCs/>
      <w:i w:val="0"/>
      <w:iCs w:val="0"/>
      <w:strike w:val="0"/>
      <w:dstrike w:val="0"/>
      <w:color w:val="000000"/>
      <w:sz w:val="20"/>
      <w:szCs w:val="20"/>
      <w:u w:val="none"/>
      <w:effect w:val="none"/>
    </w:rPr>
  </w:style>
  <w:style w:type="character" w:customStyle="1" w:styleId="apple-converted-space">
    <w:name w:val="apple-converted-space"/>
    <w:rsid w:val="00745831"/>
  </w:style>
  <w:style w:type="character" w:customStyle="1" w:styleId="a6">
    <w:name w:val="Текст выноски Знак"/>
    <w:link w:val="a5"/>
    <w:uiPriority w:val="99"/>
    <w:semiHidden/>
    <w:rsid w:val="00643EE2"/>
    <w:rPr>
      <w:rFonts w:ascii="Tahoma" w:hAnsi="Tahoma" w:cs="Tahoma"/>
      <w:sz w:val="16"/>
      <w:szCs w:val="16"/>
    </w:rPr>
  </w:style>
  <w:style w:type="character" w:styleId="af">
    <w:name w:val="Intense Emphasis"/>
    <w:uiPriority w:val="21"/>
    <w:qFormat/>
    <w:rsid w:val="00FB6247"/>
    <w:rPr>
      <w:b/>
      <w:bCs/>
      <w:i/>
      <w:iCs/>
      <w:color w:val="4F81BD"/>
    </w:rPr>
  </w:style>
  <w:style w:type="paragraph" w:styleId="af0">
    <w:name w:val="List Paragraph"/>
    <w:basedOn w:val="a"/>
    <w:link w:val="af1"/>
    <w:uiPriority w:val="34"/>
    <w:qFormat/>
    <w:rsid w:val="00375DAD"/>
    <w:pPr>
      <w:spacing w:after="160" w:line="259" w:lineRule="auto"/>
      <w:ind w:left="720"/>
      <w:contextualSpacing/>
    </w:pPr>
    <w:rPr>
      <w:rFonts w:ascii="Calibri" w:eastAsia="Calibri" w:hAnsi="Calibri"/>
      <w:sz w:val="22"/>
      <w:szCs w:val="22"/>
      <w:lang w:val="x-none" w:eastAsia="en-US"/>
    </w:rPr>
  </w:style>
  <w:style w:type="character" w:customStyle="1" w:styleId="af1">
    <w:name w:val="Абзац списка Знак"/>
    <w:link w:val="af0"/>
    <w:uiPriority w:val="34"/>
    <w:locked/>
    <w:rsid w:val="00375DAD"/>
    <w:rPr>
      <w:rFonts w:ascii="Calibri" w:eastAsia="Calibri" w:hAnsi="Calibri"/>
      <w:sz w:val="22"/>
      <w:szCs w:val="22"/>
      <w:lang w:eastAsia="en-US"/>
    </w:rPr>
  </w:style>
  <w:style w:type="paragraph" w:styleId="af2">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Знак З"/>
    <w:basedOn w:val="a"/>
    <w:link w:val="af3"/>
    <w:uiPriority w:val="99"/>
    <w:qFormat/>
    <w:rsid w:val="00083E59"/>
    <w:rPr>
      <w:lang w:val="x-none" w:eastAsia="x-none"/>
    </w:rPr>
  </w:style>
  <w:style w:type="character" w:styleId="af4">
    <w:name w:val="Hyperlink"/>
    <w:uiPriority w:val="99"/>
    <w:unhideWhenUsed/>
    <w:rsid w:val="00EF52E5"/>
    <w:rPr>
      <w:color w:val="0000FF"/>
      <w:u w:val="single"/>
    </w:rPr>
  </w:style>
  <w:style w:type="character" w:customStyle="1" w:styleId="30">
    <w:name w:val="Заголовок 3 Знак"/>
    <w:link w:val="3"/>
    <w:uiPriority w:val="9"/>
    <w:rsid w:val="00F42A18"/>
    <w:rPr>
      <w:rFonts w:ascii="Cambria" w:eastAsia="Times New Roman" w:hAnsi="Cambria" w:cs="Times New Roman"/>
      <w:b/>
      <w:bCs/>
      <w:color w:val="4F81BD"/>
      <w:sz w:val="24"/>
      <w:szCs w:val="24"/>
    </w:rPr>
  </w:style>
  <w:style w:type="character" w:customStyle="1" w:styleId="10">
    <w:name w:val="Заголовок 1 Знак"/>
    <w:link w:val="1"/>
    <w:uiPriority w:val="9"/>
    <w:rsid w:val="00423C69"/>
    <w:rPr>
      <w:rFonts w:ascii="Calibri Light" w:eastAsia="Times New Roman" w:hAnsi="Calibri Light" w:cs="Times New Roman"/>
      <w:b/>
      <w:bCs/>
      <w:kern w:val="32"/>
      <w:sz w:val="32"/>
      <w:szCs w:val="32"/>
    </w:rPr>
  </w:style>
  <w:style w:type="character" w:customStyle="1" w:styleId="af3">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f2"/>
    <w:uiPriority w:val="99"/>
    <w:locked/>
    <w:rsid w:val="00920D9E"/>
    <w:rPr>
      <w:sz w:val="24"/>
      <w:szCs w:val="24"/>
    </w:rPr>
  </w:style>
  <w:style w:type="character" w:styleId="af5">
    <w:name w:val="annotation reference"/>
    <w:semiHidden/>
    <w:unhideWhenUsed/>
    <w:rsid w:val="00C42FF9"/>
    <w:rPr>
      <w:sz w:val="16"/>
      <w:szCs w:val="16"/>
    </w:rPr>
  </w:style>
  <w:style w:type="paragraph" w:styleId="af6">
    <w:name w:val="annotation text"/>
    <w:basedOn w:val="a"/>
    <w:link w:val="af7"/>
    <w:semiHidden/>
    <w:unhideWhenUsed/>
    <w:rsid w:val="00C42FF9"/>
    <w:rPr>
      <w:sz w:val="20"/>
      <w:szCs w:val="20"/>
    </w:rPr>
  </w:style>
  <w:style w:type="character" w:customStyle="1" w:styleId="af7">
    <w:name w:val="Текст примечания Знак"/>
    <w:basedOn w:val="a0"/>
    <w:link w:val="af6"/>
    <w:semiHidden/>
    <w:rsid w:val="00C42FF9"/>
  </w:style>
  <w:style w:type="paragraph" w:styleId="af8">
    <w:name w:val="annotation subject"/>
    <w:basedOn w:val="af6"/>
    <w:next w:val="af6"/>
    <w:link w:val="af9"/>
    <w:semiHidden/>
    <w:unhideWhenUsed/>
    <w:rsid w:val="00C42FF9"/>
    <w:rPr>
      <w:b/>
      <w:bCs/>
      <w:lang w:val="x-none" w:eastAsia="x-none"/>
    </w:rPr>
  </w:style>
  <w:style w:type="character" w:customStyle="1" w:styleId="af9">
    <w:name w:val="Тема примечания Знак"/>
    <w:link w:val="af8"/>
    <w:semiHidden/>
    <w:rsid w:val="00C42FF9"/>
    <w:rPr>
      <w:b/>
      <w:bCs/>
    </w:rPr>
  </w:style>
  <w:style w:type="paragraph" w:styleId="afa">
    <w:name w:val="Subtitle"/>
    <w:basedOn w:val="a"/>
    <w:next w:val="a"/>
    <w:link w:val="afb"/>
    <w:uiPriority w:val="11"/>
    <w:qFormat/>
    <w:rsid w:val="00174637"/>
    <w:pPr>
      <w:numPr>
        <w:ilvl w:val="1"/>
      </w:numPr>
      <w:spacing w:after="200" w:line="276" w:lineRule="auto"/>
      <w:ind w:left="86"/>
    </w:pPr>
    <w:rPr>
      <w:sz w:val="22"/>
      <w:szCs w:val="22"/>
      <w:lang w:val="en-US" w:eastAsia="en-US"/>
    </w:rPr>
  </w:style>
  <w:style w:type="character" w:customStyle="1" w:styleId="afb">
    <w:name w:val="Подзаголовок Знак"/>
    <w:basedOn w:val="a0"/>
    <w:link w:val="afa"/>
    <w:uiPriority w:val="11"/>
    <w:rsid w:val="00174637"/>
    <w:rPr>
      <w:sz w:val="22"/>
      <w:szCs w:val="22"/>
      <w:lang w:val="en-US" w:eastAsia="en-US"/>
    </w:rPr>
  </w:style>
  <w:style w:type="paragraph" w:styleId="afc">
    <w:name w:val="caption"/>
    <w:basedOn w:val="a"/>
    <w:next w:val="a"/>
    <w:unhideWhenUsed/>
    <w:qFormat/>
    <w:rsid w:val="00D00709"/>
    <w:pPr>
      <w:spacing w:after="200"/>
    </w:pPr>
    <w:rPr>
      <w:rFonts w:ascii="Consolas" w:eastAsia="Consolas" w:hAnsi="Consolas" w:cs="Consolas"/>
      <w:sz w:val="22"/>
      <w:szCs w:val="22"/>
      <w:lang w:val="en-US" w:eastAsia="en-US"/>
    </w:rPr>
  </w:style>
  <w:style w:type="paragraph" w:customStyle="1" w:styleId="11">
    <w:name w:val="Абзац списка1"/>
    <w:basedOn w:val="a"/>
    <w:rsid w:val="00D00709"/>
    <w:pPr>
      <w:spacing w:after="200" w:line="276" w:lineRule="auto"/>
      <w:ind w:left="720"/>
    </w:pPr>
    <w:rPr>
      <w:rFonts w:ascii="Calibri" w:hAnsi="Calibri"/>
      <w:sz w:val="22"/>
      <w:szCs w:val="22"/>
      <w:lang w:eastAsia="en-US"/>
    </w:rPr>
  </w:style>
  <w:style w:type="paragraph" w:styleId="31">
    <w:name w:val="Body Text 3"/>
    <w:basedOn w:val="a"/>
    <w:link w:val="32"/>
    <w:rsid w:val="00D00709"/>
    <w:rPr>
      <w:sz w:val="28"/>
      <w:szCs w:val="20"/>
    </w:rPr>
  </w:style>
  <w:style w:type="character" w:customStyle="1" w:styleId="32">
    <w:name w:val="Основной текст 3 Знак"/>
    <w:basedOn w:val="a0"/>
    <w:link w:val="31"/>
    <w:rsid w:val="00D00709"/>
    <w:rPr>
      <w:sz w:val="28"/>
    </w:rPr>
  </w:style>
  <w:style w:type="table" w:customStyle="1" w:styleId="12">
    <w:name w:val="Сетка таблицы светлая1"/>
    <w:basedOn w:val="a1"/>
    <w:uiPriority w:val="40"/>
    <w:rsid w:val="00D0070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te">
    <w:name w:val="note"/>
    <w:basedOn w:val="a"/>
    <w:rsid w:val="00D007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321">
      <w:bodyDiv w:val="1"/>
      <w:marLeft w:val="0"/>
      <w:marRight w:val="0"/>
      <w:marTop w:val="0"/>
      <w:marBottom w:val="0"/>
      <w:divBdr>
        <w:top w:val="none" w:sz="0" w:space="0" w:color="auto"/>
        <w:left w:val="none" w:sz="0" w:space="0" w:color="auto"/>
        <w:bottom w:val="none" w:sz="0" w:space="0" w:color="auto"/>
        <w:right w:val="none" w:sz="0" w:space="0" w:color="auto"/>
      </w:divBdr>
    </w:div>
    <w:div w:id="44529395">
      <w:bodyDiv w:val="1"/>
      <w:marLeft w:val="0"/>
      <w:marRight w:val="0"/>
      <w:marTop w:val="0"/>
      <w:marBottom w:val="0"/>
      <w:divBdr>
        <w:top w:val="none" w:sz="0" w:space="0" w:color="auto"/>
        <w:left w:val="none" w:sz="0" w:space="0" w:color="auto"/>
        <w:bottom w:val="none" w:sz="0" w:space="0" w:color="auto"/>
        <w:right w:val="none" w:sz="0" w:space="0" w:color="auto"/>
      </w:divBdr>
    </w:div>
    <w:div w:id="65303791">
      <w:bodyDiv w:val="1"/>
      <w:marLeft w:val="0"/>
      <w:marRight w:val="0"/>
      <w:marTop w:val="0"/>
      <w:marBottom w:val="0"/>
      <w:divBdr>
        <w:top w:val="none" w:sz="0" w:space="0" w:color="auto"/>
        <w:left w:val="none" w:sz="0" w:space="0" w:color="auto"/>
        <w:bottom w:val="none" w:sz="0" w:space="0" w:color="auto"/>
        <w:right w:val="none" w:sz="0" w:space="0" w:color="auto"/>
      </w:divBdr>
    </w:div>
    <w:div w:id="73094667">
      <w:bodyDiv w:val="1"/>
      <w:marLeft w:val="0"/>
      <w:marRight w:val="0"/>
      <w:marTop w:val="0"/>
      <w:marBottom w:val="0"/>
      <w:divBdr>
        <w:top w:val="none" w:sz="0" w:space="0" w:color="auto"/>
        <w:left w:val="none" w:sz="0" w:space="0" w:color="auto"/>
        <w:bottom w:val="none" w:sz="0" w:space="0" w:color="auto"/>
        <w:right w:val="none" w:sz="0" w:space="0" w:color="auto"/>
      </w:divBdr>
    </w:div>
    <w:div w:id="93985194">
      <w:bodyDiv w:val="1"/>
      <w:marLeft w:val="0"/>
      <w:marRight w:val="0"/>
      <w:marTop w:val="0"/>
      <w:marBottom w:val="0"/>
      <w:divBdr>
        <w:top w:val="none" w:sz="0" w:space="0" w:color="auto"/>
        <w:left w:val="none" w:sz="0" w:space="0" w:color="auto"/>
        <w:bottom w:val="none" w:sz="0" w:space="0" w:color="auto"/>
        <w:right w:val="none" w:sz="0" w:space="0" w:color="auto"/>
      </w:divBdr>
    </w:div>
    <w:div w:id="106975639">
      <w:bodyDiv w:val="1"/>
      <w:marLeft w:val="0"/>
      <w:marRight w:val="0"/>
      <w:marTop w:val="0"/>
      <w:marBottom w:val="0"/>
      <w:divBdr>
        <w:top w:val="none" w:sz="0" w:space="0" w:color="auto"/>
        <w:left w:val="none" w:sz="0" w:space="0" w:color="auto"/>
        <w:bottom w:val="none" w:sz="0" w:space="0" w:color="auto"/>
        <w:right w:val="none" w:sz="0" w:space="0" w:color="auto"/>
      </w:divBdr>
    </w:div>
    <w:div w:id="115486281">
      <w:bodyDiv w:val="1"/>
      <w:marLeft w:val="0"/>
      <w:marRight w:val="0"/>
      <w:marTop w:val="0"/>
      <w:marBottom w:val="0"/>
      <w:divBdr>
        <w:top w:val="none" w:sz="0" w:space="0" w:color="auto"/>
        <w:left w:val="none" w:sz="0" w:space="0" w:color="auto"/>
        <w:bottom w:val="none" w:sz="0" w:space="0" w:color="auto"/>
        <w:right w:val="none" w:sz="0" w:space="0" w:color="auto"/>
      </w:divBdr>
    </w:div>
    <w:div w:id="149371633">
      <w:bodyDiv w:val="1"/>
      <w:marLeft w:val="0"/>
      <w:marRight w:val="0"/>
      <w:marTop w:val="0"/>
      <w:marBottom w:val="0"/>
      <w:divBdr>
        <w:top w:val="none" w:sz="0" w:space="0" w:color="auto"/>
        <w:left w:val="none" w:sz="0" w:space="0" w:color="auto"/>
        <w:bottom w:val="none" w:sz="0" w:space="0" w:color="auto"/>
        <w:right w:val="none" w:sz="0" w:space="0" w:color="auto"/>
      </w:divBdr>
    </w:div>
    <w:div w:id="205141778">
      <w:bodyDiv w:val="1"/>
      <w:marLeft w:val="0"/>
      <w:marRight w:val="0"/>
      <w:marTop w:val="0"/>
      <w:marBottom w:val="0"/>
      <w:divBdr>
        <w:top w:val="none" w:sz="0" w:space="0" w:color="auto"/>
        <w:left w:val="none" w:sz="0" w:space="0" w:color="auto"/>
        <w:bottom w:val="none" w:sz="0" w:space="0" w:color="auto"/>
        <w:right w:val="none" w:sz="0" w:space="0" w:color="auto"/>
      </w:divBdr>
    </w:div>
    <w:div w:id="212234475">
      <w:bodyDiv w:val="1"/>
      <w:marLeft w:val="0"/>
      <w:marRight w:val="0"/>
      <w:marTop w:val="0"/>
      <w:marBottom w:val="0"/>
      <w:divBdr>
        <w:top w:val="none" w:sz="0" w:space="0" w:color="auto"/>
        <w:left w:val="none" w:sz="0" w:space="0" w:color="auto"/>
        <w:bottom w:val="none" w:sz="0" w:space="0" w:color="auto"/>
        <w:right w:val="none" w:sz="0" w:space="0" w:color="auto"/>
      </w:divBdr>
    </w:div>
    <w:div w:id="259726570">
      <w:bodyDiv w:val="1"/>
      <w:marLeft w:val="0"/>
      <w:marRight w:val="0"/>
      <w:marTop w:val="0"/>
      <w:marBottom w:val="0"/>
      <w:divBdr>
        <w:top w:val="none" w:sz="0" w:space="0" w:color="auto"/>
        <w:left w:val="none" w:sz="0" w:space="0" w:color="auto"/>
        <w:bottom w:val="none" w:sz="0" w:space="0" w:color="auto"/>
        <w:right w:val="none" w:sz="0" w:space="0" w:color="auto"/>
      </w:divBdr>
    </w:div>
    <w:div w:id="272633522">
      <w:bodyDiv w:val="1"/>
      <w:marLeft w:val="0"/>
      <w:marRight w:val="0"/>
      <w:marTop w:val="0"/>
      <w:marBottom w:val="0"/>
      <w:divBdr>
        <w:top w:val="none" w:sz="0" w:space="0" w:color="auto"/>
        <w:left w:val="none" w:sz="0" w:space="0" w:color="auto"/>
        <w:bottom w:val="none" w:sz="0" w:space="0" w:color="auto"/>
        <w:right w:val="none" w:sz="0" w:space="0" w:color="auto"/>
      </w:divBdr>
      <w:divsChild>
        <w:div w:id="630325525">
          <w:marLeft w:val="0"/>
          <w:marRight w:val="0"/>
          <w:marTop w:val="0"/>
          <w:marBottom w:val="0"/>
          <w:divBdr>
            <w:top w:val="none" w:sz="0" w:space="0" w:color="auto"/>
            <w:left w:val="none" w:sz="0" w:space="0" w:color="auto"/>
            <w:bottom w:val="none" w:sz="0" w:space="0" w:color="auto"/>
            <w:right w:val="none" w:sz="0" w:space="0" w:color="auto"/>
          </w:divBdr>
        </w:div>
      </w:divsChild>
    </w:div>
    <w:div w:id="281233575">
      <w:bodyDiv w:val="1"/>
      <w:marLeft w:val="0"/>
      <w:marRight w:val="0"/>
      <w:marTop w:val="0"/>
      <w:marBottom w:val="0"/>
      <w:divBdr>
        <w:top w:val="none" w:sz="0" w:space="0" w:color="auto"/>
        <w:left w:val="none" w:sz="0" w:space="0" w:color="auto"/>
        <w:bottom w:val="none" w:sz="0" w:space="0" w:color="auto"/>
        <w:right w:val="none" w:sz="0" w:space="0" w:color="auto"/>
      </w:divBdr>
    </w:div>
    <w:div w:id="288363874">
      <w:bodyDiv w:val="1"/>
      <w:marLeft w:val="0"/>
      <w:marRight w:val="0"/>
      <w:marTop w:val="0"/>
      <w:marBottom w:val="0"/>
      <w:divBdr>
        <w:top w:val="none" w:sz="0" w:space="0" w:color="auto"/>
        <w:left w:val="none" w:sz="0" w:space="0" w:color="auto"/>
        <w:bottom w:val="none" w:sz="0" w:space="0" w:color="auto"/>
        <w:right w:val="none" w:sz="0" w:space="0" w:color="auto"/>
      </w:divBdr>
    </w:div>
    <w:div w:id="292564511">
      <w:bodyDiv w:val="1"/>
      <w:marLeft w:val="0"/>
      <w:marRight w:val="0"/>
      <w:marTop w:val="0"/>
      <w:marBottom w:val="0"/>
      <w:divBdr>
        <w:top w:val="none" w:sz="0" w:space="0" w:color="auto"/>
        <w:left w:val="none" w:sz="0" w:space="0" w:color="auto"/>
        <w:bottom w:val="none" w:sz="0" w:space="0" w:color="auto"/>
        <w:right w:val="none" w:sz="0" w:space="0" w:color="auto"/>
      </w:divBdr>
    </w:div>
    <w:div w:id="333187039">
      <w:bodyDiv w:val="1"/>
      <w:marLeft w:val="0"/>
      <w:marRight w:val="0"/>
      <w:marTop w:val="0"/>
      <w:marBottom w:val="0"/>
      <w:divBdr>
        <w:top w:val="none" w:sz="0" w:space="0" w:color="auto"/>
        <w:left w:val="none" w:sz="0" w:space="0" w:color="auto"/>
        <w:bottom w:val="none" w:sz="0" w:space="0" w:color="auto"/>
        <w:right w:val="none" w:sz="0" w:space="0" w:color="auto"/>
      </w:divBdr>
    </w:div>
    <w:div w:id="357513359">
      <w:bodyDiv w:val="1"/>
      <w:marLeft w:val="0"/>
      <w:marRight w:val="0"/>
      <w:marTop w:val="0"/>
      <w:marBottom w:val="0"/>
      <w:divBdr>
        <w:top w:val="none" w:sz="0" w:space="0" w:color="auto"/>
        <w:left w:val="none" w:sz="0" w:space="0" w:color="auto"/>
        <w:bottom w:val="none" w:sz="0" w:space="0" w:color="auto"/>
        <w:right w:val="none" w:sz="0" w:space="0" w:color="auto"/>
      </w:divBdr>
    </w:div>
    <w:div w:id="377780239">
      <w:bodyDiv w:val="1"/>
      <w:marLeft w:val="0"/>
      <w:marRight w:val="0"/>
      <w:marTop w:val="0"/>
      <w:marBottom w:val="0"/>
      <w:divBdr>
        <w:top w:val="none" w:sz="0" w:space="0" w:color="auto"/>
        <w:left w:val="none" w:sz="0" w:space="0" w:color="auto"/>
        <w:bottom w:val="none" w:sz="0" w:space="0" w:color="auto"/>
        <w:right w:val="none" w:sz="0" w:space="0" w:color="auto"/>
      </w:divBdr>
    </w:div>
    <w:div w:id="387655454">
      <w:bodyDiv w:val="1"/>
      <w:marLeft w:val="0"/>
      <w:marRight w:val="0"/>
      <w:marTop w:val="0"/>
      <w:marBottom w:val="0"/>
      <w:divBdr>
        <w:top w:val="none" w:sz="0" w:space="0" w:color="auto"/>
        <w:left w:val="none" w:sz="0" w:space="0" w:color="auto"/>
        <w:bottom w:val="none" w:sz="0" w:space="0" w:color="auto"/>
        <w:right w:val="none" w:sz="0" w:space="0" w:color="auto"/>
      </w:divBdr>
    </w:div>
    <w:div w:id="429931814">
      <w:bodyDiv w:val="1"/>
      <w:marLeft w:val="0"/>
      <w:marRight w:val="0"/>
      <w:marTop w:val="0"/>
      <w:marBottom w:val="0"/>
      <w:divBdr>
        <w:top w:val="none" w:sz="0" w:space="0" w:color="auto"/>
        <w:left w:val="none" w:sz="0" w:space="0" w:color="auto"/>
        <w:bottom w:val="none" w:sz="0" w:space="0" w:color="auto"/>
        <w:right w:val="none" w:sz="0" w:space="0" w:color="auto"/>
      </w:divBdr>
    </w:div>
    <w:div w:id="457920855">
      <w:bodyDiv w:val="1"/>
      <w:marLeft w:val="0"/>
      <w:marRight w:val="0"/>
      <w:marTop w:val="0"/>
      <w:marBottom w:val="0"/>
      <w:divBdr>
        <w:top w:val="none" w:sz="0" w:space="0" w:color="auto"/>
        <w:left w:val="none" w:sz="0" w:space="0" w:color="auto"/>
        <w:bottom w:val="none" w:sz="0" w:space="0" w:color="auto"/>
        <w:right w:val="none" w:sz="0" w:space="0" w:color="auto"/>
      </w:divBdr>
    </w:div>
    <w:div w:id="526330448">
      <w:bodyDiv w:val="1"/>
      <w:marLeft w:val="0"/>
      <w:marRight w:val="0"/>
      <w:marTop w:val="0"/>
      <w:marBottom w:val="0"/>
      <w:divBdr>
        <w:top w:val="none" w:sz="0" w:space="0" w:color="auto"/>
        <w:left w:val="none" w:sz="0" w:space="0" w:color="auto"/>
        <w:bottom w:val="none" w:sz="0" w:space="0" w:color="auto"/>
        <w:right w:val="none" w:sz="0" w:space="0" w:color="auto"/>
      </w:divBdr>
    </w:div>
    <w:div w:id="543097968">
      <w:bodyDiv w:val="1"/>
      <w:marLeft w:val="0"/>
      <w:marRight w:val="0"/>
      <w:marTop w:val="0"/>
      <w:marBottom w:val="0"/>
      <w:divBdr>
        <w:top w:val="none" w:sz="0" w:space="0" w:color="auto"/>
        <w:left w:val="none" w:sz="0" w:space="0" w:color="auto"/>
        <w:bottom w:val="none" w:sz="0" w:space="0" w:color="auto"/>
        <w:right w:val="none" w:sz="0" w:space="0" w:color="auto"/>
      </w:divBdr>
    </w:div>
    <w:div w:id="566645212">
      <w:bodyDiv w:val="1"/>
      <w:marLeft w:val="0"/>
      <w:marRight w:val="0"/>
      <w:marTop w:val="0"/>
      <w:marBottom w:val="0"/>
      <w:divBdr>
        <w:top w:val="none" w:sz="0" w:space="0" w:color="auto"/>
        <w:left w:val="none" w:sz="0" w:space="0" w:color="auto"/>
        <w:bottom w:val="none" w:sz="0" w:space="0" w:color="auto"/>
        <w:right w:val="none" w:sz="0" w:space="0" w:color="auto"/>
      </w:divBdr>
    </w:div>
    <w:div w:id="619190044">
      <w:bodyDiv w:val="1"/>
      <w:marLeft w:val="0"/>
      <w:marRight w:val="0"/>
      <w:marTop w:val="0"/>
      <w:marBottom w:val="0"/>
      <w:divBdr>
        <w:top w:val="none" w:sz="0" w:space="0" w:color="auto"/>
        <w:left w:val="none" w:sz="0" w:space="0" w:color="auto"/>
        <w:bottom w:val="none" w:sz="0" w:space="0" w:color="auto"/>
        <w:right w:val="none" w:sz="0" w:space="0" w:color="auto"/>
      </w:divBdr>
    </w:div>
    <w:div w:id="654183793">
      <w:bodyDiv w:val="1"/>
      <w:marLeft w:val="0"/>
      <w:marRight w:val="0"/>
      <w:marTop w:val="0"/>
      <w:marBottom w:val="0"/>
      <w:divBdr>
        <w:top w:val="none" w:sz="0" w:space="0" w:color="auto"/>
        <w:left w:val="none" w:sz="0" w:space="0" w:color="auto"/>
        <w:bottom w:val="none" w:sz="0" w:space="0" w:color="auto"/>
        <w:right w:val="none" w:sz="0" w:space="0" w:color="auto"/>
      </w:divBdr>
    </w:div>
    <w:div w:id="660743635">
      <w:bodyDiv w:val="1"/>
      <w:marLeft w:val="0"/>
      <w:marRight w:val="0"/>
      <w:marTop w:val="0"/>
      <w:marBottom w:val="0"/>
      <w:divBdr>
        <w:top w:val="none" w:sz="0" w:space="0" w:color="auto"/>
        <w:left w:val="none" w:sz="0" w:space="0" w:color="auto"/>
        <w:bottom w:val="none" w:sz="0" w:space="0" w:color="auto"/>
        <w:right w:val="none" w:sz="0" w:space="0" w:color="auto"/>
      </w:divBdr>
    </w:div>
    <w:div w:id="691414511">
      <w:bodyDiv w:val="1"/>
      <w:marLeft w:val="0"/>
      <w:marRight w:val="0"/>
      <w:marTop w:val="0"/>
      <w:marBottom w:val="0"/>
      <w:divBdr>
        <w:top w:val="none" w:sz="0" w:space="0" w:color="auto"/>
        <w:left w:val="none" w:sz="0" w:space="0" w:color="auto"/>
        <w:bottom w:val="none" w:sz="0" w:space="0" w:color="auto"/>
        <w:right w:val="none" w:sz="0" w:space="0" w:color="auto"/>
      </w:divBdr>
    </w:div>
    <w:div w:id="713895154">
      <w:bodyDiv w:val="1"/>
      <w:marLeft w:val="0"/>
      <w:marRight w:val="0"/>
      <w:marTop w:val="0"/>
      <w:marBottom w:val="0"/>
      <w:divBdr>
        <w:top w:val="none" w:sz="0" w:space="0" w:color="auto"/>
        <w:left w:val="none" w:sz="0" w:space="0" w:color="auto"/>
        <w:bottom w:val="none" w:sz="0" w:space="0" w:color="auto"/>
        <w:right w:val="none" w:sz="0" w:space="0" w:color="auto"/>
      </w:divBdr>
    </w:div>
    <w:div w:id="743599818">
      <w:bodyDiv w:val="1"/>
      <w:marLeft w:val="0"/>
      <w:marRight w:val="0"/>
      <w:marTop w:val="0"/>
      <w:marBottom w:val="0"/>
      <w:divBdr>
        <w:top w:val="none" w:sz="0" w:space="0" w:color="auto"/>
        <w:left w:val="none" w:sz="0" w:space="0" w:color="auto"/>
        <w:bottom w:val="none" w:sz="0" w:space="0" w:color="auto"/>
        <w:right w:val="none" w:sz="0" w:space="0" w:color="auto"/>
      </w:divBdr>
    </w:div>
    <w:div w:id="753549726">
      <w:bodyDiv w:val="1"/>
      <w:marLeft w:val="0"/>
      <w:marRight w:val="0"/>
      <w:marTop w:val="0"/>
      <w:marBottom w:val="0"/>
      <w:divBdr>
        <w:top w:val="none" w:sz="0" w:space="0" w:color="auto"/>
        <w:left w:val="none" w:sz="0" w:space="0" w:color="auto"/>
        <w:bottom w:val="none" w:sz="0" w:space="0" w:color="auto"/>
        <w:right w:val="none" w:sz="0" w:space="0" w:color="auto"/>
      </w:divBdr>
    </w:div>
    <w:div w:id="787091836">
      <w:bodyDiv w:val="1"/>
      <w:marLeft w:val="0"/>
      <w:marRight w:val="0"/>
      <w:marTop w:val="0"/>
      <w:marBottom w:val="0"/>
      <w:divBdr>
        <w:top w:val="none" w:sz="0" w:space="0" w:color="auto"/>
        <w:left w:val="none" w:sz="0" w:space="0" w:color="auto"/>
        <w:bottom w:val="none" w:sz="0" w:space="0" w:color="auto"/>
        <w:right w:val="none" w:sz="0" w:space="0" w:color="auto"/>
      </w:divBdr>
    </w:div>
    <w:div w:id="792286690">
      <w:bodyDiv w:val="1"/>
      <w:marLeft w:val="0"/>
      <w:marRight w:val="0"/>
      <w:marTop w:val="0"/>
      <w:marBottom w:val="0"/>
      <w:divBdr>
        <w:top w:val="none" w:sz="0" w:space="0" w:color="auto"/>
        <w:left w:val="none" w:sz="0" w:space="0" w:color="auto"/>
        <w:bottom w:val="none" w:sz="0" w:space="0" w:color="auto"/>
        <w:right w:val="none" w:sz="0" w:space="0" w:color="auto"/>
      </w:divBdr>
    </w:div>
    <w:div w:id="796072922">
      <w:bodyDiv w:val="1"/>
      <w:marLeft w:val="0"/>
      <w:marRight w:val="0"/>
      <w:marTop w:val="0"/>
      <w:marBottom w:val="0"/>
      <w:divBdr>
        <w:top w:val="none" w:sz="0" w:space="0" w:color="auto"/>
        <w:left w:val="none" w:sz="0" w:space="0" w:color="auto"/>
        <w:bottom w:val="none" w:sz="0" w:space="0" w:color="auto"/>
        <w:right w:val="none" w:sz="0" w:space="0" w:color="auto"/>
      </w:divBdr>
    </w:div>
    <w:div w:id="830800574">
      <w:bodyDiv w:val="1"/>
      <w:marLeft w:val="0"/>
      <w:marRight w:val="0"/>
      <w:marTop w:val="0"/>
      <w:marBottom w:val="0"/>
      <w:divBdr>
        <w:top w:val="none" w:sz="0" w:space="0" w:color="auto"/>
        <w:left w:val="none" w:sz="0" w:space="0" w:color="auto"/>
        <w:bottom w:val="none" w:sz="0" w:space="0" w:color="auto"/>
        <w:right w:val="none" w:sz="0" w:space="0" w:color="auto"/>
      </w:divBdr>
    </w:div>
    <w:div w:id="835413849">
      <w:bodyDiv w:val="1"/>
      <w:marLeft w:val="0"/>
      <w:marRight w:val="0"/>
      <w:marTop w:val="0"/>
      <w:marBottom w:val="0"/>
      <w:divBdr>
        <w:top w:val="none" w:sz="0" w:space="0" w:color="auto"/>
        <w:left w:val="none" w:sz="0" w:space="0" w:color="auto"/>
        <w:bottom w:val="none" w:sz="0" w:space="0" w:color="auto"/>
        <w:right w:val="none" w:sz="0" w:space="0" w:color="auto"/>
      </w:divBdr>
    </w:div>
    <w:div w:id="836919165">
      <w:bodyDiv w:val="1"/>
      <w:marLeft w:val="0"/>
      <w:marRight w:val="0"/>
      <w:marTop w:val="0"/>
      <w:marBottom w:val="0"/>
      <w:divBdr>
        <w:top w:val="none" w:sz="0" w:space="0" w:color="auto"/>
        <w:left w:val="none" w:sz="0" w:space="0" w:color="auto"/>
        <w:bottom w:val="none" w:sz="0" w:space="0" w:color="auto"/>
        <w:right w:val="none" w:sz="0" w:space="0" w:color="auto"/>
      </w:divBdr>
    </w:div>
    <w:div w:id="865098423">
      <w:bodyDiv w:val="1"/>
      <w:marLeft w:val="0"/>
      <w:marRight w:val="0"/>
      <w:marTop w:val="0"/>
      <w:marBottom w:val="0"/>
      <w:divBdr>
        <w:top w:val="none" w:sz="0" w:space="0" w:color="auto"/>
        <w:left w:val="none" w:sz="0" w:space="0" w:color="auto"/>
        <w:bottom w:val="none" w:sz="0" w:space="0" w:color="auto"/>
        <w:right w:val="none" w:sz="0" w:space="0" w:color="auto"/>
      </w:divBdr>
    </w:div>
    <w:div w:id="878856299">
      <w:bodyDiv w:val="1"/>
      <w:marLeft w:val="0"/>
      <w:marRight w:val="0"/>
      <w:marTop w:val="0"/>
      <w:marBottom w:val="0"/>
      <w:divBdr>
        <w:top w:val="none" w:sz="0" w:space="0" w:color="auto"/>
        <w:left w:val="none" w:sz="0" w:space="0" w:color="auto"/>
        <w:bottom w:val="none" w:sz="0" w:space="0" w:color="auto"/>
        <w:right w:val="none" w:sz="0" w:space="0" w:color="auto"/>
      </w:divBdr>
    </w:div>
    <w:div w:id="880283424">
      <w:bodyDiv w:val="1"/>
      <w:marLeft w:val="0"/>
      <w:marRight w:val="0"/>
      <w:marTop w:val="0"/>
      <w:marBottom w:val="0"/>
      <w:divBdr>
        <w:top w:val="none" w:sz="0" w:space="0" w:color="auto"/>
        <w:left w:val="none" w:sz="0" w:space="0" w:color="auto"/>
        <w:bottom w:val="none" w:sz="0" w:space="0" w:color="auto"/>
        <w:right w:val="none" w:sz="0" w:space="0" w:color="auto"/>
      </w:divBdr>
    </w:div>
    <w:div w:id="890577147">
      <w:bodyDiv w:val="1"/>
      <w:marLeft w:val="0"/>
      <w:marRight w:val="0"/>
      <w:marTop w:val="0"/>
      <w:marBottom w:val="0"/>
      <w:divBdr>
        <w:top w:val="none" w:sz="0" w:space="0" w:color="auto"/>
        <w:left w:val="none" w:sz="0" w:space="0" w:color="auto"/>
        <w:bottom w:val="none" w:sz="0" w:space="0" w:color="auto"/>
        <w:right w:val="none" w:sz="0" w:space="0" w:color="auto"/>
      </w:divBdr>
    </w:div>
    <w:div w:id="917665925">
      <w:bodyDiv w:val="1"/>
      <w:marLeft w:val="0"/>
      <w:marRight w:val="0"/>
      <w:marTop w:val="0"/>
      <w:marBottom w:val="0"/>
      <w:divBdr>
        <w:top w:val="none" w:sz="0" w:space="0" w:color="auto"/>
        <w:left w:val="none" w:sz="0" w:space="0" w:color="auto"/>
        <w:bottom w:val="none" w:sz="0" w:space="0" w:color="auto"/>
        <w:right w:val="none" w:sz="0" w:space="0" w:color="auto"/>
      </w:divBdr>
    </w:div>
    <w:div w:id="971793568">
      <w:bodyDiv w:val="1"/>
      <w:marLeft w:val="0"/>
      <w:marRight w:val="0"/>
      <w:marTop w:val="0"/>
      <w:marBottom w:val="0"/>
      <w:divBdr>
        <w:top w:val="none" w:sz="0" w:space="0" w:color="auto"/>
        <w:left w:val="none" w:sz="0" w:space="0" w:color="auto"/>
        <w:bottom w:val="none" w:sz="0" w:space="0" w:color="auto"/>
        <w:right w:val="none" w:sz="0" w:space="0" w:color="auto"/>
      </w:divBdr>
    </w:div>
    <w:div w:id="991565680">
      <w:bodyDiv w:val="1"/>
      <w:marLeft w:val="0"/>
      <w:marRight w:val="0"/>
      <w:marTop w:val="0"/>
      <w:marBottom w:val="0"/>
      <w:divBdr>
        <w:top w:val="none" w:sz="0" w:space="0" w:color="auto"/>
        <w:left w:val="none" w:sz="0" w:space="0" w:color="auto"/>
        <w:bottom w:val="none" w:sz="0" w:space="0" w:color="auto"/>
        <w:right w:val="none" w:sz="0" w:space="0" w:color="auto"/>
      </w:divBdr>
    </w:div>
    <w:div w:id="1020820849">
      <w:bodyDiv w:val="1"/>
      <w:marLeft w:val="0"/>
      <w:marRight w:val="0"/>
      <w:marTop w:val="0"/>
      <w:marBottom w:val="0"/>
      <w:divBdr>
        <w:top w:val="none" w:sz="0" w:space="0" w:color="auto"/>
        <w:left w:val="none" w:sz="0" w:space="0" w:color="auto"/>
        <w:bottom w:val="none" w:sz="0" w:space="0" w:color="auto"/>
        <w:right w:val="none" w:sz="0" w:space="0" w:color="auto"/>
      </w:divBdr>
    </w:div>
    <w:div w:id="1031954052">
      <w:bodyDiv w:val="1"/>
      <w:marLeft w:val="0"/>
      <w:marRight w:val="0"/>
      <w:marTop w:val="0"/>
      <w:marBottom w:val="0"/>
      <w:divBdr>
        <w:top w:val="none" w:sz="0" w:space="0" w:color="auto"/>
        <w:left w:val="none" w:sz="0" w:space="0" w:color="auto"/>
        <w:bottom w:val="none" w:sz="0" w:space="0" w:color="auto"/>
        <w:right w:val="none" w:sz="0" w:space="0" w:color="auto"/>
      </w:divBdr>
    </w:div>
    <w:div w:id="1060133623">
      <w:bodyDiv w:val="1"/>
      <w:marLeft w:val="0"/>
      <w:marRight w:val="0"/>
      <w:marTop w:val="0"/>
      <w:marBottom w:val="0"/>
      <w:divBdr>
        <w:top w:val="none" w:sz="0" w:space="0" w:color="auto"/>
        <w:left w:val="none" w:sz="0" w:space="0" w:color="auto"/>
        <w:bottom w:val="none" w:sz="0" w:space="0" w:color="auto"/>
        <w:right w:val="none" w:sz="0" w:space="0" w:color="auto"/>
      </w:divBdr>
    </w:div>
    <w:div w:id="1067873896">
      <w:bodyDiv w:val="1"/>
      <w:marLeft w:val="0"/>
      <w:marRight w:val="0"/>
      <w:marTop w:val="0"/>
      <w:marBottom w:val="0"/>
      <w:divBdr>
        <w:top w:val="none" w:sz="0" w:space="0" w:color="auto"/>
        <w:left w:val="none" w:sz="0" w:space="0" w:color="auto"/>
        <w:bottom w:val="none" w:sz="0" w:space="0" w:color="auto"/>
        <w:right w:val="none" w:sz="0" w:space="0" w:color="auto"/>
      </w:divBdr>
    </w:div>
    <w:div w:id="1071007347">
      <w:bodyDiv w:val="1"/>
      <w:marLeft w:val="0"/>
      <w:marRight w:val="0"/>
      <w:marTop w:val="0"/>
      <w:marBottom w:val="0"/>
      <w:divBdr>
        <w:top w:val="none" w:sz="0" w:space="0" w:color="auto"/>
        <w:left w:val="none" w:sz="0" w:space="0" w:color="auto"/>
        <w:bottom w:val="none" w:sz="0" w:space="0" w:color="auto"/>
        <w:right w:val="none" w:sz="0" w:space="0" w:color="auto"/>
      </w:divBdr>
    </w:div>
    <w:div w:id="1078598595">
      <w:bodyDiv w:val="1"/>
      <w:marLeft w:val="0"/>
      <w:marRight w:val="0"/>
      <w:marTop w:val="0"/>
      <w:marBottom w:val="0"/>
      <w:divBdr>
        <w:top w:val="none" w:sz="0" w:space="0" w:color="auto"/>
        <w:left w:val="none" w:sz="0" w:space="0" w:color="auto"/>
        <w:bottom w:val="none" w:sz="0" w:space="0" w:color="auto"/>
        <w:right w:val="none" w:sz="0" w:space="0" w:color="auto"/>
      </w:divBdr>
    </w:div>
    <w:div w:id="1110125911">
      <w:bodyDiv w:val="1"/>
      <w:marLeft w:val="0"/>
      <w:marRight w:val="0"/>
      <w:marTop w:val="0"/>
      <w:marBottom w:val="0"/>
      <w:divBdr>
        <w:top w:val="none" w:sz="0" w:space="0" w:color="auto"/>
        <w:left w:val="none" w:sz="0" w:space="0" w:color="auto"/>
        <w:bottom w:val="none" w:sz="0" w:space="0" w:color="auto"/>
        <w:right w:val="none" w:sz="0" w:space="0" w:color="auto"/>
      </w:divBdr>
    </w:div>
    <w:div w:id="1120421651">
      <w:bodyDiv w:val="1"/>
      <w:marLeft w:val="0"/>
      <w:marRight w:val="0"/>
      <w:marTop w:val="0"/>
      <w:marBottom w:val="0"/>
      <w:divBdr>
        <w:top w:val="none" w:sz="0" w:space="0" w:color="auto"/>
        <w:left w:val="none" w:sz="0" w:space="0" w:color="auto"/>
        <w:bottom w:val="none" w:sz="0" w:space="0" w:color="auto"/>
        <w:right w:val="none" w:sz="0" w:space="0" w:color="auto"/>
      </w:divBdr>
    </w:div>
    <w:div w:id="1140416754">
      <w:bodyDiv w:val="1"/>
      <w:marLeft w:val="0"/>
      <w:marRight w:val="0"/>
      <w:marTop w:val="0"/>
      <w:marBottom w:val="0"/>
      <w:divBdr>
        <w:top w:val="none" w:sz="0" w:space="0" w:color="auto"/>
        <w:left w:val="none" w:sz="0" w:space="0" w:color="auto"/>
        <w:bottom w:val="none" w:sz="0" w:space="0" w:color="auto"/>
        <w:right w:val="none" w:sz="0" w:space="0" w:color="auto"/>
      </w:divBdr>
    </w:div>
    <w:div w:id="1149901080">
      <w:bodyDiv w:val="1"/>
      <w:marLeft w:val="0"/>
      <w:marRight w:val="0"/>
      <w:marTop w:val="0"/>
      <w:marBottom w:val="0"/>
      <w:divBdr>
        <w:top w:val="none" w:sz="0" w:space="0" w:color="auto"/>
        <w:left w:val="none" w:sz="0" w:space="0" w:color="auto"/>
        <w:bottom w:val="none" w:sz="0" w:space="0" w:color="auto"/>
        <w:right w:val="none" w:sz="0" w:space="0" w:color="auto"/>
      </w:divBdr>
    </w:div>
    <w:div w:id="1161626733">
      <w:bodyDiv w:val="1"/>
      <w:marLeft w:val="0"/>
      <w:marRight w:val="0"/>
      <w:marTop w:val="0"/>
      <w:marBottom w:val="0"/>
      <w:divBdr>
        <w:top w:val="none" w:sz="0" w:space="0" w:color="auto"/>
        <w:left w:val="none" w:sz="0" w:space="0" w:color="auto"/>
        <w:bottom w:val="none" w:sz="0" w:space="0" w:color="auto"/>
        <w:right w:val="none" w:sz="0" w:space="0" w:color="auto"/>
      </w:divBdr>
    </w:div>
    <w:div w:id="1168862660">
      <w:bodyDiv w:val="1"/>
      <w:marLeft w:val="0"/>
      <w:marRight w:val="0"/>
      <w:marTop w:val="0"/>
      <w:marBottom w:val="0"/>
      <w:divBdr>
        <w:top w:val="none" w:sz="0" w:space="0" w:color="auto"/>
        <w:left w:val="none" w:sz="0" w:space="0" w:color="auto"/>
        <w:bottom w:val="none" w:sz="0" w:space="0" w:color="auto"/>
        <w:right w:val="none" w:sz="0" w:space="0" w:color="auto"/>
      </w:divBdr>
    </w:div>
    <w:div w:id="1179001420">
      <w:bodyDiv w:val="1"/>
      <w:marLeft w:val="0"/>
      <w:marRight w:val="0"/>
      <w:marTop w:val="0"/>
      <w:marBottom w:val="0"/>
      <w:divBdr>
        <w:top w:val="none" w:sz="0" w:space="0" w:color="auto"/>
        <w:left w:val="none" w:sz="0" w:space="0" w:color="auto"/>
        <w:bottom w:val="none" w:sz="0" w:space="0" w:color="auto"/>
        <w:right w:val="none" w:sz="0" w:space="0" w:color="auto"/>
      </w:divBdr>
    </w:div>
    <w:div w:id="1214148966">
      <w:bodyDiv w:val="1"/>
      <w:marLeft w:val="0"/>
      <w:marRight w:val="0"/>
      <w:marTop w:val="0"/>
      <w:marBottom w:val="0"/>
      <w:divBdr>
        <w:top w:val="none" w:sz="0" w:space="0" w:color="auto"/>
        <w:left w:val="none" w:sz="0" w:space="0" w:color="auto"/>
        <w:bottom w:val="none" w:sz="0" w:space="0" w:color="auto"/>
        <w:right w:val="none" w:sz="0" w:space="0" w:color="auto"/>
      </w:divBdr>
    </w:div>
    <w:div w:id="1239631575">
      <w:bodyDiv w:val="1"/>
      <w:marLeft w:val="0"/>
      <w:marRight w:val="0"/>
      <w:marTop w:val="0"/>
      <w:marBottom w:val="0"/>
      <w:divBdr>
        <w:top w:val="none" w:sz="0" w:space="0" w:color="auto"/>
        <w:left w:val="none" w:sz="0" w:space="0" w:color="auto"/>
        <w:bottom w:val="none" w:sz="0" w:space="0" w:color="auto"/>
        <w:right w:val="none" w:sz="0" w:space="0" w:color="auto"/>
      </w:divBdr>
    </w:div>
    <w:div w:id="1244725476">
      <w:bodyDiv w:val="1"/>
      <w:marLeft w:val="0"/>
      <w:marRight w:val="0"/>
      <w:marTop w:val="0"/>
      <w:marBottom w:val="0"/>
      <w:divBdr>
        <w:top w:val="none" w:sz="0" w:space="0" w:color="auto"/>
        <w:left w:val="none" w:sz="0" w:space="0" w:color="auto"/>
        <w:bottom w:val="none" w:sz="0" w:space="0" w:color="auto"/>
        <w:right w:val="none" w:sz="0" w:space="0" w:color="auto"/>
      </w:divBdr>
    </w:div>
    <w:div w:id="1265921452">
      <w:bodyDiv w:val="1"/>
      <w:marLeft w:val="0"/>
      <w:marRight w:val="0"/>
      <w:marTop w:val="0"/>
      <w:marBottom w:val="0"/>
      <w:divBdr>
        <w:top w:val="none" w:sz="0" w:space="0" w:color="auto"/>
        <w:left w:val="none" w:sz="0" w:space="0" w:color="auto"/>
        <w:bottom w:val="none" w:sz="0" w:space="0" w:color="auto"/>
        <w:right w:val="none" w:sz="0" w:space="0" w:color="auto"/>
      </w:divBdr>
    </w:div>
    <w:div w:id="1287277329">
      <w:bodyDiv w:val="1"/>
      <w:marLeft w:val="0"/>
      <w:marRight w:val="0"/>
      <w:marTop w:val="0"/>
      <w:marBottom w:val="0"/>
      <w:divBdr>
        <w:top w:val="none" w:sz="0" w:space="0" w:color="auto"/>
        <w:left w:val="none" w:sz="0" w:space="0" w:color="auto"/>
        <w:bottom w:val="none" w:sz="0" w:space="0" w:color="auto"/>
        <w:right w:val="none" w:sz="0" w:space="0" w:color="auto"/>
      </w:divBdr>
    </w:div>
    <w:div w:id="1308512758">
      <w:bodyDiv w:val="1"/>
      <w:marLeft w:val="0"/>
      <w:marRight w:val="0"/>
      <w:marTop w:val="0"/>
      <w:marBottom w:val="0"/>
      <w:divBdr>
        <w:top w:val="none" w:sz="0" w:space="0" w:color="auto"/>
        <w:left w:val="none" w:sz="0" w:space="0" w:color="auto"/>
        <w:bottom w:val="none" w:sz="0" w:space="0" w:color="auto"/>
        <w:right w:val="none" w:sz="0" w:space="0" w:color="auto"/>
      </w:divBdr>
    </w:div>
    <w:div w:id="1323508027">
      <w:bodyDiv w:val="1"/>
      <w:marLeft w:val="0"/>
      <w:marRight w:val="0"/>
      <w:marTop w:val="0"/>
      <w:marBottom w:val="0"/>
      <w:divBdr>
        <w:top w:val="none" w:sz="0" w:space="0" w:color="auto"/>
        <w:left w:val="none" w:sz="0" w:space="0" w:color="auto"/>
        <w:bottom w:val="none" w:sz="0" w:space="0" w:color="auto"/>
        <w:right w:val="none" w:sz="0" w:space="0" w:color="auto"/>
      </w:divBdr>
    </w:div>
    <w:div w:id="1336490346">
      <w:bodyDiv w:val="1"/>
      <w:marLeft w:val="0"/>
      <w:marRight w:val="0"/>
      <w:marTop w:val="0"/>
      <w:marBottom w:val="0"/>
      <w:divBdr>
        <w:top w:val="none" w:sz="0" w:space="0" w:color="auto"/>
        <w:left w:val="none" w:sz="0" w:space="0" w:color="auto"/>
        <w:bottom w:val="none" w:sz="0" w:space="0" w:color="auto"/>
        <w:right w:val="none" w:sz="0" w:space="0" w:color="auto"/>
      </w:divBdr>
    </w:div>
    <w:div w:id="1346321609">
      <w:bodyDiv w:val="1"/>
      <w:marLeft w:val="0"/>
      <w:marRight w:val="0"/>
      <w:marTop w:val="0"/>
      <w:marBottom w:val="0"/>
      <w:divBdr>
        <w:top w:val="none" w:sz="0" w:space="0" w:color="auto"/>
        <w:left w:val="none" w:sz="0" w:space="0" w:color="auto"/>
        <w:bottom w:val="none" w:sz="0" w:space="0" w:color="auto"/>
        <w:right w:val="none" w:sz="0" w:space="0" w:color="auto"/>
      </w:divBdr>
    </w:div>
    <w:div w:id="1353914189">
      <w:bodyDiv w:val="1"/>
      <w:marLeft w:val="0"/>
      <w:marRight w:val="0"/>
      <w:marTop w:val="0"/>
      <w:marBottom w:val="0"/>
      <w:divBdr>
        <w:top w:val="none" w:sz="0" w:space="0" w:color="auto"/>
        <w:left w:val="none" w:sz="0" w:space="0" w:color="auto"/>
        <w:bottom w:val="none" w:sz="0" w:space="0" w:color="auto"/>
        <w:right w:val="none" w:sz="0" w:space="0" w:color="auto"/>
      </w:divBdr>
    </w:div>
    <w:div w:id="1432773298">
      <w:bodyDiv w:val="1"/>
      <w:marLeft w:val="0"/>
      <w:marRight w:val="0"/>
      <w:marTop w:val="0"/>
      <w:marBottom w:val="0"/>
      <w:divBdr>
        <w:top w:val="none" w:sz="0" w:space="0" w:color="auto"/>
        <w:left w:val="none" w:sz="0" w:space="0" w:color="auto"/>
        <w:bottom w:val="none" w:sz="0" w:space="0" w:color="auto"/>
        <w:right w:val="none" w:sz="0" w:space="0" w:color="auto"/>
      </w:divBdr>
    </w:div>
    <w:div w:id="1453750101">
      <w:bodyDiv w:val="1"/>
      <w:marLeft w:val="0"/>
      <w:marRight w:val="0"/>
      <w:marTop w:val="0"/>
      <w:marBottom w:val="0"/>
      <w:divBdr>
        <w:top w:val="none" w:sz="0" w:space="0" w:color="auto"/>
        <w:left w:val="none" w:sz="0" w:space="0" w:color="auto"/>
        <w:bottom w:val="none" w:sz="0" w:space="0" w:color="auto"/>
        <w:right w:val="none" w:sz="0" w:space="0" w:color="auto"/>
      </w:divBdr>
    </w:div>
    <w:div w:id="1466465500">
      <w:bodyDiv w:val="1"/>
      <w:marLeft w:val="0"/>
      <w:marRight w:val="0"/>
      <w:marTop w:val="0"/>
      <w:marBottom w:val="0"/>
      <w:divBdr>
        <w:top w:val="none" w:sz="0" w:space="0" w:color="auto"/>
        <w:left w:val="none" w:sz="0" w:space="0" w:color="auto"/>
        <w:bottom w:val="none" w:sz="0" w:space="0" w:color="auto"/>
        <w:right w:val="none" w:sz="0" w:space="0" w:color="auto"/>
      </w:divBdr>
    </w:div>
    <w:div w:id="1478453565">
      <w:bodyDiv w:val="1"/>
      <w:marLeft w:val="0"/>
      <w:marRight w:val="0"/>
      <w:marTop w:val="0"/>
      <w:marBottom w:val="0"/>
      <w:divBdr>
        <w:top w:val="none" w:sz="0" w:space="0" w:color="auto"/>
        <w:left w:val="none" w:sz="0" w:space="0" w:color="auto"/>
        <w:bottom w:val="none" w:sz="0" w:space="0" w:color="auto"/>
        <w:right w:val="none" w:sz="0" w:space="0" w:color="auto"/>
      </w:divBdr>
    </w:div>
    <w:div w:id="1502156016">
      <w:bodyDiv w:val="1"/>
      <w:marLeft w:val="0"/>
      <w:marRight w:val="0"/>
      <w:marTop w:val="0"/>
      <w:marBottom w:val="0"/>
      <w:divBdr>
        <w:top w:val="none" w:sz="0" w:space="0" w:color="auto"/>
        <w:left w:val="none" w:sz="0" w:space="0" w:color="auto"/>
        <w:bottom w:val="none" w:sz="0" w:space="0" w:color="auto"/>
        <w:right w:val="none" w:sz="0" w:space="0" w:color="auto"/>
      </w:divBdr>
    </w:div>
    <w:div w:id="1513490901">
      <w:bodyDiv w:val="1"/>
      <w:marLeft w:val="0"/>
      <w:marRight w:val="0"/>
      <w:marTop w:val="0"/>
      <w:marBottom w:val="0"/>
      <w:divBdr>
        <w:top w:val="none" w:sz="0" w:space="0" w:color="auto"/>
        <w:left w:val="none" w:sz="0" w:space="0" w:color="auto"/>
        <w:bottom w:val="none" w:sz="0" w:space="0" w:color="auto"/>
        <w:right w:val="none" w:sz="0" w:space="0" w:color="auto"/>
      </w:divBdr>
    </w:div>
    <w:div w:id="1527405863">
      <w:bodyDiv w:val="1"/>
      <w:marLeft w:val="0"/>
      <w:marRight w:val="0"/>
      <w:marTop w:val="0"/>
      <w:marBottom w:val="0"/>
      <w:divBdr>
        <w:top w:val="none" w:sz="0" w:space="0" w:color="auto"/>
        <w:left w:val="none" w:sz="0" w:space="0" w:color="auto"/>
        <w:bottom w:val="none" w:sz="0" w:space="0" w:color="auto"/>
        <w:right w:val="none" w:sz="0" w:space="0" w:color="auto"/>
      </w:divBdr>
    </w:div>
    <w:div w:id="1556312824">
      <w:bodyDiv w:val="1"/>
      <w:marLeft w:val="0"/>
      <w:marRight w:val="0"/>
      <w:marTop w:val="0"/>
      <w:marBottom w:val="0"/>
      <w:divBdr>
        <w:top w:val="none" w:sz="0" w:space="0" w:color="auto"/>
        <w:left w:val="none" w:sz="0" w:space="0" w:color="auto"/>
        <w:bottom w:val="none" w:sz="0" w:space="0" w:color="auto"/>
        <w:right w:val="none" w:sz="0" w:space="0" w:color="auto"/>
      </w:divBdr>
    </w:div>
    <w:div w:id="1656445993">
      <w:bodyDiv w:val="1"/>
      <w:marLeft w:val="0"/>
      <w:marRight w:val="0"/>
      <w:marTop w:val="0"/>
      <w:marBottom w:val="0"/>
      <w:divBdr>
        <w:top w:val="none" w:sz="0" w:space="0" w:color="auto"/>
        <w:left w:val="none" w:sz="0" w:space="0" w:color="auto"/>
        <w:bottom w:val="none" w:sz="0" w:space="0" w:color="auto"/>
        <w:right w:val="none" w:sz="0" w:space="0" w:color="auto"/>
      </w:divBdr>
    </w:div>
    <w:div w:id="1766337990">
      <w:bodyDiv w:val="1"/>
      <w:marLeft w:val="0"/>
      <w:marRight w:val="0"/>
      <w:marTop w:val="0"/>
      <w:marBottom w:val="0"/>
      <w:divBdr>
        <w:top w:val="none" w:sz="0" w:space="0" w:color="auto"/>
        <w:left w:val="none" w:sz="0" w:space="0" w:color="auto"/>
        <w:bottom w:val="none" w:sz="0" w:space="0" w:color="auto"/>
        <w:right w:val="none" w:sz="0" w:space="0" w:color="auto"/>
      </w:divBdr>
    </w:div>
    <w:div w:id="1769275634">
      <w:bodyDiv w:val="1"/>
      <w:marLeft w:val="0"/>
      <w:marRight w:val="0"/>
      <w:marTop w:val="0"/>
      <w:marBottom w:val="0"/>
      <w:divBdr>
        <w:top w:val="none" w:sz="0" w:space="0" w:color="auto"/>
        <w:left w:val="none" w:sz="0" w:space="0" w:color="auto"/>
        <w:bottom w:val="none" w:sz="0" w:space="0" w:color="auto"/>
        <w:right w:val="none" w:sz="0" w:space="0" w:color="auto"/>
      </w:divBdr>
    </w:div>
    <w:div w:id="1771193027">
      <w:bodyDiv w:val="1"/>
      <w:marLeft w:val="0"/>
      <w:marRight w:val="0"/>
      <w:marTop w:val="0"/>
      <w:marBottom w:val="0"/>
      <w:divBdr>
        <w:top w:val="none" w:sz="0" w:space="0" w:color="auto"/>
        <w:left w:val="none" w:sz="0" w:space="0" w:color="auto"/>
        <w:bottom w:val="none" w:sz="0" w:space="0" w:color="auto"/>
        <w:right w:val="none" w:sz="0" w:space="0" w:color="auto"/>
      </w:divBdr>
    </w:div>
    <w:div w:id="1781487379">
      <w:bodyDiv w:val="1"/>
      <w:marLeft w:val="0"/>
      <w:marRight w:val="0"/>
      <w:marTop w:val="0"/>
      <w:marBottom w:val="0"/>
      <w:divBdr>
        <w:top w:val="none" w:sz="0" w:space="0" w:color="auto"/>
        <w:left w:val="none" w:sz="0" w:space="0" w:color="auto"/>
        <w:bottom w:val="none" w:sz="0" w:space="0" w:color="auto"/>
        <w:right w:val="none" w:sz="0" w:space="0" w:color="auto"/>
      </w:divBdr>
    </w:div>
    <w:div w:id="1801069227">
      <w:bodyDiv w:val="1"/>
      <w:marLeft w:val="0"/>
      <w:marRight w:val="0"/>
      <w:marTop w:val="0"/>
      <w:marBottom w:val="0"/>
      <w:divBdr>
        <w:top w:val="none" w:sz="0" w:space="0" w:color="auto"/>
        <w:left w:val="none" w:sz="0" w:space="0" w:color="auto"/>
        <w:bottom w:val="none" w:sz="0" w:space="0" w:color="auto"/>
        <w:right w:val="none" w:sz="0" w:space="0" w:color="auto"/>
      </w:divBdr>
    </w:div>
    <w:div w:id="1837454904">
      <w:bodyDiv w:val="1"/>
      <w:marLeft w:val="0"/>
      <w:marRight w:val="0"/>
      <w:marTop w:val="0"/>
      <w:marBottom w:val="0"/>
      <w:divBdr>
        <w:top w:val="none" w:sz="0" w:space="0" w:color="auto"/>
        <w:left w:val="none" w:sz="0" w:space="0" w:color="auto"/>
        <w:bottom w:val="none" w:sz="0" w:space="0" w:color="auto"/>
        <w:right w:val="none" w:sz="0" w:space="0" w:color="auto"/>
      </w:divBdr>
    </w:div>
    <w:div w:id="1839692577">
      <w:bodyDiv w:val="1"/>
      <w:marLeft w:val="0"/>
      <w:marRight w:val="0"/>
      <w:marTop w:val="0"/>
      <w:marBottom w:val="0"/>
      <w:divBdr>
        <w:top w:val="none" w:sz="0" w:space="0" w:color="auto"/>
        <w:left w:val="none" w:sz="0" w:space="0" w:color="auto"/>
        <w:bottom w:val="none" w:sz="0" w:space="0" w:color="auto"/>
        <w:right w:val="none" w:sz="0" w:space="0" w:color="auto"/>
      </w:divBdr>
    </w:div>
    <w:div w:id="1857959818">
      <w:bodyDiv w:val="1"/>
      <w:marLeft w:val="0"/>
      <w:marRight w:val="0"/>
      <w:marTop w:val="0"/>
      <w:marBottom w:val="0"/>
      <w:divBdr>
        <w:top w:val="none" w:sz="0" w:space="0" w:color="auto"/>
        <w:left w:val="none" w:sz="0" w:space="0" w:color="auto"/>
        <w:bottom w:val="none" w:sz="0" w:space="0" w:color="auto"/>
        <w:right w:val="none" w:sz="0" w:space="0" w:color="auto"/>
      </w:divBdr>
    </w:div>
    <w:div w:id="1859075175">
      <w:bodyDiv w:val="1"/>
      <w:marLeft w:val="0"/>
      <w:marRight w:val="0"/>
      <w:marTop w:val="0"/>
      <w:marBottom w:val="0"/>
      <w:divBdr>
        <w:top w:val="none" w:sz="0" w:space="0" w:color="auto"/>
        <w:left w:val="none" w:sz="0" w:space="0" w:color="auto"/>
        <w:bottom w:val="none" w:sz="0" w:space="0" w:color="auto"/>
        <w:right w:val="none" w:sz="0" w:space="0" w:color="auto"/>
      </w:divBdr>
    </w:div>
    <w:div w:id="1872065572">
      <w:bodyDiv w:val="1"/>
      <w:marLeft w:val="0"/>
      <w:marRight w:val="0"/>
      <w:marTop w:val="0"/>
      <w:marBottom w:val="0"/>
      <w:divBdr>
        <w:top w:val="none" w:sz="0" w:space="0" w:color="auto"/>
        <w:left w:val="none" w:sz="0" w:space="0" w:color="auto"/>
        <w:bottom w:val="none" w:sz="0" w:space="0" w:color="auto"/>
        <w:right w:val="none" w:sz="0" w:space="0" w:color="auto"/>
      </w:divBdr>
    </w:div>
    <w:div w:id="1876262879">
      <w:bodyDiv w:val="1"/>
      <w:marLeft w:val="0"/>
      <w:marRight w:val="0"/>
      <w:marTop w:val="0"/>
      <w:marBottom w:val="0"/>
      <w:divBdr>
        <w:top w:val="none" w:sz="0" w:space="0" w:color="auto"/>
        <w:left w:val="none" w:sz="0" w:space="0" w:color="auto"/>
        <w:bottom w:val="none" w:sz="0" w:space="0" w:color="auto"/>
        <w:right w:val="none" w:sz="0" w:space="0" w:color="auto"/>
      </w:divBdr>
    </w:div>
    <w:div w:id="1891381949">
      <w:bodyDiv w:val="1"/>
      <w:marLeft w:val="0"/>
      <w:marRight w:val="0"/>
      <w:marTop w:val="0"/>
      <w:marBottom w:val="0"/>
      <w:divBdr>
        <w:top w:val="none" w:sz="0" w:space="0" w:color="auto"/>
        <w:left w:val="none" w:sz="0" w:space="0" w:color="auto"/>
        <w:bottom w:val="none" w:sz="0" w:space="0" w:color="auto"/>
        <w:right w:val="none" w:sz="0" w:space="0" w:color="auto"/>
      </w:divBdr>
    </w:div>
    <w:div w:id="1906836664">
      <w:bodyDiv w:val="1"/>
      <w:marLeft w:val="0"/>
      <w:marRight w:val="0"/>
      <w:marTop w:val="0"/>
      <w:marBottom w:val="0"/>
      <w:divBdr>
        <w:top w:val="none" w:sz="0" w:space="0" w:color="auto"/>
        <w:left w:val="none" w:sz="0" w:space="0" w:color="auto"/>
        <w:bottom w:val="none" w:sz="0" w:space="0" w:color="auto"/>
        <w:right w:val="none" w:sz="0" w:space="0" w:color="auto"/>
      </w:divBdr>
    </w:div>
    <w:div w:id="1926378379">
      <w:bodyDiv w:val="1"/>
      <w:marLeft w:val="0"/>
      <w:marRight w:val="0"/>
      <w:marTop w:val="0"/>
      <w:marBottom w:val="0"/>
      <w:divBdr>
        <w:top w:val="none" w:sz="0" w:space="0" w:color="auto"/>
        <w:left w:val="none" w:sz="0" w:space="0" w:color="auto"/>
        <w:bottom w:val="none" w:sz="0" w:space="0" w:color="auto"/>
        <w:right w:val="none" w:sz="0" w:space="0" w:color="auto"/>
      </w:divBdr>
    </w:div>
    <w:div w:id="1932618407">
      <w:bodyDiv w:val="1"/>
      <w:marLeft w:val="0"/>
      <w:marRight w:val="0"/>
      <w:marTop w:val="0"/>
      <w:marBottom w:val="0"/>
      <w:divBdr>
        <w:top w:val="none" w:sz="0" w:space="0" w:color="auto"/>
        <w:left w:val="none" w:sz="0" w:space="0" w:color="auto"/>
        <w:bottom w:val="none" w:sz="0" w:space="0" w:color="auto"/>
        <w:right w:val="none" w:sz="0" w:space="0" w:color="auto"/>
      </w:divBdr>
    </w:div>
    <w:div w:id="1942639383">
      <w:bodyDiv w:val="1"/>
      <w:marLeft w:val="0"/>
      <w:marRight w:val="0"/>
      <w:marTop w:val="0"/>
      <w:marBottom w:val="0"/>
      <w:divBdr>
        <w:top w:val="none" w:sz="0" w:space="0" w:color="auto"/>
        <w:left w:val="none" w:sz="0" w:space="0" w:color="auto"/>
        <w:bottom w:val="none" w:sz="0" w:space="0" w:color="auto"/>
        <w:right w:val="none" w:sz="0" w:space="0" w:color="auto"/>
      </w:divBdr>
    </w:div>
    <w:div w:id="1949000134">
      <w:bodyDiv w:val="1"/>
      <w:marLeft w:val="0"/>
      <w:marRight w:val="0"/>
      <w:marTop w:val="0"/>
      <w:marBottom w:val="0"/>
      <w:divBdr>
        <w:top w:val="none" w:sz="0" w:space="0" w:color="auto"/>
        <w:left w:val="none" w:sz="0" w:space="0" w:color="auto"/>
        <w:bottom w:val="none" w:sz="0" w:space="0" w:color="auto"/>
        <w:right w:val="none" w:sz="0" w:space="0" w:color="auto"/>
      </w:divBdr>
    </w:div>
    <w:div w:id="1949041762">
      <w:bodyDiv w:val="1"/>
      <w:marLeft w:val="0"/>
      <w:marRight w:val="0"/>
      <w:marTop w:val="0"/>
      <w:marBottom w:val="0"/>
      <w:divBdr>
        <w:top w:val="none" w:sz="0" w:space="0" w:color="auto"/>
        <w:left w:val="none" w:sz="0" w:space="0" w:color="auto"/>
        <w:bottom w:val="none" w:sz="0" w:space="0" w:color="auto"/>
        <w:right w:val="none" w:sz="0" w:space="0" w:color="auto"/>
      </w:divBdr>
    </w:div>
    <w:div w:id="1965965540">
      <w:bodyDiv w:val="1"/>
      <w:marLeft w:val="0"/>
      <w:marRight w:val="0"/>
      <w:marTop w:val="0"/>
      <w:marBottom w:val="0"/>
      <w:divBdr>
        <w:top w:val="none" w:sz="0" w:space="0" w:color="auto"/>
        <w:left w:val="none" w:sz="0" w:space="0" w:color="auto"/>
        <w:bottom w:val="none" w:sz="0" w:space="0" w:color="auto"/>
        <w:right w:val="none" w:sz="0" w:space="0" w:color="auto"/>
      </w:divBdr>
    </w:div>
    <w:div w:id="2028408675">
      <w:bodyDiv w:val="1"/>
      <w:marLeft w:val="0"/>
      <w:marRight w:val="0"/>
      <w:marTop w:val="0"/>
      <w:marBottom w:val="0"/>
      <w:divBdr>
        <w:top w:val="none" w:sz="0" w:space="0" w:color="auto"/>
        <w:left w:val="none" w:sz="0" w:space="0" w:color="auto"/>
        <w:bottom w:val="none" w:sz="0" w:space="0" w:color="auto"/>
        <w:right w:val="none" w:sz="0" w:space="0" w:color="auto"/>
      </w:divBdr>
    </w:div>
    <w:div w:id="2041587612">
      <w:bodyDiv w:val="1"/>
      <w:marLeft w:val="0"/>
      <w:marRight w:val="0"/>
      <w:marTop w:val="0"/>
      <w:marBottom w:val="0"/>
      <w:divBdr>
        <w:top w:val="none" w:sz="0" w:space="0" w:color="auto"/>
        <w:left w:val="none" w:sz="0" w:space="0" w:color="auto"/>
        <w:bottom w:val="none" w:sz="0" w:space="0" w:color="auto"/>
        <w:right w:val="none" w:sz="0" w:space="0" w:color="auto"/>
      </w:divBdr>
    </w:div>
    <w:div w:id="207966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64C02-45AA-4C09-BA66-66152C06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2977</Words>
  <Characters>16969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SPecialiST RePack</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subject/>
  <dc:creator>abdramanova.g</dc:creator>
  <cp:keywords/>
  <dc:description/>
  <cp:lastModifiedBy>User</cp:lastModifiedBy>
  <cp:revision>2</cp:revision>
  <cp:lastPrinted>2021-10-01T09:01:00Z</cp:lastPrinted>
  <dcterms:created xsi:type="dcterms:W3CDTF">2021-10-12T10:39:00Z</dcterms:created>
  <dcterms:modified xsi:type="dcterms:W3CDTF">2021-10-12T10:39:00Z</dcterms:modified>
</cp:coreProperties>
</file>