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C0" w:rsidRPr="004129C0" w:rsidRDefault="004129C0" w:rsidP="004129C0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4129C0">
        <w:rPr>
          <w:b/>
          <w:sz w:val="24"/>
          <w:szCs w:val="24"/>
        </w:rPr>
        <w:t>Перечень товаров, работ, услуг, по которым государственные закупки осуществляется</w:t>
      </w:r>
    </w:p>
    <w:p w:rsidR="004129C0" w:rsidRPr="004129C0" w:rsidRDefault="004129C0" w:rsidP="004129C0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4129C0">
        <w:rPr>
          <w:b/>
          <w:sz w:val="24"/>
          <w:szCs w:val="24"/>
        </w:rPr>
        <w:t>единым организатором государственных закупок района области, города областного значения, района в городе областного значения*</w:t>
      </w:r>
    </w:p>
    <w:p w:rsidR="004129C0" w:rsidRPr="004129C0" w:rsidRDefault="004129C0" w:rsidP="004129C0">
      <w:pPr>
        <w:pStyle w:val="a5"/>
        <w:spacing w:line="276" w:lineRule="auto"/>
        <w:jc w:val="both"/>
      </w:pPr>
      <w:r w:rsidRPr="004129C0">
        <w:t xml:space="preserve">     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816"/>
      </w:tblGrid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 xml:space="preserve">№ </w:t>
            </w:r>
            <w:proofErr w:type="gramStart"/>
            <w:r w:rsidRPr="004129C0">
              <w:t>п</w:t>
            </w:r>
            <w:proofErr w:type="gramEnd"/>
            <w:r w:rsidRPr="004129C0">
              <w:t>/п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Наименование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EA29DB" w:rsidRDefault="004129C0" w:rsidP="004129C0">
            <w:pPr>
              <w:pStyle w:val="a5"/>
              <w:spacing w:line="276" w:lineRule="auto"/>
              <w:jc w:val="both"/>
              <w:rPr>
                <w:b/>
              </w:rPr>
            </w:pPr>
            <w:r w:rsidRPr="00EA29DB">
              <w:rPr>
                <w:b/>
              </w:rPr>
              <w:t>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EA29DB" w:rsidRDefault="004129C0" w:rsidP="004129C0">
            <w:pPr>
              <w:pStyle w:val="a5"/>
              <w:spacing w:line="276" w:lineRule="auto"/>
              <w:jc w:val="both"/>
              <w:rPr>
                <w:b/>
              </w:rPr>
            </w:pPr>
            <w:r w:rsidRPr="00EA29DB">
              <w:rPr>
                <w:b/>
              </w:rPr>
              <w:t>Товары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1.1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 xml:space="preserve">Товары, годовые объемы которых в стоимостном выражении превышают </w:t>
            </w:r>
            <w:proofErr w:type="spellStart"/>
            <w:r w:rsidRPr="004129C0">
              <w:t>четыретысячекратный</w:t>
            </w:r>
            <w:proofErr w:type="spellEnd"/>
            <w:r w:rsidRPr="004129C0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EA29DB" w:rsidRDefault="004129C0" w:rsidP="004129C0">
            <w:pPr>
              <w:pStyle w:val="a5"/>
              <w:spacing w:line="276" w:lineRule="auto"/>
              <w:jc w:val="both"/>
              <w:rPr>
                <w:b/>
              </w:rPr>
            </w:pPr>
            <w:r w:rsidRPr="00EA29DB">
              <w:rPr>
                <w:b/>
              </w:rPr>
              <w:t>2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EA29DB" w:rsidRDefault="004129C0" w:rsidP="004129C0">
            <w:pPr>
              <w:pStyle w:val="a5"/>
              <w:spacing w:line="276" w:lineRule="auto"/>
              <w:jc w:val="both"/>
              <w:rPr>
                <w:b/>
              </w:rPr>
            </w:pPr>
            <w:r w:rsidRPr="00EA29DB">
              <w:rPr>
                <w:b/>
              </w:rPr>
              <w:t>Работы: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2.1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 xml:space="preserve">Работы (за исключением работ, предусмотренных в пунктах 2.2 и 2.3), годовые объемы которых в стоимостном выражении превышают </w:t>
            </w:r>
            <w:proofErr w:type="spellStart"/>
            <w:r w:rsidRPr="004129C0">
              <w:t>четыретысячекратный</w:t>
            </w:r>
            <w:proofErr w:type="spellEnd"/>
            <w:r w:rsidRPr="004129C0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2.2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 xml:space="preserve">Разработка проектно-сметной документации и (или) технико-экономического обоснования, годовые объемы которых в стоимостном выражении не превышают </w:t>
            </w:r>
            <w:proofErr w:type="spellStart"/>
            <w:r w:rsidRPr="004129C0">
              <w:t>четыретысячекратный</w:t>
            </w:r>
            <w:proofErr w:type="spellEnd"/>
            <w:r w:rsidRPr="004129C0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2.3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Средний и текущий ремонты автомобильных дорог районного значения, улиц населенных пунктов и их содержание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EA29DB" w:rsidRDefault="004129C0" w:rsidP="004129C0">
            <w:pPr>
              <w:pStyle w:val="a5"/>
              <w:spacing w:line="276" w:lineRule="auto"/>
              <w:jc w:val="both"/>
              <w:rPr>
                <w:b/>
              </w:rPr>
            </w:pPr>
            <w:bookmarkStart w:id="0" w:name="_GoBack" w:colFirst="0" w:colLast="1"/>
            <w:r w:rsidRPr="00EA29DB">
              <w:rPr>
                <w:b/>
              </w:rPr>
              <w:t>3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EA29DB" w:rsidRDefault="004129C0" w:rsidP="004129C0">
            <w:pPr>
              <w:pStyle w:val="a5"/>
              <w:spacing w:line="276" w:lineRule="auto"/>
              <w:jc w:val="both"/>
              <w:rPr>
                <w:b/>
              </w:rPr>
            </w:pPr>
            <w:r w:rsidRPr="00EA29DB">
              <w:rPr>
                <w:b/>
              </w:rPr>
              <w:t>Услуги:</w:t>
            </w:r>
          </w:p>
        </w:tc>
      </w:tr>
      <w:bookmarkEnd w:id="0"/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3.1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 xml:space="preserve">Инжиниринговые услуги (услуги по техническому надзору и управлению проектами), годовые объемы которых в стоимостном выражении не превышают </w:t>
            </w:r>
            <w:proofErr w:type="spellStart"/>
            <w:r w:rsidRPr="004129C0">
              <w:t>четыретысячекратный</w:t>
            </w:r>
            <w:proofErr w:type="spellEnd"/>
            <w:r w:rsidRPr="004129C0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129C0" w:rsidRPr="004129C0" w:rsidTr="004129C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>3.2</w:t>
            </w:r>
          </w:p>
        </w:tc>
        <w:tc>
          <w:tcPr>
            <w:tcW w:w="148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9C0" w:rsidRPr="004129C0" w:rsidRDefault="004129C0" w:rsidP="004129C0">
            <w:pPr>
              <w:pStyle w:val="a5"/>
              <w:spacing w:line="276" w:lineRule="auto"/>
              <w:jc w:val="both"/>
            </w:pPr>
            <w:r w:rsidRPr="004129C0">
              <w:t xml:space="preserve">Услуги (за исключением услуг, предусмотренных в пункте 3.1), годовые объемы которых в стоимостном выражении превышают </w:t>
            </w:r>
            <w:proofErr w:type="spellStart"/>
            <w:r w:rsidRPr="004129C0">
              <w:t>четыретысячекратный</w:t>
            </w:r>
            <w:proofErr w:type="spellEnd"/>
            <w:r w:rsidRPr="004129C0">
              <w:t xml:space="preserve"> размер месячного расчетного показателя, установленного на соответствующий финансовый год законом </w:t>
            </w:r>
            <w:proofErr w:type="gramStart"/>
            <w:r w:rsidRPr="004129C0">
              <w:t>о</w:t>
            </w:r>
            <w:proofErr w:type="gramEnd"/>
            <w:r w:rsidRPr="004129C0">
              <w:t xml:space="preserve"> республиканском </w:t>
            </w:r>
            <w:proofErr w:type="spellStart"/>
            <w:r w:rsidRPr="004129C0">
              <w:t>бюджетеСкачать</w:t>
            </w:r>
            <w:proofErr w:type="spellEnd"/>
          </w:p>
        </w:tc>
      </w:tr>
    </w:tbl>
    <w:p w:rsidR="004129C0" w:rsidRPr="004129C0" w:rsidRDefault="004129C0" w:rsidP="004129C0">
      <w:pPr>
        <w:pStyle w:val="a5"/>
        <w:spacing w:line="276" w:lineRule="auto"/>
        <w:jc w:val="both"/>
      </w:pPr>
      <w:r w:rsidRPr="004129C0">
        <w:t>      Примечание:</w:t>
      </w:r>
    </w:p>
    <w:p w:rsidR="004129C0" w:rsidRPr="004129C0" w:rsidRDefault="004129C0" w:rsidP="004129C0">
      <w:pPr>
        <w:pStyle w:val="a5"/>
        <w:spacing w:line="276" w:lineRule="auto"/>
        <w:jc w:val="both"/>
      </w:pPr>
      <w:r w:rsidRPr="004129C0">
        <w:t xml:space="preserve">      </w:t>
      </w:r>
      <w:proofErr w:type="gramStart"/>
      <w:r w:rsidRPr="004129C0">
        <w:t xml:space="preserve">* Организация и проведение государственных закупок товаров, работ и услуг, указанных Перечне, осуществляется едиными организаторами государственных закупок для заказчиков, подведомственных соответствующему </w:t>
      </w:r>
      <w:proofErr w:type="spellStart"/>
      <w:r w:rsidRPr="004129C0">
        <w:t>акимату</w:t>
      </w:r>
      <w:proofErr w:type="spellEnd"/>
      <w:r w:rsidRPr="004129C0">
        <w:t xml:space="preserve"> района области, города областного значения, района в городе областного значения, (в том числе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</w:t>
      </w:r>
      <w:proofErr w:type="gramEnd"/>
      <w:r w:rsidRPr="004129C0">
        <w:t xml:space="preserve"> юридические лица).</w:t>
      </w:r>
    </w:p>
    <w:p w:rsidR="004129C0" w:rsidRPr="004129C0" w:rsidRDefault="004129C0" w:rsidP="004129C0">
      <w:pPr>
        <w:pStyle w:val="a5"/>
        <w:spacing w:line="276" w:lineRule="auto"/>
        <w:jc w:val="both"/>
      </w:pPr>
    </w:p>
    <w:sectPr w:rsidR="004129C0" w:rsidRPr="004129C0" w:rsidSect="004129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C0"/>
    <w:rsid w:val="004129C0"/>
    <w:rsid w:val="00E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4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29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2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4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29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2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2021-07-02T01:47:00Z</dcterms:created>
  <dcterms:modified xsi:type="dcterms:W3CDTF">2021-07-02T01:48:00Z</dcterms:modified>
</cp:coreProperties>
</file>